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color w:val="000000"/>
        </w:rPr>
      </w:pPr>
      <w:r>
        <w:rPr>
          <w:rFonts w:hint="eastAsia" w:ascii="Calibri"/>
          <w:color w:val="000000"/>
        </w:rPr>
        <w:t xml:space="preserve">                         </w:t>
      </w:r>
    </w:p>
    <w:p>
      <w:pPr>
        <w:rPr>
          <w:rFonts w:hint="eastAsia" w:ascii="Calibri"/>
          <w:color w:val="000000"/>
        </w:rPr>
      </w:pPr>
      <w:r>
        <w:rPr>
          <w:rFonts w:hint="eastAsia" w:ascii="Calibri"/>
          <w:color w:val="000000"/>
        </w:rPr>
        <w:t xml:space="preserve"> </w:t>
      </w:r>
    </w:p>
    <w:p>
      <w:pPr>
        <w:spacing w:line="1600" w:lineRule="atLeast"/>
        <w:jc w:val="center"/>
        <w:rPr>
          <w:rFonts w:ascii="Calibri" w:hAnsi="仿宋"/>
          <w:b/>
          <w:bCs/>
          <w:color w:val="000000"/>
          <w:sz w:val="72"/>
          <w:szCs w:val="72"/>
        </w:rPr>
      </w:pPr>
      <w:r>
        <w:rPr>
          <w:rFonts w:hint="eastAsia" w:ascii="宋体" w:hAnsi="宋体"/>
          <w:b/>
          <w:bCs/>
          <w:color w:val="000000"/>
          <w:sz w:val="72"/>
          <w:szCs w:val="72"/>
        </w:rPr>
        <w:t>惠东县人民医院</w:t>
      </w:r>
    </w:p>
    <w:p>
      <w:pPr>
        <w:spacing w:line="1600" w:lineRule="atLeast"/>
        <w:jc w:val="center"/>
        <w:rPr>
          <w:rFonts w:hint="eastAsia" w:ascii="Calibri" w:hAnsi="仿宋"/>
          <w:b/>
          <w:bCs/>
          <w:color w:val="000000"/>
          <w:sz w:val="72"/>
          <w:szCs w:val="72"/>
        </w:rPr>
      </w:pPr>
      <w:r>
        <w:rPr>
          <w:rFonts w:hint="eastAsia" w:ascii="宋体" w:hAnsi="宋体"/>
          <w:b/>
          <w:bCs/>
          <w:color w:val="000000"/>
          <w:sz w:val="72"/>
          <w:szCs w:val="72"/>
        </w:rPr>
        <w:t>院内招标文件</w:t>
      </w:r>
    </w:p>
    <w:p>
      <w:pPr>
        <w:spacing w:line="500" w:lineRule="exact"/>
        <w:jc w:val="center"/>
        <w:rPr>
          <w:rFonts w:hint="eastAsia" w:ascii="Calibri" w:hAnsi="仿宋"/>
          <w:color w:val="000000"/>
          <w:sz w:val="28"/>
          <w:szCs w:val="28"/>
        </w:rPr>
      </w:pPr>
      <w:r>
        <w:rPr>
          <w:rFonts w:ascii="Calibri" w:hAnsi="仿宋"/>
          <w:color w:val="000000"/>
          <w:sz w:val="28"/>
          <w:szCs w:val="28"/>
        </w:rPr>
        <w:t xml:space="preserve"> </w:t>
      </w:r>
    </w:p>
    <w:p>
      <w:pPr>
        <w:spacing w:line="500" w:lineRule="exact"/>
        <w:jc w:val="center"/>
        <w:rPr>
          <w:rFonts w:ascii="Calibri" w:hAnsi="仿宋"/>
          <w:color w:val="000000"/>
          <w:sz w:val="28"/>
          <w:szCs w:val="28"/>
        </w:rPr>
      </w:pPr>
      <w:r>
        <w:rPr>
          <w:rFonts w:ascii="Calibri" w:hAnsi="仿宋"/>
          <w:color w:val="000000"/>
          <w:sz w:val="28"/>
          <w:szCs w:val="28"/>
        </w:rPr>
        <w:t xml:space="preserve"> </w:t>
      </w:r>
    </w:p>
    <w:p>
      <w:pPr>
        <w:spacing w:line="500" w:lineRule="exact"/>
        <w:ind w:firstLine="562" w:firstLineChars="200"/>
        <w:rPr>
          <w:rFonts w:ascii="Calibri" w:hAnsi="仿宋"/>
          <w:b/>
          <w:bCs/>
          <w:color w:val="000000"/>
          <w:sz w:val="28"/>
          <w:szCs w:val="28"/>
        </w:rPr>
      </w:pPr>
      <w:r>
        <w:rPr>
          <w:rFonts w:hint="eastAsia" w:ascii="宋体" w:hAnsi="宋体"/>
          <w:b/>
          <w:bCs/>
          <w:color w:val="000000"/>
          <w:sz w:val="28"/>
          <w:szCs w:val="28"/>
        </w:rPr>
        <w:t>文件编号：</w:t>
      </w:r>
      <w:r>
        <w:rPr>
          <w:rFonts w:hint="eastAsia" w:ascii="宋体" w:hAnsi="宋体"/>
          <w:color w:val="000000"/>
          <w:kern w:val="0"/>
          <w:sz w:val="28"/>
          <w:szCs w:val="28"/>
        </w:rPr>
        <w:t>（</w:t>
      </w:r>
      <w:r>
        <w:rPr>
          <w:rFonts w:hint="eastAsia" w:ascii="宋体" w:hAnsi="宋体"/>
          <w:b/>
          <w:bCs/>
          <w:color w:val="000000"/>
          <w:kern w:val="0"/>
          <w:sz w:val="28"/>
          <w:szCs w:val="28"/>
        </w:rPr>
        <w:t>文件编号</w:t>
      </w:r>
      <w:r>
        <w:rPr>
          <w:rFonts w:hint="eastAsia" w:ascii="Calibri" w:hAnsi="宋体"/>
          <w:b/>
          <w:bCs/>
          <w:color w:val="000000"/>
          <w:kern w:val="0"/>
          <w:sz w:val="28"/>
          <w:szCs w:val="28"/>
        </w:rPr>
        <w:t>HDRY-YN-2019-001</w:t>
      </w:r>
      <w:r>
        <w:rPr>
          <w:rFonts w:hint="eastAsia" w:ascii="宋体" w:hAnsi="宋体"/>
          <w:b/>
          <w:bCs/>
          <w:color w:val="000000"/>
          <w:kern w:val="0"/>
          <w:sz w:val="28"/>
          <w:szCs w:val="28"/>
        </w:rPr>
        <w:t>）</w:t>
      </w:r>
    </w:p>
    <w:p>
      <w:pPr>
        <w:spacing w:line="500" w:lineRule="exact"/>
        <w:jc w:val="left"/>
        <w:rPr>
          <w:rFonts w:ascii="Calibri" w:hAnsi="宋体"/>
          <w:b/>
          <w:bCs/>
          <w:color w:val="000000"/>
          <w:sz w:val="28"/>
          <w:szCs w:val="28"/>
        </w:rPr>
      </w:pPr>
      <w:r>
        <w:rPr>
          <w:rFonts w:hint="eastAsia" w:ascii="Calibri" w:hAnsi="宋体"/>
          <w:b/>
          <w:bCs/>
          <w:color w:val="000000"/>
          <w:sz w:val="28"/>
          <w:szCs w:val="28"/>
        </w:rPr>
        <w:t xml:space="preserve">          </w:t>
      </w:r>
    </w:p>
    <w:p>
      <w:pPr>
        <w:spacing w:line="500" w:lineRule="exact"/>
        <w:ind w:firstLine="562" w:firstLineChars="200"/>
        <w:jc w:val="left"/>
        <w:rPr>
          <w:rFonts w:hint="eastAsia" w:ascii="Calibri" w:hAnsi="仿宋"/>
          <w:b/>
          <w:bCs/>
          <w:color w:val="000000"/>
          <w:sz w:val="28"/>
          <w:szCs w:val="28"/>
        </w:rPr>
      </w:pPr>
      <w:r>
        <w:rPr>
          <w:rFonts w:hint="eastAsia" w:ascii="宋体" w:hAnsi="宋体"/>
          <w:b/>
          <w:bCs/>
          <w:color w:val="000000"/>
          <w:sz w:val="28"/>
          <w:szCs w:val="28"/>
        </w:rPr>
        <w:t>采购设备名称：</w:t>
      </w:r>
      <w:r>
        <w:rPr>
          <w:rFonts w:hint="eastAsia" w:ascii="宋体" w:hAnsi="宋体"/>
          <w:b/>
          <w:bCs/>
          <w:color w:val="000000"/>
          <w:kern w:val="0"/>
          <w:sz w:val="28"/>
          <w:szCs w:val="28"/>
        </w:rPr>
        <w:t>维修配件、医疗设备、医疗器械及紫外线灯管安装等</w:t>
      </w:r>
    </w:p>
    <w:p>
      <w:pPr>
        <w:jc w:val="left"/>
        <w:rPr>
          <w:rFonts w:ascii="Calibri" w:hAnsi="仿宋"/>
          <w:b/>
          <w:bCs/>
          <w:color w:val="000000"/>
          <w:sz w:val="32"/>
          <w:szCs w:val="32"/>
        </w:rPr>
      </w:pPr>
      <w:r>
        <w:rPr>
          <w:rFonts w:ascii="Calibri" w:hAnsi="仿宋"/>
          <w:b/>
          <w:bCs/>
          <w:color w:val="000000"/>
          <w:sz w:val="32"/>
          <w:szCs w:val="32"/>
        </w:rPr>
        <w:t xml:space="preserve"> </w:t>
      </w:r>
    </w:p>
    <w:p>
      <w:pPr>
        <w:jc w:val="center"/>
        <w:rPr>
          <w:rFonts w:ascii="Calibri" w:hAnsi="仿宋"/>
          <w:b/>
          <w:bCs/>
          <w:color w:val="000000"/>
          <w:sz w:val="32"/>
          <w:szCs w:val="32"/>
        </w:rPr>
      </w:pPr>
      <w:r>
        <w:rPr>
          <w:rFonts w:ascii="Calibri" w:hAnsi="仿宋"/>
          <w:b/>
          <w:bCs/>
          <w:color w:val="000000"/>
          <w:sz w:val="32"/>
          <w:szCs w:val="32"/>
        </w:rPr>
        <w:t xml:space="preserve"> </w:t>
      </w:r>
    </w:p>
    <w:p>
      <w:pPr>
        <w:jc w:val="center"/>
        <w:rPr>
          <w:rFonts w:ascii="Calibri" w:hAnsi="仿宋"/>
          <w:b/>
          <w:bCs/>
          <w:color w:val="000000"/>
          <w:sz w:val="32"/>
          <w:szCs w:val="32"/>
        </w:rPr>
      </w:pPr>
      <w:r>
        <w:rPr>
          <w:rFonts w:ascii="Calibri" w:hAnsi="仿宋"/>
          <w:b/>
          <w:bCs/>
          <w:color w:val="000000"/>
          <w:sz w:val="32"/>
          <w:szCs w:val="32"/>
        </w:rPr>
        <w:t xml:space="preserve"> </w:t>
      </w:r>
    </w:p>
    <w:p>
      <w:pPr>
        <w:ind w:left="5140" w:hanging="5140" w:hangingChars="1600"/>
        <w:rPr>
          <w:rFonts w:ascii="Calibri" w:hAnsi="仿宋"/>
          <w:b/>
          <w:bCs/>
          <w:color w:val="000000"/>
          <w:sz w:val="32"/>
          <w:szCs w:val="32"/>
        </w:rPr>
      </w:pPr>
      <w:r>
        <w:rPr>
          <w:rFonts w:ascii="Calibri" w:hAnsi="仿宋"/>
          <w:b/>
          <w:bCs/>
          <w:color w:val="000000"/>
          <w:sz w:val="32"/>
          <w:szCs w:val="32"/>
        </w:rPr>
        <w:t xml:space="preserve">               </w:t>
      </w:r>
      <w:r>
        <w:rPr>
          <w:rFonts w:hint="eastAsia" w:ascii="Calibri" w:hAnsi="仿宋"/>
          <w:b/>
          <w:bCs/>
          <w:color w:val="000000"/>
          <w:sz w:val="32"/>
          <w:szCs w:val="32"/>
        </w:rPr>
        <w:t xml:space="preserve">                                                       </w:t>
      </w:r>
      <w:r>
        <w:rPr>
          <w:rFonts w:hint="eastAsia" w:ascii="宋体" w:hAnsi="宋体"/>
          <w:b/>
          <w:bCs/>
          <w:color w:val="000000"/>
          <w:sz w:val="32"/>
          <w:szCs w:val="32"/>
        </w:rPr>
        <w:t>医学工程部编制</w:t>
      </w:r>
    </w:p>
    <w:p>
      <w:pPr>
        <w:ind w:left="4819" w:hanging="4819" w:hangingChars="1500"/>
        <w:rPr>
          <w:rFonts w:ascii="Calibri" w:hAnsi="仿宋"/>
          <w:b/>
          <w:bCs/>
          <w:color w:val="000000"/>
          <w:sz w:val="72"/>
          <w:szCs w:val="72"/>
        </w:rPr>
      </w:pPr>
      <w:r>
        <w:rPr>
          <w:rFonts w:ascii="Calibri" w:hAnsi="仿宋"/>
          <w:b/>
          <w:bCs/>
          <w:color w:val="000000"/>
          <w:sz w:val="32"/>
          <w:szCs w:val="32"/>
        </w:rPr>
        <w:t xml:space="preserve">            </w:t>
      </w:r>
      <w:r>
        <w:rPr>
          <w:rFonts w:hint="eastAsia" w:ascii="Calibri" w:hAnsi="仿宋"/>
          <w:b/>
          <w:bCs/>
          <w:color w:val="000000"/>
          <w:sz w:val="32"/>
          <w:szCs w:val="32"/>
        </w:rPr>
        <w:t xml:space="preserve">                                                        </w:t>
      </w:r>
      <w:r>
        <w:rPr>
          <w:rFonts w:ascii="Calibri" w:hAnsi="仿宋"/>
          <w:b/>
          <w:bCs/>
          <w:color w:val="000000"/>
          <w:sz w:val="32"/>
          <w:szCs w:val="32"/>
        </w:rPr>
        <w:t xml:space="preserve"> 201</w:t>
      </w:r>
      <w:r>
        <w:rPr>
          <w:rFonts w:hint="eastAsia" w:ascii="Calibri" w:hAnsi="仿宋"/>
          <w:b/>
          <w:bCs/>
          <w:color w:val="000000"/>
          <w:sz w:val="32"/>
          <w:szCs w:val="32"/>
        </w:rPr>
        <w:t>9</w:t>
      </w:r>
      <w:r>
        <w:rPr>
          <w:rFonts w:hint="eastAsia" w:ascii="宋体" w:hAnsi="宋体"/>
          <w:b/>
          <w:bCs/>
          <w:color w:val="000000"/>
          <w:sz w:val="32"/>
          <w:szCs w:val="32"/>
        </w:rPr>
        <w:t>年</w:t>
      </w:r>
      <w:r>
        <w:rPr>
          <w:rFonts w:hint="eastAsia" w:ascii="Calibri" w:hAnsi="仿宋"/>
          <w:b/>
          <w:bCs/>
          <w:color w:val="000000"/>
          <w:sz w:val="32"/>
          <w:szCs w:val="32"/>
        </w:rPr>
        <w:t>2</w:t>
      </w:r>
      <w:r>
        <w:rPr>
          <w:rFonts w:hint="eastAsia" w:ascii="宋体" w:hAnsi="宋体"/>
          <w:b/>
          <w:bCs/>
          <w:color w:val="000000"/>
          <w:sz w:val="32"/>
          <w:szCs w:val="32"/>
        </w:rPr>
        <w:t>月</w:t>
      </w:r>
      <w:r>
        <w:rPr>
          <w:rFonts w:hint="eastAsia" w:ascii="Calibri" w:hAnsi="仿宋"/>
          <w:b/>
          <w:bCs/>
          <w:color w:val="000000"/>
          <w:sz w:val="32"/>
          <w:szCs w:val="32"/>
        </w:rPr>
        <w:t>15</w:t>
      </w:r>
      <w:r>
        <w:rPr>
          <w:rFonts w:hint="eastAsia" w:ascii="宋体" w:hAnsi="宋体"/>
          <w:b/>
          <w:bCs/>
          <w:color w:val="000000"/>
          <w:sz w:val="32"/>
          <w:szCs w:val="32"/>
        </w:rPr>
        <w:t>日</w:t>
      </w:r>
    </w:p>
    <w:p>
      <w:pPr>
        <w:widowControl/>
        <w:jc w:val="left"/>
        <w:rPr>
          <w:rFonts w:ascii="Calibri" w:hAnsi="宋体" w:cs="宋体"/>
          <w:b/>
          <w:bCs/>
          <w:color w:val="000000"/>
          <w:sz w:val="52"/>
          <w:szCs w:val="52"/>
        </w:rPr>
        <w:sectPr>
          <w:pgSz w:w="11906" w:h="16838"/>
          <w:pgMar w:top="1440" w:right="1800" w:bottom="1440" w:left="1800" w:header="720" w:footer="720" w:gutter="0"/>
          <w:cols w:space="720" w:num="1"/>
          <w:docGrid w:type="lines" w:linePitch="312" w:charSpace="0"/>
        </w:sectPr>
      </w:pPr>
    </w:p>
    <w:p>
      <w:pPr>
        <w:pageBreakBefore/>
        <w:jc w:val="center"/>
        <w:rPr>
          <w:rFonts w:ascii="Calibri" w:hAnsi="仿宋"/>
          <w:b/>
          <w:bCs/>
          <w:color w:val="000000"/>
          <w:sz w:val="52"/>
          <w:szCs w:val="52"/>
        </w:rPr>
      </w:pPr>
      <w:r>
        <w:rPr>
          <w:rFonts w:hint="eastAsia" w:ascii="宋体" w:hAnsi="宋体"/>
          <w:b/>
          <w:bCs/>
          <w:color w:val="000000"/>
          <w:sz w:val="52"/>
          <w:szCs w:val="52"/>
        </w:rPr>
        <w:t>目</w:t>
      </w:r>
      <w:r>
        <w:rPr>
          <w:rFonts w:ascii="Calibri" w:hAnsi="仿宋"/>
          <w:b/>
          <w:bCs/>
          <w:color w:val="000000"/>
          <w:sz w:val="52"/>
          <w:szCs w:val="52"/>
        </w:rPr>
        <w:t xml:space="preserve">      </w:t>
      </w:r>
      <w:r>
        <w:rPr>
          <w:rFonts w:hint="eastAsia" w:ascii="宋体" w:hAnsi="宋体"/>
          <w:b/>
          <w:bCs/>
          <w:color w:val="000000"/>
          <w:sz w:val="52"/>
          <w:szCs w:val="52"/>
        </w:rPr>
        <w:t>录</w:t>
      </w:r>
    </w:p>
    <w:p>
      <w:pPr>
        <w:pStyle w:val="10"/>
        <w:spacing w:line="360" w:lineRule="auto"/>
        <w:rPr>
          <w:rFonts w:ascii="Calibri" w:hAnsi="宋体"/>
          <w:b/>
          <w:bCs/>
          <w:color w:val="000000"/>
          <w:sz w:val="36"/>
          <w:szCs w:val="36"/>
        </w:rPr>
      </w:pPr>
      <w:r>
        <w:rPr>
          <w:rFonts w:hint="eastAsia" w:ascii="Calibri" w:hAnsi="宋体"/>
          <w:b/>
          <w:bCs/>
          <w:color w:val="000000"/>
          <w:sz w:val="36"/>
          <w:szCs w:val="36"/>
        </w:rPr>
        <w:t xml:space="preserve"> </w:t>
      </w:r>
    </w:p>
    <w:p>
      <w:pPr>
        <w:pStyle w:val="10"/>
        <w:spacing w:line="360" w:lineRule="auto"/>
        <w:rPr>
          <w:rFonts w:hint="eastAsia" w:ascii="Calibri" w:hAnsi="仿宋"/>
          <w:b/>
          <w:bCs/>
          <w:color w:val="000000"/>
          <w:sz w:val="36"/>
          <w:szCs w:val="36"/>
        </w:rPr>
      </w:pPr>
      <w:r>
        <w:rPr>
          <w:rFonts w:hint="eastAsia" w:ascii="宋体" w:hAnsi="宋体"/>
          <w:b/>
          <w:bCs/>
          <w:color w:val="000000"/>
          <w:sz w:val="36"/>
          <w:szCs w:val="36"/>
        </w:rPr>
        <w:t>第一部分</w:t>
      </w:r>
      <w:r>
        <w:rPr>
          <w:rFonts w:ascii="Calibri" w:hAnsi="仿宋"/>
          <w:b/>
          <w:bCs/>
          <w:color w:val="000000"/>
          <w:sz w:val="36"/>
          <w:szCs w:val="36"/>
        </w:rPr>
        <w:t xml:space="preserve">  </w:t>
      </w:r>
      <w:r>
        <w:rPr>
          <w:rFonts w:hint="eastAsia" w:ascii="宋体" w:hAnsi="宋体"/>
          <w:b/>
          <w:bCs/>
          <w:color w:val="000000"/>
          <w:sz w:val="36"/>
          <w:szCs w:val="36"/>
        </w:rPr>
        <w:t>投标邀请函</w:t>
      </w:r>
    </w:p>
    <w:p>
      <w:pPr>
        <w:rPr>
          <w:rFonts w:ascii="Calibri" w:hAnsi="仿宋"/>
          <w:b/>
          <w:bCs/>
          <w:color w:val="000000"/>
          <w:sz w:val="36"/>
          <w:szCs w:val="36"/>
        </w:rPr>
      </w:pPr>
      <w:r>
        <w:rPr>
          <w:rFonts w:ascii="Calibri" w:hAnsi="仿宋"/>
          <w:b/>
          <w:bCs/>
          <w:color w:val="000000"/>
          <w:sz w:val="36"/>
          <w:szCs w:val="36"/>
        </w:rPr>
        <w:t xml:space="preserve"> </w:t>
      </w:r>
    </w:p>
    <w:p>
      <w:pPr>
        <w:rPr>
          <w:rFonts w:hint="eastAsia" w:ascii="Calibri" w:hAnsi="仿宋"/>
          <w:b/>
          <w:bCs/>
          <w:color w:val="000000"/>
          <w:sz w:val="36"/>
          <w:szCs w:val="36"/>
        </w:rPr>
      </w:pPr>
      <w:r>
        <w:rPr>
          <w:rFonts w:hint="eastAsia" w:ascii="宋体" w:hAnsi="宋体"/>
          <w:b/>
          <w:bCs/>
          <w:color w:val="000000"/>
          <w:sz w:val="36"/>
          <w:szCs w:val="36"/>
        </w:rPr>
        <w:t>第二部分</w:t>
      </w:r>
      <w:r>
        <w:rPr>
          <w:rFonts w:ascii="Calibri" w:hAnsi="仿宋"/>
          <w:b/>
          <w:bCs/>
          <w:color w:val="000000"/>
          <w:sz w:val="36"/>
          <w:szCs w:val="36"/>
        </w:rPr>
        <w:t xml:space="preserve">  </w:t>
      </w:r>
      <w:r>
        <w:rPr>
          <w:rFonts w:hint="eastAsia" w:ascii="宋体" w:hAnsi="宋体"/>
          <w:b/>
          <w:bCs/>
          <w:color w:val="000000"/>
          <w:sz w:val="36"/>
          <w:szCs w:val="36"/>
        </w:rPr>
        <w:t>采购项目内容</w:t>
      </w:r>
    </w:p>
    <w:p>
      <w:pPr>
        <w:rPr>
          <w:rFonts w:ascii="Calibri" w:hAnsi="仿宋"/>
          <w:b/>
          <w:bCs/>
          <w:color w:val="000000"/>
          <w:sz w:val="36"/>
          <w:szCs w:val="36"/>
        </w:rPr>
      </w:pPr>
      <w:r>
        <w:rPr>
          <w:rFonts w:ascii="Calibri" w:hAnsi="仿宋"/>
          <w:b/>
          <w:bCs/>
          <w:color w:val="000000"/>
          <w:sz w:val="36"/>
          <w:szCs w:val="36"/>
        </w:rPr>
        <w:t xml:space="preserve"> </w:t>
      </w:r>
    </w:p>
    <w:p>
      <w:pPr>
        <w:rPr>
          <w:rFonts w:ascii="Calibri" w:hAnsi="仿宋"/>
          <w:b/>
          <w:bCs/>
          <w:color w:val="000000"/>
          <w:sz w:val="36"/>
          <w:szCs w:val="36"/>
        </w:rPr>
      </w:pPr>
      <w:r>
        <w:rPr>
          <w:rFonts w:hint="eastAsia" w:ascii="宋体" w:hAnsi="宋体"/>
          <w:b/>
          <w:bCs/>
          <w:color w:val="000000"/>
          <w:sz w:val="36"/>
          <w:szCs w:val="36"/>
        </w:rPr>
        <w:t>第三部分</w:t>
      </w:r>
      <w:r>
        <w:rPr>
          <w:rFonts w:ascii="Calibri" w:hAnsi="仿宋"/>
          <w:b/>
          <w:bCs/>
          <w:color w:val="000000"/>
          <w:sz w:val="36"/>
          <w:szCs w:val="36"/>
        </w:rPr>
        <w:t xml:space="preserve">  </w:t>
      </w:r>
      <w:r>
        <w:rPr>
          <w:rFonts w:hint="eastAsia" w:ascii="宋体" w:hAnsi="宋体"/>
          <w:b/>
          <w:bCs/>
          <w:color w:val="000000"/>
          <w:sz w:val="36"/>
          <w:szCs w:val="36"/>
        </w:rPr>
        <w:t>投标人须知</w:t>
      </w:r>
    </w:p>
    <w:p>
      <w:pPr>
        <w:rPr>
          <w:rFonts w:ascii="Calibri" w:hAnsi="仿宋"/>
          <w:b/>
          <w:bCs/>
          <w:color w:val="000000"/>
          <w:sz w:val="36"/>
          <w:szCs w:val="36"/>
        </w:rPr>
      </w:pPr>
      <w:r>
        <w:rPr>
          <w:rFonts w:ascii="Calibri" w:hAnsi="仿宋"/>
          <w:b/>
          <w:bCs/>
          <w:color w:val="000000"/>
          <w:sz w:val="36"/>
          <w:szCs w:val="36"/>
        </w:rPr>
        <w:t xml:space="preserve"> </w:t>
      </w:r>
    </w:p>
    <w:p>
      <w:pPr>
        <w:rPr>
          <w:rFonts w:ascii="Calibri" w:hAnsi="仿宋"/>
          <w:b/>
          <w:bCs/>
          <w:color w:val="000000"/>
          <w:sz w:val="36"/>
          <w:szCs w:val="36"/>
        </w:rPr>
      </w:pPr>
      <w:r>
        <w:rPr>
          <w:rFonts w:hint="eastAsia" w:ascii="宋体" w:hAnsi="宋体"/>
          <w:b/>
          <w:bCs/>
          <w:color w:val="000000"/>
          <w:sz w:val="36"/>
          <w:szCs w:val="36"/>
        </w:rPr>
        <w:t>第四部分</w:t>
      </w:r>
      <w:r>
        <w:rPr>
          <w:rFonts w:ascii="Calibri" w:hAnsi="仿宋"/>
          <w:b/>
          <w:bCs/>
          <w:color w:val="000000"/>
          <w:sz w:val="36"/>
          <w:szCs w:val="36"/>
        </w:rPr>
        <w:t xml:space="preserve">  </w:t>
      </w:r>
      <w:r>
        <w:rPr>
          <w:rFonts w:hint="eastAsia" w:ascii="宋体" w:hAnsi="宋体"/>
          <w:b/>
          <w:bCs/>
          <w:color w:val="000000"/>
          <w:sz w:val="36"/>
          <w:szCs w:val="36"/>
        </w:rPr>
        <w:t>合同书格式</w:t>
      </w:r>
    </w:p>
    <w:p>
      <w:pPr>
        <w:rPr>
          <w:rFonts w:ascii="Calibri" w:hAnsi="仿宋"/>
          <w:b/>
          <w:bCs/>
          <w:color w:val="000000"/>
          <w:sz w:val="36"/>
          <w:szCs w:val="36"/>
        </w:rPr>
      </w:pPr>
      <w:r>
        <w:rPr>
          <w:rFonts w:ascii="Calibri" w:hAnsi="仿宋"/>
          <w:b/>
          <w:bCs/>
          <w:color w:val="000000"/>
          <w:sz w:val="36"/>
          <w:szCs w:val="36"/>
        </w:rPr>
        <w:t xml:space="preserve"> </w:t>
      </w:r>
    </w:p>
    <w:p>
      <w:pPr>
        <w:rPr>
          <w:rFonts w:ascii="Calibri" w:hAnsi="仿宋"/>
          <w:b/>
          <w:bCs/>
          <w:color w:val="000000"/>
          <w:sz w:val="36"/>
          <w:szCs w:val="36"/>
        </w:rPr>
      </w:pPr>
      <w:r>
        <w:rPr>
          <w:rFonts w:hint="eastAsia" w:ascii="宋体" w:hAnsi="宋体"/>
          <w:b/>
          <w:bCs/>
          <w:color w:val="000000"/>
          <w:sz w:val="36"/>
          <w:szCs w:val="36"/>
        </w:rPr>
        <w:t>第五部分</w:t>
      </w:r>
      <w:r>
        <w:rPr>
          <w:rFonts w:ascii="Calibri" w:hAnsi="仿宋"/>
          <w:b/>
          <w:bCs/>
          <w:color w:val="000000"/>
          <w:sz w:val="36"/>
          <w:szCs w:val="36"/>
        </w:rPr>
        <w:t xml:space="preserve">  </w:t>
      </w:r>
      <w:r>
        <w:rPr>
          <w:rFonts w:hint="eastAsia" w:ascii="宋体" w:hAnsi="宋体"/>
          <w:b/>
          <w:bCs/>
          <w:color w:val="000000"/>
          <w:sz w:val="36"/>
          <w:szCs w:val="36"/>
        </w:rPr>
        <w:t>投标文件格式</w:t>
      </w:r>
    </w:p>
    <w:p>
      <w:pPr>
        <w:jc w:val="center"/>
        <w:rPr>
          <w:rFonts w:ascii="Calibri" w:hAnsi="仿宋"/>
          <w:b/>
          <w:bCs/>
          <w:color w:val="000000"/>
          <w:sz w:val="32"/>
          <w:szCs w:val="32"/>
        </w:rPr>
      </w:pPr>
      <w:r>
        <w:rPr>
          <w:rFonts w:ascii="Calibri" w:hAnsi="仿宋"/>
          <w:b/>
          <w:bCs/>
          <w:color w:val="000000"/>
          <w:sz w:val="32"/>
          <w:szCs w:val="32"/>
        </w:rPr>
        <w:t xml:space="preserve"> </w:t>
      </w:r>
    </w:p>
    <w:p>
      <w:pPr>
        <w:jc w:val="center"/>
        <w:rPr>
          <w:rFonts w:ascii="Calibri" w:hAnsi="仿宋"/>
          <w:b/>
          <w:bCs/>
          <w:color w:val="000000"/>
          <w:sz w:val="32"/>
          <w:szCs w:val="32"/>
        </w:rPr>
      </w:pPr>
      <w:r>
        <w:rPr>
          <w:rFonts w:ascii="Calibri" w:hAnsi="仿宋"/>
          <w:b/>
          <w:bCs/>
          <w:color w:val="000000"/>
          <w:sz w:val="32"/>
          <w:szCs w:val="32"/>
        </w:rPr>
        <w:t xml:space="preserve"> </w:t>
      </w:r>
    </w:p>
    <w:p>
      <w:pPr>
        <w:jc w:val="center"/>
        <w:rPr>
          <w:rFonts w:ascii="Calibri" w:hAnsi="仿宋"/>
          <w:b/>
          <w:bCs/>
          <w:color w:val="000000"/>
          <w:sz w:val="32"/>
          <w:szCs w:val="32"/>
        </w:rPr>
      </w:pPr>
      <w:r>
        <w:rPr>
          <w:rFonts w:ascii="Calibri" w:hAnsi="仿宋"/>
          <w:b/>
          <w:bCs/>
          <w:color w:val="000000"/>
          <w:sz w:val="32"/>
          <w:szCs w:val="32"/>
        </w:rPr>
        <w:t xml:space="preserve"> </w:t>
      </w:r>
    </w:p>
    <w:p>
      <w:pPr>
        <w:jc w:val="center"/>
        <w:rPr>
          <w:rFonts w:ascii="Calibri" w:hAnsi="仿宋"/>
          <w:b/>
          <w:bCs/>
          <w:color w:val="000000"/>
          <w:sz w:val="32"/>
          <w:szCs w:val="32"/>
        </w:rPr>
      </w:pPr>
      <w:r>
        <w:rPr>
          <w:rFonts w:ascii="Calibri" w:hAnsi="仿宋"/>
          <w:b/>
          <w:bCs/>
          <w:color w:val="000000"/>
          <w:sz w:val="32"/>
          <w:szCs w:val="32"/>
        </w:rPr>
        <w:t xml:space="preserve"> </w:t>
      </w:r>
    </w:p>
    <w:p>
      <w:pPr>
        <w:jc w:val="center"/>
        <w:rPr>
          <w:rFonts w:ascii="Calibri" w:hAnsi="仿宋"/>
          <w:b/>
          <w:bCs/>
          <w:color w:val="000000"/>
          <w:sz w:val="32"/>
          <w:szCs w:val="32"/>
        </w:rPr>
      </w:pPr>
      <w:r>
        <w:rPr>
          <w:rFonts w:ascii="Calibri" w:hAnsi="仿宋"/>
          <w:b/>
          <w:bCs/>
          <w:color w:val="000000"/>
          <w:sz w:val="32"/>
          <w:szCs w:val="32"/>
        </w:rPr>
        <w:t xml:space="preserve"> </w:t>
      </w:r>
    </w:p>
    <w:p>
      <w:pPr>
        <w:jc w:val="center"/>
        <w:rPr>
          <w:rFonts w:ascii="Calibri" w:hAnsi="仿宋"/>
          <w:b/>
          <w:bCs/>
          <w:color w:val="000000"/>
          <w:sz w:val="32"/>
          <w:szCs w:val="32"/>
        </w:rPr>
      </w:pPr>
      <w:r>
        <w:rPr>
          <w:rFonts w:ascii="Calibri" w:hAnsi="仿宋"/>
          <w:b/>
          <w:bCs/>
          <w:color w:val="000000"/>
          <w:sz w:val="32"/>
          <w:szCs w:val="32"/>
        </w:rPr>
        <w:t xml:space="preserve"> </w:t>
      </w:r>
    </w:p>
    <w:p>
      <w:pPr>
        <w:widowControl/>
        <w:jc w:val="left"/>
        <w:rPr>
          <w:rFonts w:ascii="Calibri" w:hAnsi="宋体" w:cs="宋体"/>
          <w:b/>
          <w:bCs/>
          <w:color w:val="000000"/>
          <w:kern w:val="0"/>
          <w:sz w:val="28"/>
          <w:szCs w:val="28"/>
        </w:rPr>
        <w:sectPr>
          <w:pgSz w:w="11906" w:h="16838"/>
          <w:pgMar w:top="1440" w:right="1800" w:bottom="1440" w:left="1800" w:header="720" w:footer="720" w:gutter="0"/>
          <w:cols w:space="720" w:num="1"/>
          <w:docGrid w:type="lines" w:linePitch="312" w:charSpace="0"/>
        </w:sectPr>
      </w:pPr>
    </w:p>
    <w:p>
      <w:pPr>
        <w:spacing w:line="420" w:lineRule="exact"/>
        <w:jc w:val="center"/>
        <w:rPr>
          <w:rFonts w:ascii="Calibri" w:hAnsi="仿宋"/>
          <w:b/>
          <w:bCs/>
          <w:color w:val="000000"/>
          <w:kern w:val="0"/>
          <w:sz w:val="28"/>
          <w:szCs w:val="28"/>
        </w:rPr>
      </w:pPr>
      <w:r>
        <w:rPr>
          <w:rFonts w:hint="eastAsia" w:ascii="宋体" w:hAnsi="宋体"/>
          <w:b/>
          <w:bCs/>
          <w:color w:val="000000"/>
          <w:kern w:val="0"/>
          <w:sz w:val="28"/>
          <w:szCs w:val="28"/>
        </w:rPr>
        <w:t>第一部分</w:t>
      </w:r>
      <w:r>
        <w:rPr>
          <w:rFonts w:ascii="Calibri" w:hAnsi="仿宋"/>
          <w:b/>
          <w:bCs/>
          <w:color w:val="000000"/>
          <w:kern w:val="0"/>
          <w:sz w:val="28"/>
          <w:szCs w:val="28"/>
        </w:rPr>
        <w:t xml:space="preserve"> </w:t>
      </w:r>
      <w:r>
        <w:rPr>
          <w:rFonts w:hint="eastAsia" w:ascii="宋体" w:hAnsi="宋体"/>
          <w:b/>
          <w:bCs/>
          <w:color w:val="000000"/>
          <w:kern w:val="0"/>
          <w:sz w:val="28"/>
          <w:szCs w:val="28"/>
        </w:rPr>
        <w:t>投标邀请函</w:t>
      </w:r>
    </w:p>
    <w:p>
      <w:pPr>
        <w:spacing w:line="360" w:lineRule="exact"/>
        <w:rPr>
          <w:rFonts w:ascii="Calibri" w:hAnsi="仿宋"/>
          <w:color w:val="000000"/>
          <w:kern w:val="0"/>
          <w:sz w:val="24"/>
          <w:szCs w:val="24"/>
        </w:rPr>
      </w:pPr>
      <w:r>
        <w:rPr>
          <w:rFonts w:hint="eastAsia" w:ascii="宋体" w:hAnsi="宋体"/>
          <w:color w:val="000000"/>
          <w:kern w:val="0"/>
          <w:sz w:val="24"/>
          <w:szCs w:val="24"/>
        </w:rPr>
        <w:t>各（潜在）供应商</w:t>
      </w:r>
      <w:r>
        <w:rPr>
          <w:rFonts w:ascii="Calibri" w:hAnsi="仿宋"/>
          <w:color w:val="000000"/>
          <w:kern w:val="0"/>
          <w:sz w:val="24"/>
          <w:szCs w:val="24"/>
        </w:rPr>
        <w:t>:</w:t>
      </w:r>
    </w:p>
    <w:p>
      <w:pPr>
        <w:spacing w:line="360" w:lineRule="exact"/>
        <w:ind w:firstLine="480" w:firstLineChars="200"/>
        <w:jc w:val="left"/>
        <w:rPr>
          <w:rFonts w:ascii="Calibri" w:hAnsi="宋体"/>
          <w:color w:val="000000"/>
          <w:sz w:val="24"/>
          <w:szCs w:val="24"/>
        </w:rPr>
      </w:pPr>
      <w:r>
        <w:rPr>
          <w:rFonts w:hint="eastAsia" w:ascii="宋体" w:hAnsi="宋体"/>
          <w:color w:val="000000"/>
          <w:kern w:val="0"/>
          <w:sz w:val="24"/>
          <w:szCs w:val="24"/>
        </w:rPr>
        <w:t>县人民医院彩超维修更换配件、医疗设备、医疗器械及紫外线灯管安装等</w:t>
      </w:r>
    </w:p>
    <w:p>
      <w:pPr>
        <w:spacing w:line="360" w:lineRule="exact"/>
        <w:rPr>
          <w:rFonts w:hint="eastAsia" w:ascii="Calibri" w:hAnsi="仿宋"/>
          <w:color w:val="000000"/>
          <w:sz w:val="24"/>
          <w:szCs w:val="24"/>
        </w:rPr>
      </w:pPr>
      <w:r>
        <w:rPr>
          <w:rFonts w:hint="eastAsia" w:ascii="宋体" w:hAnsi="宋体"/>
          <w:color w:val="000000"/>
          <w:sz w:val="24"/>
          <w:szCs w:val="24"/>
        </w:rPr>
        <w:t>将进行院内公开招标采购，欢迎符合资格条件的供应商投标。</w:t>
      </w:r>
    </w:p>
    <w:p>
      <w:pPr>
        <w:spacing w:line="360" w:lineRule="exact"/>
        <w:ind w:firstLine="480" w:firstLineChars="200"/>
        <w:rPr>
          <w:rFonts w:ascii="Calibri" w:hAnsi="仿宋"/>
          <w:color w:val="000000"/>
          <w:sz w:val="24"/>
          <w:szCs w:val="24"/>
        </w:rPr>
      </w:pPr>
      <w:r>
        <w:rPr>
          <w:rFonts w:hint="eastAsia" w:ascii="宋体" w:hAnsi="宋体"/>
          <w:color w:val="000000"/>
          <w:sz w:val="24"/>
          <w:szCs w:val="24"/>
        </w:rPr>
        <w:t>一、文件编号：</w:t>
      </w:r>
      <w:r>
        <w:rPr>
          <w:rFonts w:hint="eastAsia" w:ascii="宋体" w:hAnsi="宋体"/>
          <w:color w:val="000000"/>
          <w:kern w:val="0"/>
          <w:sz w:val="24"/>
          <w:szCs w:val="24"/>
        </w:rPr>
        <w:t>（文件编号</w:t>
      </w:r>
      <w:r>
        <w:rPr>
          <w:rFonts w:hint="eastAsia" w:ascii="Calibri" w:hAnsi="宋体"/>
          <w:color w:val="000000"/>
          <w:kern w:val="0"/>
          <w:sz w:val="24"/>
          <w:szCs w:val="24"/>
        </w:rPr>
        <w:t>HDRY-YN-2019-001</w:t>
      </w:r>
      <w:r>
        <w:rPr>
          <w:rFonts w:hint="eastAsia" w:ascii="宋体" w:hAnsi="宋体"/>
          <w:color w:val="000000"/>
          <w:kern w:val="0"/>
          <w:sz w:val="24"/>
          <w:szCs w:val="24"/>
        </w:rPr>
        <w:t>）</w:t>
      </w:r>
    </w:p>
    <w:p>
      <w:pPr>
        <w:spacing w:line="360" w:lineRule="exact"/>
        <w:ind w:firstLine="480" w:firstLineChars="200"/>
        <w:rPr>
          <w:rFonts w:ascii="Calibri" w:hAnsi="仿宋"/>
          <w:color w:val="000000"/>
          <w:sz w:val="24"/>
          <w:szCs w:val="24"/>
          <w:u w:val="single"/>
        </w:rPr>
      </w:pPr>
      <w:r>
        <w:rPr>
          <w:rFonts w:hint="eastAsia" w:ascii="宋体" w:hAnsi="宋体"/>
          <w:color w:val="000000"/>
          <w:sz w:val="24"/>
          <w:szCs w:val="24"/>
        </w:rPr>
        <w:t>二、采购设备名称：</w:t>
      </w:r>
      <w:r>
        <w:rPr>
          <w:rFonts w:hint="eastAsia" w:ascii="宋体" w:hAnsi="宋体"/>
          <w:color w:val="000000"/>
          <w:kern w:val="0"/>
          <w:sz w:val="24"/>
          <w:szCs w:val="24"/>
        </w:rPr>
        <w:t>维修配件、医疗设备、医疗器械及紫外线灯管安装</w:t>
      </w:r>
      <w:r>
        <w:rPr>
          <w:rFonts w:hint="eastAsia" w:ascii="宋体" w:hAnsi="宋体"/>
          <w:color w:val="000000"/>
          <w:sz w:val="24"/>
          <w:szCs w:val="24"/>
        </w:rPr>
        <w:t>等</w:t>
      </w:r>
    </w:p>
    <w:p>
      <w:pPr>
        <w:autoSpaceDE w:val="0"/>
        <w:autoSpaceDN w:val="0"/>
        <w:spacing w:line="360" w:lineRule="exact"/>
        <w:ind w:firstLine="480" w:firstLineChars="200"/>
        <w:rPr>
          <w:rFonts w:ascii="Calibri" w:hAnsi="仿宋"/>
          <w:color w:val="000000"/>
          <w:sz w:val="24"/>
          <w:szCs w:val="24"/>
        </w:rPr>
      </w:pPr>
      <w:r>
        <w:rPr>
          <w:rFonts w:hint="eastAsia" w:ascii="宋体" w:hAnsi="宋体"/>
          <w:color w:val="000000"/>
          <w:sz w:val="24"/>
          <w:szCs w:val="24"/>
        </w:rPr>
        <w:t>三、采购预算：</w:t>
      </w:r>
    </w:p>
    <w:tbl>
      <w:tblPr>
        <w:tblStyle w:val="14"/>
        <w:tblW w:w="8777" w:type="dxa"/>
        <w:jc w:val="center"/>
        <w:tblInd w:w="0" w:type="dxa"/>
        <w:tblLayout w:type="fixed"/>
        <w:tblCellMar>
          <w:top w:w="0" w:type="dxa"/>
          <w:left w:w="0" w:type="dxa"/>
          <w:bottom w:w="0" w:type="dxa"/>
          <w:right w:w="0" w:type="dxa"/>
        </w:tblCellMar>
      </w:tblPr>
      <w:tblGrid>
        <w:gridCol w:w="712"/>
        <w:gridCol w:w="2269"/>
        <w:gridCol w:w="708"/>
        <w:gridCol w:w="709"/>
        <w:gridCol w:w="1367"/>
        <w:gridCol w:w="1559"/>
        <w:gridCol w:w="1453"/>
      </w:tblGrid>
      <w:tr>
        <w:tblPrEx>
          <w:tblLayout w:type="fixed"/>
          <w:tblCellMar>
            <w:top w:w="0" w:type="dxa"/>
            <w:left w:w="0" w:type="dxa"/>
            <w:bottom w:w="0" w:type="dxa"/>
            <w:right w:w="0" w:type="dxa"/>
          </w:tblCellMar>
        </w:tblPrEx>
        <w:trPr>
          <w:trHeight w:val="90" w:hRule="atLeast"/>
          <w:jc w:val="center"/>
        </w:trPr>
        <w:tc>
          <w:tcPr>
            <w:tcW w:w="71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val="0"/>
              <w:spacing w:line="320" w:lineRule="exact"/>
              <w:jc w:val="center"/>
              <w:rPr>
                <w:rFonts w:ascii="Calibri" w:hAnsi="宋体"/>
                <w:b/>
                <w:bCs/>
                <w:color w:val="000000"/>
                <w:kern w:val="0"/>
                <w:sz w:val="24"/>
                <w:szCs w:val="24"/>
              </w:rPr>
            </w:pPr>
            <w:r>
              <w:rPr>
                <w:rFonts w:hint="eastAsia" w:ascii="Calibri" w:hAnsi="宋体"/>
                <w:b/>
                <w:bCs/>
                <w:color w:val="000000"/>
                <w:kern w:val="0"/>
                <w:sz w:val="24"/>
                <w:szCs w:val="24"/>
              </w:rPr>
              <w:t>序号</w:t>
            </w:r>
          </w:p>
        </w:tc>
        <w:tc>
          <w:tcPr>
            <w:tcW w:w="22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320" w:lineRule="exact"/>
              <w:jc w:val="center"/>
              <w:rPr>
                <w:rFonts w:ascii="Calibri" w:hAnsi="宋体"/>
                <w:b/>
                <w:bCs/>
                <w:color w:val="000000"/>
                <w:kern w:val="0"/>
                <w:sz w:val="24"/>
                <w:szCs w:val="24"/>
              </w:rPr>
            </w:pPr>
            <w:r>
              <w:rPr>
                <w:rFonts w:hint="eastAsia" w:ascii="Calibri" w:hAnsi="宋体"/>
                <w:b/>
                <w:bCs/>
                <w:color w:val="000000"/>
                <w:kern w:val="0"/>
                <w:sz w:val="24"/>
                <w:szCs w:val="24"/>
              </w:rPr>
              <w:t>项目名称</w:t>
            </w:r>
          </w:p>
        </w:tc>
        <w:tc>
          <w:tcPr>
            <w:tcW w:w="70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320" w:lineRule="exact"/>
              <w:jc w:val="center"/>
              <w:rPr>
                <w:rFonts w:ascii="Calibri" w:hAnsi="宋体"/>
                <w:b/>
                <w:bCs/>
                <w:color w:val="000000"/>
                <w:kern w:val="0"/>
                <w:sz w:val="24"/>
                <w:szCs w:val="24"/>
              </w:rPr>
            </w:pPr>
            <w:r>
              <w:rPr>
                <w:rFonts w:hint="eastAsia" w:ascii="Calibri" w:hAnsi="宋体"/>
                <w:b/>
                <w:bCs/>
                <w:color w:val="000000"/>
                <w:kern w:val="0"/>
                <w:sz w:val="24"/>
                <w:szCs w:val="24"/>
              </w:rPr>
              <w:t>单位</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320" w:lineRule="exact"/>
              <w:jc w:val="center"/>
              <w:rPr>
                <w:rFonts w:ascii="Calibri" w:hAnsi="宋体"/>
                <w:b/>
                <w:bCs/>
                <w:color w:val="000000"/>
                <w:kern w:val="0"/>
                <w:sz w:val="24"/>
                <w:szCs w:val="24"/>
              </w:rPr>
            </w:pPr>
            <w:r>
              <w:rPr>
                <w:rFonts w:hint="eastAsia" w:ascii="Calibri" w:hAnsi="宋体"/>
                <w:b/>
                <w:bCs/>
                <w:color w:val="000000"/>
                <w:kern w:val="0"/>
                <w:sz w:val="24"/>
                <w:szCs w:val="24"/>
              </w:rPr>
              <w:t>数量</w:t>
            </w:r>
          </w:p>
        </w:tc>
        <w:tc>
          <w:tcPr>
            <w:tcW w:w="136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320" w:lineRule="exact"/>
              <w:jc w:val="center"/>
              <w:rPr>
                <w:rFonts w:ascii="Calibri" w:hAnsi="宋体"/>
                <w:b/>
                <w:bCs/>
                <w:color w:val="000000"/>
                <w:kern w:val="0"/>
                <w:sz w:val="24"/>
                <w:szCs w:val="24"/>
              </w:rPr>
            </w:pPr>
            <w:r>
              <w:rPr>
                <w:rFonts w:hint="eastAsia" w:ascii="Calibri" w:hAnsi="宋体"/>
                <w:b/>
                <w:bCs/>
                <w:color w:val="000000"/>
                <w:kern w:val="0"/>
                <w:sz w:val="24"/>
                <w:szCs w:val="24"/>
              </w:rPr>
              <w:t>单价</w:t>
            </w:r>
            <w:r>
              <w:rPr>
                <w:rFonts w:hint="eastAsia" w:ascii="Calibri" w:hAnsi="Calibri"/>
                <w:b/>
                <w:bCs/>
                <w:color w:val="000000"/>
                <w:kern w:val="0"/>
                <w:sz w:val="24"/>
                <w:szCs w:val="24"/>
              </w:rPr>
              <w:t>/</w:t>
            </w:r>
            <w:r>
              <w:rPr>
                <w:rFonts w:hint="eastAsia" w:ascii="宋体" w:hAnsi="宋体"/>
                <w:b/>
                <w:bCs/>
                <w:color w:val="000000"/>
                <w:kern w:val="0"/>
                <w:sz w:val="24"/>
                <w:szCs w:val="24"/>
              </w:rPr>
              <w:t>元</w:t>
            </w:r>
          </w:p>
        </w:tc>
        <w:tc>
          <w:tcPr>
            <w:tcW w:w="1559"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widowControl/>
              <w:autoSpaceDE w:val="0"/>
              <w:spacing w:line="320" w:lineRule="exact"/>
              <w:rPr>
                <w:rFonts w:ascii="Calibri" w:hAnsi="宋体"/>
                <w:b/>
                <w:bCs/>
                <w:color w:val="000000"/>
                <w:kern w:val="0"/>
                <w:sz w:val="24"/>
                <w:szCs w:val="24"/>
              </w:rPr>
            </w:pPr>
            <w:r>
              <w:rPr>
                <w:rFonts w:hint="eastAsia" w:ascii="Calibri" w:hAnsi="宋体"/>
                <w:b/>
                <w:bCs/>
                <w:color w:val="000000"/>
                <w:kern w:val="0"/>
                <w:sz w:val="24"/>
                <w:szCs w:val="24"/>
              </w:rPr>
              <w:t>金额</w:t>
            </w:r>
            <w:r>
              <w:rPr>
                <w:rFonts w:hint="eastAsia" w:ascii="Calibri" w:hAnsi="Calibri"/>
                <w:b/>
                <w:bCs/>
                <w:color w:val="000000"/>
                <w:kern w:val="0"/>
                <w:sz w:val="24"/>
                <w:szCs w:val="24"/>
              </w:rPr>
              <w:t>/</w:t>
            </w:r>
            <w:r>
              <w:rPr>
                <w:rFonts w:hint="eastAsia" w:ascii="宋体" w:hAnsi="宋体"/>
                <w:b/>
                <w:bCs/>
                <w:color w:val="000000"/>
                <w:kern w:val="0"/>
                <w:sz w:val="24"/>
                <w:szCs w:val="24"/>
              </w:rPr>
              <w:t>元</w:t>
            </w:r>
          </w:p>
        </w:tc>
        <w:tc>
          <w:tcPr>
            <w:tcW w:w="1453" w:type="dxa"/>
            <w:tcBorders>
              <w:top w:val="single" w:color="auto" w:sz="8" w:space="0"/>
              <w:left w:val="nil"/>
              <w:bottom w:val="single" w:color="auto" w:sz="8" w:space="0"/>
              <w:right w:val="single" w:color="auto" w:sz="4" w:space="0"/>
            </w:tcBorders>
            <w:vAlign w:val="center"/>
          </w:tcPr>
          <w:p>
            <w:pPr>
              <w:widowControl/>
              <w:autoSpaceDE w:val="0"/>
              <w:spacing w:line="320" w:lineRule="exact"/>
              <w:ind w:firstLine="361" w:firstLineChars="150"/>
              <w:rPr>
                <w:rFonts w:ascii="Calibri" w:hAnsi="宋体"/>
                <w:b/>
                <w:bCs/>
                <w:color w:val="000000"/>
                <w:kern w:val="0"/>
                <w:sz w:val="24"/>
                <w:szCs w:val="24"/>
              </w:rPr>
            </w:pPr>
            <w:r>
              <w:rPr>
                <w:rFonts w:hint="eastAsia" w:ascii="Calibri" w:hAnsi="宋体"/>
                <w:b/>
                <w:bCs/>
                <w:color w:val="000000"/>
                <w:kern w:val="0"/>
                <w:sz w:val="24"/>
                <w:szCs w:val="24"/>
              </w:rPr>
              <w:t>备 注</w:t>
            </w:r>
          </w:p>
        </w:tc>
      </w:tr>
      <w:tr>
        <w:tblPrEx>
          <w:tblLayout w:type="fixed"/>
          <w:tblCellMar>
            <w:top w:w="0" w:type="dxa"/>
            <w:left w:w="0" w:type="dxa"/>
            <w:bottom w:w="0" w:type="dxa"/>
            <w:right w:w="0" w:type="dxa"/>
          </w:tblCellMar>
        </w:tblPrEx>
        <w:trPr>
          <w:trHeight w:val="345" w:hRule="atLeast"/>
          <w:jc w:val="center"/>
        </w:trPr>
        <w:tc>
          <w:tcPr>
            <w:tcW w:w="712"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jc w:val="center"/>
              <w:rPr>
                <w:rFonts w:ascii="Calibri" w:hAnsi="宋体"/>
                <w:color w:val="000000"/>
                <w:kern w:val="0"/>
                <w:sz w:val="24"/>
                <w:szCs w:val="24"/>
              </w:rPr>
            </w:pPr>
            <w:r>
              <w:rPr>
                <w:rFonts w:hint="eastAsia" w:ascii="Calibri" w:hAnsi="宋体"/>
                <w:color w:val="000000"/>
                <w:kern w:val="0"/>
                <w:sz w:val="24"/>
                <w:szCs w:val="24"/>
              </w:rPr>
              <w:t>1</w:t>
            </w:r>
          </w:p>
        </w:tc>
        <w:tc>
          <w:tcPr>
            <w:tcW w:w="2269"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rPr>
                <w:rFonts w:ascii="Calibri" w:hAnsi="宋体"/>
                <w:color w:val="000000"/>
                <w:kern w:val="0"/>
                <w:sz w:val="24"/>
                <w:szCs w:val="24"/>
              </w:rPr>
            </w:pPr>
            <w:r>
              <w:rPr>
                <w:rFonts w:hint="eastAsia" w:ascii="Calibri" w:hAnsi="宋体"/>
                <w:color w:val="000000"/>
                <w:kern w:val="0"/>
                <w:sz w:val="24"/>
                <w:szCs w:val="24"/>
              </w:rPr>
              <w:t>东芝</w:t>
            </w:r>
            <w:r>
              <w:rPr>
                <w:rFonts w:hint="eastAsia" w:ascii="Calibri" w:hAnsi="Calibri"/>
                <w:color w:val="000000"/>
                <w:kern w:val="0"/>
                <w:sz w:val="24"/>
                <w:szCs w:val="24"/>
              </w:rPr>
              <w:t>790</w:t>
            </w:r>
            <w:r>
              <w:rPr>
                <w:rFonts w:hint="eastAsia" w:ascii="宋体" w:hAnsi="宋体"/>
                <w:color w:val="000000"/>
                <w:kern w:val="0"/>
                <w:sz w:val="24"/>
                <w:szCs w:val="24"/>
              </w:rPr>
              <w:t>腹部探头</w:t>
            </w:r>
          </w:p>
        </w:tc>
        <w:tc>
          <w:tcPr>
            <w:tcW w:w="708"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jc w:val="center"/>
              <w:rPr>
                <w:rFonts w:ascii="Calibri" w:hAnsi="宋体"/>
                <w:color w:val="000000"/>
                <w:kern w:val="0"/>
                <w:sz w:val="24"/>
                <w:szCs w:val="24"/>
              </w:rPr>
            </w:pPr>
            <w:r>
              <w:rPr>
                <w:rFonts w:hint="eastAsia" w:ascii="Calibri" w:hAnsi="宋体"/>
                <w:color w:val="000000"/>
                <w:kern w:val="0"/>
                <w:sz w:val="24"/>
                <w:szCs w:val="24"/>
              </w:rPr>
              <w:t>套</w:t>
            </w:r>
          </w:p>
        </w:tc>
        <w:tc>
          <w:tcPr>
            <w:tcW w:w="709"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jc w:val="center"/>
              <w:rPr>
                <w:rFonts w:ascii="Calibri" w:hAnsi="宋体"/>
                <w:color w:val="000000"/>
                <w:kern w:val="0"/>
                <w:sz w:val="24"/>
                <w:szCs w:val="24"/>
              </w:rPr>
            </w:pPr>
            <w:r>
              <w:rPr>
                <w:rFonts w:hint="eastAsia" w:ascii="Calibri" w:hAnsi="宋体"/>
                <w:color w:val="000000"/>
                <w:kern w:val="0"/>
                <w:sz w:val="24"/>
                <w:szCs w:val="24"/>
              </w:rPr>
              <w:t>1</w:t>
            </w:r>
          </w:p>
        </w:tc>
        <w:tc>
          <w:tcPr>
            <w:tcW w:w="1367"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rPr>
                <w:rFonts w:ascii="Calibri" w:hAnsi="宋体"/>
                <w:color w:val="000000"/>
                <w:kern w:val="0"/>
                <w:sz w:val="24"/>
                <w:szCs w:val="24"/>
              </w:rPr>
            </w:pPr>
            <w:r>
              <w:rPr>
                <w:rFonts w:hint="eastAsia" w:ascii="Calibri" w:hAnsi="宋体"/>
                <w:color w:val="000000"/>
                <w:kern w:val="0"/>
                <w:sz w:val="24"/>
                <w:szCs w:val="24"/>
              </w:rPr>
              <w:t>50000.00</w:t>
            </w:r>
          </w:p>
        </w:tc>
        <w:tc>
          <w:tcPr>
            <w:tcW w:w="1559"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autoSpaceDE w:val="0"/>
              <w:spacing w:line="320" w:lineRule="exact"/>
              <w:rPr>
                <w:rFonts w:ascii="Calibri" w:hAnsi="宋体"/>
                <w:color w:val="000000"/>
                <w:kern w:val="0"/>
                <w:sz w:val="24"/>
                <w:szCs w:val="24"/>
              </w:rPr>
            </w:pPr>
            <w:r>
              <w:rPr>
                <w:rFonts w:hint="eastAsia" w:ascii="Calibri" w:hAnsi="宋体"/>
                <w:color w:val="000000"/>
                <w:kern w:val="0"/>
                <w:sz w:val="24"/>
                <w:szCs w:val="24"/>
              </w:rPr>
              <w:t>50000.00</w:t>
            </w:r>
          </w:p>
        </w:tc>
        <w:tc>
          <w:tcPr>
            <w:tcW w:w="1453" w:type="dxa"/>
            <w:vMerge w:val="restart"/>
            <w:tcBorders>
              <w:top w:val="nil"/>
              <w:left w:val="nil"/>
              <w:bottom w:val="nil"/>
              <w:right w:val="single" w:color="auto" w:sz="4" w:space="0"/>
            </w:tcBorders>
            <w:vAlign w:val="center"/>
          </w:tcPr>
          <w:p>
            <w:pPr>
              <w:widowControl/>
              <w:autoSpaceDE w:val="0"/>
              <w:spacing w:line="320" w:lineRule="exact"/>
              <w:jc w:val="center"/>
              <w:rPr>
                <w:rFonts w:ascii="Calibri" w:hAnsi="宋体"/>
                <w:b/>
                <w:bCs/>
                <w:color w:val="000000"/>
                <w:kern w:val="0"/>
                <w:sz w:val="24"/>
                <w:szCs w:val="24"/>
              </w:rPr>
            </w:pPr>
            <w:r>
              <w:rPr>
                <w:rFonts w:hint="eastAsia" w:ascii="Calibri" w:hAnsi="宋体"/>
                <w:b/>
                <w:bCs/>
                <w:color w:val="000000"/>
                <w:kern w:val="0"/>
                <w:sz w:val="24"/>
                <w:szCs w:val="24"/>
              </w:rPr>
              <w:t>第一包</w:t>
            </w:r>
          </w:p>
        </w:tc>
      </w:tr>
      <w:tr>
        <w:tblPrEx>
          <w:tblLayout w:type="fixed"/>
          <w:tblCellMar>
            <w:top w:w="0" w:type="dxa"/>
            <w:left w:w="0" w:type="dxa"/>
            <w:bottom w:w="0" w:type="dxa"/>
            <w:right w:w="0" w:type="dxa"/>
          </w:tblCellMar>
        </w:tblPrEx>
        <w:trPr>
          <w:trHeight w:val="345" w:hRule="atLeast"/>
          <w:jc w:val="center"/>
        </w:trPr>
        <w:tc>
          <w:tcPr>
            <w:tcW w:w="712"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jc w:val="center"/>
              <w:rPr>
                <w:rFonts w:ascii="Calibri" w:hAnsi="宋体"/>
                <w:color w:val="000000"/>
                <w:kern w:val="0"/>
                <w:sz w:val="24"/>
                <w:szCs w:val="24"/>
              </w:rPr>
            </w:pPr>
            <w:r>
              <w:rPr>
                <w:rFonts w:hint="eastAsia" w:ascii="Calibri" w:hAnsi="宋体"/>
                <w:color w:val="000000"/>
                <w:kern w:val="0"/>
                <w:sz w:val="24"/>
                <w:szCs w:val="24"/>
              </w:rPr>
              <w:t>2</w:t>
            </w:r>
          </w:p>
        </w:tc>
        <w:tc>
          <w:tcPr>
            <w:tcW w:w="2269"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rPr>
                <w:rFonts w:ascii="Calibri" w:hAnsi="宋体"/>
                <w:color w:val="000000"/>
                <w:kern w:val="0"/>
                <w:sz w:val="24"/>
                <w:szCs w:val="24"/>
              </w:rPr>
            </w:pPr>
            <w:r>
              <w:rPr>
                <w:rFonts w:hint="eastAsia" w:ascii="Calibri" w:hAnsi="宋体"/>
                <w:color w:val="000000"/>
                <w:kern w:val="0"/>
                <w:sz w:val="24"/>
                <w:szCs w:val="24"/>
              </w:rPr>
              <w:t>东芝</w:t>
            </w:r>
            <w:r>
              <w:rPr>
                <w:rFonts w:hint="eastAsia" w:ascii="Calibri" w:hAnsi="Calibri"/>
                <w:color w:val="000000"/>
                <w:kern w:val="0"/>
                <w:sz w:val="24"/>
                <w:szCs w:val="24"/>
              </w:rPr>
              <w:t>790</w:t>
            </w:r>
            <w:r>
              <w:rPr>
                <w:rFonts w:hint="eastAsia" w:ascii="宋体" w:hAnsi="宋体"/>
                <w:color w:val="000000"/>
                <w:kern w:val="0"/>
                <w:sz w:val="24"/>
                <w:szCs w:val="24"/>
              </w:rPr>
              <w:t>高频探头</w:t>
            </w:r>
          </w:p>
        </w:tc>
        <w:tc>
          <w:tcPr>
            <w:tcW w:w="708"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jc w:val="center"/>
              <w:rPr>
                <w:rFonts w:ascii="Calibri" w:hAnsi="宋体"/>
                <w:color w:val="000000"/>
                <w:kern w:val="0"/>
                <w:sz w:val="24"/>
                <w:szCs w:val="24"/>
              </w:rPr>
            </w:pPr>
            <w:r>
              <w:rPr>
                <w:rFonts w:hint="eastAsia" w:ascii="Calibri" w:hAnsi="宋体"/>
                <w:color w:val="000000"/>
                <w:kern w:val="0"/>
                <w:sz w:val="24"/>
                <w:szCs w:val="24"/>
              </w:rPr>
              <w:t>套</w:t>
            </w:r>
          </w:p>
        </w:tc>
        <w:tc>
          <w:tcPr>
            <w:tcW w:w="709"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jc w:val="center"/>
              <w:rPr>
                <w:rFonts w:ascii="Calibri" w:hAnsi="宋体"/>
                <w:color w:val="000000"/>
                <w:kern w:val="0"/>
                <w:sz w:val="24"/>
                <w:szCs w:val="24"/>
              </w:rPr>
            </w:pPr>
            <w:r>
              <w:rPr>
                <w:rFonts w:hint="eastAsia" w:ascii="Calibri" w:hAnsi="宋体"/>
                <w:color w:val="000000"/>
                <w:kern w:val="0"/>
                <w:sz w:val="24"/>
                <w:szCs w:val="24"/>
              </w:rPr>
              <w:t>1</w:t>
            </w:r>
          </w:p>
        </w:tc>
        <w:tc>
          <w:tcPr>
            <w:tcW w:w="1367"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rPr>
                <w:rFonts w:ascii="Calibri" w:hAnsi="宋体"/>
                <w:color w:val="000000"/>
                <w:kern w:val="0"/>
                <w:sz w:val="24"/>
                <w:szCs w:val="24"/>
              </w:rPr>
            </w:pPr>
            <w:r>
              <w:rPr>
                <w:rFonts w:hint="eastAsia" w:ascii="Calibri" w:hAnsi="宋体"/>
                <w:color w:val="000000"/>
                <w:kern w:val="0"/>
                <w:sz w:val="24"/>
                <w:szCs w:val="24"/>
              </w:rPr>
              <w:t>100000.00</w:t>
            </w:r>
          </w:p>
        </w:tc>
        <w:tc>
          <w:tcPr>
            <w:tcW w:w="155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autoSpaceDE w:val="0"/>
              <w:spacing w:line="320" w:lineRule="exact"/>
              <w:rPr>
                <w:rFonts w:ascii="Calibri" w:hAnsi="宋体"/>
                <w:color w:val="000000"/>
                <w:kern w:val="0"/>
                <w:sz w:val="24"/>
                <w:szCs w:val="24"/>
              </w:rPr>
            </w:pPr>
            <w:r>
              <w:rPr>
                <w:rFonts w:hint="eastAsia" w:ascii="Calibri" w:hAnsi="宋体"/>
                <w:color w:val="000000"/>
                <w:kern w:val="0"/>
                <w:sz w:val="24"/>
                <w:szCs w:val="24"/>
              </w:rPr>
              <w:t>100000.00</w:t>
            </w:r>
          </w:p>
        </w:tc>
        <w:tc>
          <w:tcPr>
            <w:tcW w:w="1453" w:type="dxa"/>
            <w:vMerge w:val="continue"/>
            <w:tcBorders>
              <w:top w:val="nil"/>
              <w:left w:val="nil"/>
              <w:bottom w:val="nil"/>
              <w:right w:val="single" w:color="auto" w:sz="4" w:space="0"/>
            </w:tcBorders>
            <w:vAlign w:val="center"/>
          </w:tcPr>
          <w:p>
            <w:pPr>
              <w:widowControl/>
              <w:jc w:val="left"/>
              <w:rPr>
                <w:rFonts w:ascii="Calibri" w:hAnsi="宋体"/>
                <w:b/>
                <w:bCs/>
                <w:color w:val="000000"/>
                <w:kern w:val="0"/>
                <w:sz w:val="24"/>
                <w:szCs w:val="24"/>
              </w:rPr>
            </w:pPr>
          </w:p>
        </w:tc>
      </w:tr>
      <w:tr>
        <w:tblPrEx>
          <w:tblLayout w:type="fixed"/>
          <w:tblCellMar>
            <w:top w:w="0" w:type="dxa"/>
            <w:left w:w="0" w:type="dxa"/>
            <w:bottom w:w="0" w:type="dxa"/>
            <w:right w:w="0" w:type="dxa"/>
          </w:tblCellMar>
        </w:tblPrEx>
        <w:trPr>
          <w:trHeight w:val="345" w:hRule="atLeast"/>
          <w:jc w:val="center"/>
        </w:trPr>
        <w:tc>
          <w:tcPr>
            <w:tcW w:w="712"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jc w:val="center"/>
              <w:rPr>
                <w:rFonts w:ascii="Calibri" w:hAnsi="宋体"/>
                <w:color w:val="000000"/>
                <w:kern w:val="0"/>
                <w:sz w:val="24"/>
                <w:szCs w:val="24"/>
              </w:rPr>
            </w:pPr>
            <w:r>
              <w:rPr>
                <w:rFonts w:hint="eastAsia" w:ascii="Calibri" w:hAnsi="宋体"/>
                <w:color w:val="000000"/>
                <w:kern w:val="0"/>
                <w:sz w:val="24"/>
                <w:szCs w:val="24"/>
              </w:rPr>
              <w:t>3</w:t>
            </w:r>
          </w:p>
        </w:tc>
        <w:tc>
          <w:tcPr>
            <w:tcW w:w="2269"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rPr>
                <w:rFonts w:ascii="Calibri" w:hAnsi="宋体"/>
                <w:color w:val="000000"/>
                <w:kern w:val="0"/>
                <w:sz w:val="24"/>
                <w:szCs w:val="24"/>
              </w:rPr>
            </w:pPr>
            <w:r>
              <w:rPr>
                <w:rFonts w:hint="eastAsia" w:ascii="Calibri" w:hAnsi="宋体"/>
                <w:color w:val="000000"/>
                <w:kern w:val="0"/>
                <w:sz w:val="24"/>
                <w:szCs w:val="24"/>
              </w:rPr>
              <w:t>GEVIVI E9</w:t>
            </w:r>
            <w:r>
              <w:rPr>
                <w:rFonts w:hint="eastAsia" w:ascii="宋体" w:hAnsi="宋体"/>
                <w:color w:val="000000"/>
                <w:kern w:val="0"/>
                <w:sz w:val="24"/>
                <w:szCs w:val="24"/>
              </w:rPr>
              <w:t>血管探头</w:t>
            </w:r>
          </w:p>
        </w:tc>
        <w:tc>
          <w:tcPr>
            <w:tcW w:w="708"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jc w:val="center"/>
              <w:rPr>
                <w:rFonts w:ascii="Calibri" w:hAnsi="宋体"/>
                <w:color w:val="000000"/>
                <w:kern w:val="0"/>
                <w:sz w:val="24"/>
                <w:szCs w:val="24"/>
              </w:rPr>
            </w:pPr>
            <w:r>
              <w:rPr>
                <w:rFonts w:hint="eastAsia" w:ascii="Calibri" w:hAnsi="宋体"/>
                <w:color w:val="000000"/>
                <w:kern w:val="0"/>
                <w:sz w:val="24"/>
                <w:szCs w:val="24"/>
              </w:rPr>
              <w:t>套</w:t>
            </w:r>
          </w:p>
        </w:tc>
        <w:tc>
          <w:tcPr>
            <w:tcW w:w="709"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jc w:val="center"/>
              <w:rPr>
                <w:rFonts w:ascii="Calibri" w:hAnsi="宋体"/>
                <w:color w:val="000000"/>
                <w:kern w:val="0"/>
                <w:sz w:val="24"/>
                <w:szCs w:val="24"/>
              </w:rPr>
            </w:pPr>
            <w:r>
              <w:rPr>
                <w:rFonts w:hint="eastAsia" w:ascii="Calibri" w:hAnsi="宋体"/>
                <w:color w:val="000000"/>
                <w:kern w:val="0"/>
                <w:sz w:val="24"/>
                <w:szCs w:val="24"/>
              </w:rPr>
              <w:t>1</w:t>
            </w:r>
          </w:p>
        </w:tc>
        <w:tc>
          <w:tcPr>
            <w:tcW w:w="1367"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rPr>
                <w:rFonts w:ascii="Calibri" w:hAnsi="宋体"/>
                <w:color w:val="000000"/>
                <w:kern w:val="0"/>
                <w:sz w:val="24"/>
                <w:szCs w:val="24"/>
              </w:rPr>
            </w:pPr>
            <w:r>
              <w:rPr>
                <w:rFonts w:hint="eastAsia" w:ascii="Calibri" w:hAnsi="宋体"/>
                <w:color w:val="000000"/>
                <w:kern w:val="0"/>
                <w:sz w:val="24"/>
                <w:szCs w:val="24"/>
              </w:rPr>
              <w:t>100000.00</w:t>
            </w:r>
          </w:p>
        </w:tc>
        <w:tc>
          <w:tcPr>
            <w:tcW w:w="155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autoSpaceDE w:val="0"/>
              <w:spacing w:line="320" w:lineRule="exact"/>
              <w:rPr>
                <w:rFonts w:ascii="Calibri" w:hAnsi="宋体"/>
                <w:color w:val="000000"/>
                <w:kern w:val="0"/>
                <w:sz w:val="24"/>
                <w:szCs w:val="24"/>
              </w:rPr>
            </w:pPr>
            <w:r>
              <w:rPr>
                <w:rFonts w:hint="eastAsia" w:ascii="Calibri" w:hAnsi="宋体"/>
                <w:color w:val="000000"/>
                <w:kern w:val="0"/>
                <w:sz w:val="24"/>
                <w:szCs w:val="24"/>
              </w:rPr>
              <w:t>100000.00</w:t>
            </w:r>
          </w:p>
        </w:tc>
        <w:tc>
          <w:tcPr>
            <w:tcW w:w="1453" w:type="dxa"/>
            <w:vMerge w:val="continue"/>
            <w:tcBorders>
              <w:top w:val="nil"/>
              <w:left w:val="nil"/>
              <w:bottom w:val="nil"/>
              <w:right w:val="single" w:color="auto" w:sz="4" w:space="0"/>
            </w:tcBorders>
            <w:vAlign w:val="center"/>
          </w:tcPr>
          <w:p>
            <w:pPr>
              <w:widowControl/>
              <w:jc w:val="left"/>
              <w:rPr>
                <w:rFonts w:ascii="Calibri" w:hAnsi="宋体"/>
                <w:b/>
                <w:bCs/>
                <w:color w:val="000000"/>
                <w:kern w:val="0"/>
                <w:sz w:val="24"/>
                <w:szCs w:val="24"/>
              </w:rPr>
            </w:pPr>
          </w:p>
        </w:tc>
      </w:tr>
      <w:tr>
        <w:tblPrEx>
          <w:tblLayout w:type="fixed"/>
          <w:tblCellMar>
            <w:top w:w="0" w:type="dxa"/>
            <w:left w:w="0" w:type="dxa"/>
            <w:bottom w:w="0" w:type="dxa"/>
            <w:right w:w="0" w:type="dxa"/>
          </w:tblCellMar>
        </w:tblPrEx>
        <w:trPr>
          <w:trHeight w:val="345" w:hRule="atLeast"/>
          <w:jc w:val="center"/>
        </w:trPr>
        <w:tc>
          <w:tcPr>
            <w:tcW w:w="712"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jc w:val="center"/>
              <w:rPr>
                <w:rFonts w:ascii="Calibri" w:hAnsi="宋体"/>
                <w:color w:val="000000"/>
                <w:kern w:val="0"/>
                <w:sz w:val="24"/>
                <w:szCs w:val="24"/>
              </w:rPr>
            </w:pPr>
            <w:r>
              <w:rPr>
                <w:rFonts w:hint="eastAsia" w:ascii="Calibri" w:hAnsi="宋体"/>
                <w:color w:val="000000"/>
                <w:kern w:val="0"/>
                <w:sz w:val="24"/>
                <w:szCs w:val="24"/>
              </w:rPr>
              <w:t>4</w:t>
            </w:r>
          </w:p>
        </w:tc>
        <w:tc>
          <w:tcPr>
            <w:tcW w:w="2269"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rPr>
                <w:rFonts w:ascii="Calibri" w:hAnsi="宋体"/>
                <w:color w:val="000000"/>
                <w:kern w:val="0"/>
                <w:sz w:val="24"/>
                <w:szCs w:val="24"/>
              </w:rPr>
            </w:pPr>
            <w:r>
              <w:rPr>
                <w:rFonts w:hint="eastAsia" w:ascii="Calibri" w:hAnsi="宋体"/>
                <w:color w:val="000000"/>
                <w:kern w:val="0"/>
                <w:sz w:val="24"/>
                <w:szCs w:val="24"/>
              </w:rPr>
              <w:t>除颤仪</w:t>
            </w:r>
          </w:p>
        </w:tc>
        <w:tc>
          <w:tcPr>
            <w:tcW w:w="708"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jc w:val="center"/>
              <w:rPr>
                <w:rFonts w:ascii="Calibri" w:hAnsi="宋体"/>
                <w:color w:val="000000"/>
                <w:kern w:val="0"/>
                <w:sz w:val="24"/>
                <w:szCs w:val="24"/>
              </w:rPr>
            </w:pPr>
            <w:r>
              <w:rPr>
                <w:rFonts w:hint="eastAsia" w:ascii="Calibri" w:hAnsi="宋体"/>
                <w:color w:val="000000"/>
                <w:kern w:val="0"/>
                <w:sz w:val="24"/>
                <w:szCs w:val="24"/>
              </w:rPr>
              <w:t>套</w:t>
            </w:r>
          </w:p>
        </w:tc>
        <w:tc>
          <w:tcPr>
            <w:tcW w:w="709"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jc w:val="center"/>
              <w:rPr>
                <w:rFonts w:ascii="Calibri" w:hAnsi="宋体"/>
                <w:color w:val="000000"/>
                <w:kern w:val="0"/>
                <w:sz w:val="24"/>
                <w:szCs w:val="24"/>
              </w:rPr>
            </w:pPr>
            <w:r>
              <w:rPr>
                <w:rFonts w:hint="eastAsia" w:ascii="Calibri" w:hAnsi="宋体"/>
                <w:color w:val="000000"/>
                <w:kern w:val="0"/>
                <w:sz w:val="24"/>
                <w:szCs w:val="24"/>
              </w:rPr>
              <w:t>1</w:t>
            </w:r>
          </w:p>
        </w:tc>
        <w:tc>
          <w:tcPr>
            <w:tcW w:w="1367"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rPr>
                <w:rFonts w:ascii="Calibri" w:hAnsi="宋体"/>
                <w:color w:val="000000"/>
                <w:kern w:val="0"/>
                <w:sz w:val="24"/>
                <w:szCs w:val="24"/>
              </w:rPr>
            </w:pPr>
            <w:r>
              <w:rPr>
                <w:rFonts w:hint="eastAsia" w:ascii="Calibri" w:hAnsi="宋体"/>
                <w:color w:val="000000"/>
                <w:kern w:val="0"/>
                <w:sz w:val="24"/>
                <w:szCs w:val="24"/>
              </w:rPr>
              <w:t>65400.00</w:t>
            </w:r>
          </w:p>
        </w:tc>
        <w:tc>
          <w:tcPr>
            <w:tcW w:w="155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autoSpaceDE w:val="0"/>
              <w:spacing w:line="320" w:lineRule="exact"/>
              <w:rPr>
                <w:rFonts w:ascii="Calibri" w:hAnsi="宋体"/>
                <w:color w:val="000000"/>
                <w:kern w:val="0"/>
                <w:sz w:val="24"/>
                <w:szCs w:val="24"/>
              </w:rPr>
            </w:pPr>
            <w:r>
              <w:rPr>
                <w:rFonts w:hint="eastAsia" w:ascii="Calibri" w:hAnsi="宋体"/>
                <w:color w:val="000000"/>
                <w:kern w:val="0"/>
                <w:sz w:val="24"/>
                <w:szCs w:val="24"/>
              </w:rPr>
              <w:t>65400.00</w:t>
            </w:r>
          </w:p>
        </w:tc>
        <w:tc>
          <w:tcPr>
            <w:tcW w:w="1453" w:type="dxa"/>
            <w:vMerge w:val="restart"/>
            <w:tcBorders>
              <w:top w:val="nil"/>
              <w:left w:val="nil"/>
              <w:bottom w:val="nil"/>
              <w:right w:val="single" w:color="auto" w:sz="4" w:space="0"/>
            </w:tcBorders>
            <w:vAlign w:val="center"/>
          </w:tcPr>
          <w:p>
            <w:pPr>
              <w:widowControl/>
              <w:autoSpaceDE w:val="0"/>
              <w:spacing w:line="320" w:lineRule="exact"/>
              <w:jc w:val="center"/>
              <w:rPr>
                <w:rFonts w:ascii="Calibri" w:hAnsi="宋体"/>
                <w:b/>
                <w:bCs/>
                <w:color w:val="000000"/>
                <w:kern w:val="0"/>
                <w:sz w:val="24"/>
                <w:szCs w:val="24"/>
              </w:rPr>
            </w:pPr>
            <w:r>
              <w:rPr>
                <w:rFonts w:hint="eastAsia" w:ascii="Calibri" w:hAnsi="宋体"/>
                <w:b/>
                <w:bCs/>
                <w:color w:val="000000"/>
                <w:kern w:val="0"/>
                <w:sz w:val="24"/>
                <w:szCs w:val="24"/>
              </w:rPr>
              <w:t>第二包</w:t>
            </w:r>
          </w:p>
        </w:tc>
      </w:tr>
      <w:tr>
        <w:tblPrEx>
          <w:tblLayout w:type="fixed"/>
          <w:tblCellMar>
            <w:top w:w="0" w:type="dxa"/>
            <w:left w:w="0" w:type="dxa"/>
            <w:bottom w:w="0" w:type="dxa"/>
            <w:right w:w="0" w:type="dxa"/>
          </w:tblCellMar>
        </w:tblPrEx>
        <w:trPr>
          <w:trHeight w:val="345" w:hRule="atLeast"/>
          <w:jc w:val="center"/>
        </w:trPr>
        <w:tc>
          <w:tcPr>
            <w:tcW w:w="712"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jc w:val="center"/>
              <w:rPr>
                <w:rFonts w:ascii="Calibri" w:hAnsi="宋体"/>
                <w:color w:val="000000"/>
                <w:kern w:val="0"/>
                <w:sz w:val="24"/>
                <w:szCs w:val="24"/>
              </w:rPr>
            </w:pPr>
            <w:r>
              <w:rPr>
                <w:rFonts w:hint="eastAsia" w:ascii="Calibri" w:hAnsi="宋体"/>
                <w:color w:val="000000"/>
                <w:kern w:val="0"/>
                <w:sz w:val="24"/>
                <w:szCs w:val="24"/>
              </w:rPr>
              <w:t>5</w:t>
            </w:r>
          </w:p>
        </w:tc>
        <w:tc>
          <w:tcPr>
            <w:tcW w:w="2269"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rPr>
                <w:rFonts w:ascii="Calibri" w:hAnsi="宋体"/>
                <w:color w:val="000000"/>
                <w:kern w:val="0"/>
                <w:sz w:val="24"/>
                <w:szCs w:val="24"/>
              </w:rPr>
            </w:pPr>
            <w:r>
              <w:rPr>
                <w:rFonts w:hint="eastAsia" w:ascii="Calibri" w:hAnsi="宋体"/>
                <w:color w:val="000000"/>
                <w:kern w:val="0"/>
                <w:sz w:val="24"/>
                <w:szCs w:val="24"/>
              </w:rPr>
              <w:t>监护仪</w:t>
            </w:r>
          </w:p>
        </w:tc>
        <w:tc>
          <w:tcPr>
            <w:tcW w:w="708"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jc w:val="center"/>
              <w:rPr>
                <w:rFonts w:ascii="Calibri" w:hAnsi="宋体"/>
                <w:color w:val="000000"/>
                <w:kern w:val="0"/>
                <w:sz w:val="24"/>
                <w:szCs w:val="24"/>
              </w:rPr>
            </w:pPr>
            <w:r>
              <w:rPr>
                <w:rFonts w:hint="eastAsia" w:ascii="Calibri" w:hAnsi="宋体"/>
                <w:color w:val="000000"/>
                <w:kern w:val="0"/>
                <w:sz w:val="24"/>
                <w:szCs w:val="24"/>
              </w:rPr>
              <w:t>套</w:t>
            </w:r>
          </w:p>
        </w:tc>
        <w:tc>
          <w:tcPr>
            <w:tcW w:w="709"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jc w:val="center"/>
              <w:rPr>
                <w:rFonts w:ascii="Calibri" w:hAnsi="宋体"/>
                <w:color w:val="000000"/>
                <w:kern w:val="0"/>
                <w:sz w:val="24"/>
                <w:szCs w:val="24"/>
              </w:rPr>
            </w:pPr>
            <w:r>
              <w:rPr>
                <w:rFonts w:hint="eastAsia" w:ascii="Calibri" w:hAnsi="宋体"/>
                <w:color w:val="000000"/>
                <w:kern w:val="0"/>
                <w:sz w:val="24"/>
                <w:szCs w:val="24"/>
              </w:rPr>
              <w:t>1</w:t>
            </w:r>
          </w:p>
        </w:tc>
        <w:tc>
          <w:tcPr>
            <w:tcW w:w="1367"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rPr>
                <w:rFonts w:ascii="Calibri" w:hAnsi="宋体"/>
                <w:color w:val="000000"/>
                <w:kern w:val="0"/>
                <w:sz w:val="24"/>
                <w:szCs w:val="24"/>
              </w:rPr>
            </w:pPr>
            <w:r>
              <w:rPr>
                <w:rFonts w:hint="eastAsia" w:ascii="Calibri" w:hAnsi="宋体"/>
                <w:color w:val="000000"/>
                <w:kern w:val="0"/>
                <w:sz w:val="24"/>
                <w:szCs w:val="24"/>
              </w:rPr>
              <w:t>95000.00</w:t>
            </w:r>
          </w:p>
        </w:tc>
        <w:tc>
          <w:tcPr>
            <w:tcW w:w="155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autoSpaceDE w:val="0"/>
              <w:spacing w:line="320" w:lineRule="exact"/>
              <w:rPr>
                <w:rFonts w:ascii="Calibri" w:hAnsi="宋体"/>
                <w:color w:val="000000"/>
                <w:kern w:val="0"/>
                <w:sz w:val="24"/>
                <w:szCs w:val="24"/>
              </w:rPr>
            </w:pPr>
            <w:r>
              <w:rPr>
                <w:rFonts w:hint="eastAsia" w:ascii="Calibri" w:hAnsi="宋体"/>
                <w:color w:val="000000"/>
                <w:kern w:val="0"/>
                <w:sz w:val="24"/>
                <w:szCs w:val="24"/>
              </w:rPr>
              <w:t>95000.00</w:t>
            </w:r>
          </w:p>
        </w:tc>
        <w:tc>
          <w:tcPr>
            <w:tcW w:w="1453" w:type="dxa"/>
            <w:vMerge w:val="continue"/>
            <w:tcBorders>
              <w:top w:val="nil"/>
              <w:left w:val="nil"/>
              <w:bottom w:val="nil"/>
              <w:right w:val="single" w:color="auto" w:sz="4" w:space="0"/>
            </w:tcBorders>
            <w:vAlign w:val="center"/>
          </w:tcPr>
          <w:p>
            <w:pPr>
              <w:widowControl/>
              <w:jc w:val="left"/>
              <w:rPr>
                <w:rFonts w:ascii="Calibri" w:hAnsi="宋体"/>
                <w:b/>
                <w:bCs/>
                <w:color w:val="000000"/>
                <w:kern w:val="0"/>
                <w:sz w:val="24"/>
                <w:szCs w:val="24"/>
              </w:rPr>
            </w:pPr>
          </w:p>
        </w:tc>
      </w:tr>
      <w:tr>
        <w:tblPrEx>
          <w:tblLayout w:type="fixed"/>
          <w:tblCellMar>
            <w:top w:w="0" w:type="dxa"/>
            <w:left w:w="0" w:type="dxa"/>
            <w:bottom w:w="0" w:type="dxa"/>
            <w:right w:w="0" w:type="dxa"/>
          </w:tblCellMar>
        </w:tblPrEx>
        <w:trPr>
          <w:trHeight w:val="345" w:hRule="atLeast"/>
          <w:jc w:val="center"/>
        </w:trPr>
        <w:tc>
          <w:tcPr>
            <w:tcW w:w="712"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jc w:val="center"/>
              <w:rPr>
                <w:rFonts w:ascii="Calibri" w:hAnsi="宋体"/>
                <w:color w:val="000000"/>
                <w:kern w:val="0"/>
                <w:sz w:val="24"/>
                <w:szCs w:val="24"/>
              </w:rPr>
            </w:pPr>
            <w:r>
              <w:rPr>
                <w:rFonts w:hint="eastAsia" w:ascii="Calibri" w:hAnsi="宋体"/>
                <w:color w:val="000000"/>
                <w:kern w:val="0"/>
                <w:sz w:val="24"/>
                <w:szCs w:val="24"/>
              </w:rPr>
              <w:t>6</w:t>
            </w:r>
          </w:p>
        </w:tc>
        <w:tc>
          <w:tcPr>
            <w:tcW w:w="2269"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rPr>
                <w:rFonts w:ascii="Calibri" w:hAnsi="宋体"/>
                <w:color w:val="000000"/>
                <w:kern w:val="0"/>
                <w:sz w:val="24"/>
                <w:szCs w:val="24"/>
              </w:rPr>
            </w:pPr>
            <w:r>
              <w:rPr>
                <w:rFonts w:hint="eastAsia" w:ascii="Calibri" w:hAnsi="宋体"/>
                <w:color w:val="000000"/>
                <w:kern w:val="0"/>
                <w:sz w:val="24"/>
                <w:szCs w:val="24"/>
              </w:rPr>
              <w:t>有创血压模块</w:t>
            </w:r>
          </w:p>
        </w:tc>
        <w:tc>
          <w:tcPr>
            <w:tcW w:w="708"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jc w:val="center"/>
              <w:rPr>
                <w:rFonts w:ascii="Calibri" w:hAnsi="宋体"/>
                <w:color w:val="000000"/>
                <w:kern w:val="0"/>
                <w:sz w:val="24"/>
                <w:szCs w:val="24"/>
              </w:rPr>
            </w:pPr>
            <w:r>
              <w:rPr>
                <w:rFonts w:hint="eastAsia" w:ascii="Calibri" w:hAnsi="宋体"/>
                <w:color w:val="000000"/>
                <w:kern w:val="0"/>
                <w:sz w:val="24"/>
                <w:szCs w:val="24"/>
              </w:rPr>
              <w:t>个</w:t>
            </w:r>
          </w:p>
        </w:tc>
        <w:tc>
          <w:tcPr>
            <w:tcW w:w="709"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jc w:val="center"/>
              <w:rPr>
                <w:rFonts w:ascii="Calibri" w:hAnsi="宋体"/>
                <w:color w:val="000000"/>
                <w:kern w:val="0"/>
                <w:sz w:val="24"/>
                <w:szCs w:val="24"/>
              </w:rPr>
            </w:pPr>
            <w:r>
              <w:rPr>
                <w:rFonts w:hint="eastAsia" w:ascii="Calibri" w:hAnsi="宋体"/>
                <w:color w:val="000000"/>
                <w:kern w:val="0"/>
                <w:sz w:val="24"/>
                <w:szCs w:val="24"/>
              </w:rPr>
              <w:t>5</w:t>
            </w:r>
          </w:p>
        </w:tc>
        <w:tc>
          <w:tcPr>
            <w:tcW w:w="1367"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rPr>
                <w:rFonts w:ascii="Calibri" w:hAnsi="宋体"/>
                <w:color w:val="000000"/>
                <w:kern w:val="0"/>
                <w:sz w:val="24"/>
                <w:szCs w:val="24"/>
              </w:rPr>
            </w:pPr>
            <w:r>
              <w:rPr>
                <w:rFonts w:hint="eastAsia" w:ascii="Calibri" w:hAnsi="宋体"/>
                <w:color w:val="000000"/>
                <w:kern w:val="0"/>
                <w:sz w:val="24"/>
                <w:szCs w:val="24"/>
              </w:rPr>
              <w:t>9800.00</w:t>
            </w:r>
          </w:p>
        </w:tc>
        <w:tc>
          <w:tcPr>
            <w:tcW w:w="155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autoSpaceDE w:val="0"/>
              <w:spacing w:line="320" w:lineRule="exact"/>
              <w:rPr>
                <w:rFonts w:ascii="Calibri" w:hAnsi="宋体"/>
                <w:color w:val="000000"/>
                <w:kern w:val="0"/>
                <w:sz w:val="24"/>
                <w:szCs w:val="24"/>
              </w:rPr>
            </w:pPr>
            <w:r>
              <w:rPr>
                <w:rFonts w:hint="eastAsia" w:ascii="Calibri" w:hAnsi="宋体"/>
                <w:color w:val="000000"/>
                <w:kern w:val="0"/>
                <w:sz w:val="24"/>
                <w:szCs w:val="24"/>
              </w:rPr>
              <w:t>49000.00</w:t>
            </w:r>
          </w:p>
        </w:tc>
        <w:tc>
          <w:tcPr>
            <w:tcW w:w="1453" w:type="dxa"/>
            <w:vMerge w:val="continue"/>
            <w:tcBorders>
              <w:top w:val="nil"/>
              <w:left w:val="nil"/>
              <w:bottom w:val="nil"/>
              <w:right w:val="single" w:color="auto" w:sz="4" w:space="0"/>
            </w:tcBorders>
            <w:vAlign w:val="center"/>
          </w:tcPr>
          <w:p>
            <w:pPr>
              <w:widowControl/>
              <w:jc w:val="left"/>
              <w:rPr>
                <w:rFonts w:ascii="Calibri" w:hAnsi="宋体"/>
                <w:b/>
                <w:bCs/>
                <w:color w:val="000000"/>
                <w:kern w:val="0"/>
                <w:sz w:val="24"/>
                <w:szCs w:val="24"/>
              </w:rPr>
            </w:pPr>
          </w:p>
        </w:tc>
      </w:tr>
      <w:tr>
        <w:tblPrEx>
          <w:tblLayout w:type="fixed"/>
          <w:tblCellMar>
            <w:top w:w="0" w:type="dxa"/>
            <w:left w:w="0" w:type="dxa"/>
            <w:bottom w:w="0" w:type="dxa"/>
            <w:right w:w="0" w:type="dxa"/>
          </w:tblCellMar>
        </w:tblPrEx>
        <w:trPr>
          <w:trHeight w:val="345" w:hRule="atLeast"/>
          <w:jc w:val="center"/>
        </w:trPr>
        <w:tc>
          <w:tcPr>
            <w:tcW w:w="712"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jc w:val="center"/>
              <w:rPr>
                <w:rFonts w:ascii="Calibri" w:hAnsi="宋体"/>
                <w:color w:val="000000"/>
                <w:kern w:val="0"/>
                <w:sz w:val="24"/>
                <w:szCs w:val="24"/>
              </w:rPr>
            </w:pPr>
            <w:r>
              <w:rPr>
                <w:rFonts w:hint="eastAsia" w:ascii="Calibri" w:hAnsi="宋体"/>
                <w:color w:val="000000"/>
                <w:kern w:val="0"/>
                <w:sz w:val="24"/>
                <w:szCs w:val="24"/>
              </w:rPr>
              <w:t>7</w:t>
            </w:r>
          </w:p>
        </w:tc>
        <w:tc>
          <w:tcPr>
            <w:tcW w:w="2269"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rPr>
                <w:rFonts w:ascii="Calibri" w:hAnsi="宋体"/>
                <w:color w:val="000000"/>
                <w:kern w:val="0"/>
                <w:sz w:val="24"/>
                <w:szCs w:val="24"/>
              </w:rPr>
            </w:pPr>
            <w:r>
              <w:rPr>
                <w:rFonts w:hint="eastAsia" w:ascii="Calibri" w:hAnsi="宋体"/>
                <w:color w:val="000000"/>
                <w:kern w:val="0"/>
                <w:sz w:val="24"/>
                <w:szCs w:val="24"/>
              </w:rPr>
              <w:t>冰毯机</w:t>
            </w:r>
          </w:p>
        </w:tc>
        <w:tc>
          <w:tcPr>
            <w:tcW w:w="708"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jc w:val="center"/>
              <w:rPr>
                <w:rFonts w:ascii="Calibri" w:hAnsi="宋体"/>
                <w:color w:val="000000"/>
                <w:kern w:val="0"/>
                <w:sz w:val="24"/>
                <w:szCs w:val="24"/>
              </w:rPr>
            </w:pPr>
            <w:r>
              <w:rPr>
                <w:rFonts w:hint="eastAsia" w:ascii="Calibri" w:hAnsi="宋体"/>
                <w:color w:val="000000"/>
                <w:kern w:val="0"/>
                <w:sz w:val="24"/>
                <w:szCs w:val="24"/>
              </w:rPr>
              <w:t>套</w:t>
            </w:r>
          </w:p>
        </w:tc>
        <w:tc>
          <w:tcPr>
            <w:tcW w:w="709"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jc w:val="center"/>
              <w:rPr>
                <w:rFonts w:ascii="Calibri" w:hAnsi="宋体"/>
                <w:color w:val="000000"/>
                <w:kern w:val="0"/>
                <w:sz w:val="24"/>
                <w:szCs w:val="24"/>
              </w:rPr>
            </w:pPr>
            <w:r>
              <w:rPr>
                <w:rFonts w:hint="eastAsia" w:ascii="Calibri" w:hAnsi="宋体"/>
                <w:color w:val="000000"/>
                <w:kern w:val="0"/>
                <w:sz w:val="24"/>
                <w:szCs w:val="24"/>
              </w:rPr>
              <w:t>1</w:t>
            </w:r>
          </w:p>
        </w:tc>
        <w:tc>
          <w:tcPr>
            <w:tcW w:w="1367"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rPr>
                <w:rFonts w:ascii="Calibri" w:hAnsi="宋体"/>
                <w:color w:val="000000"/>
                <w:kern w:val="0"/>
                <w:sz w:val="24"/>
                <w:szCs w:val="24"/>
              </w:rPr>
            </w:pPr>
            <w:r>
              <w:rPr>
                <w:rFonts w:hint="eastAsia" w:ascii="Calibri" w:hAnsi="宋体"/>
                <w:color w:val="000000"/>
                <w:kern w:val="0"/>
                <w:sz w:val="24"/>
                <w:szCs w:val="24"/>
              </w:rPr>
              <w:t>46950.00</w:t>
            </w:r>
          </w:p>
        </w:tc>
        <w:tc>
          <w:tcPr>
            <w:tcW w:w="155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autoSpaceDE w:val="0"/>
              <w:spacing w:line="320" w:lineRule="exact"/>
              <w:rPr>
                <w:rFonts w:ascii="Calibri" w:hAnsi="宋体"/>
                <w:color w:val="000000"/>
                <w:kern w:val="0"/>
                <w:sz w:val="24"/>
                <w:szCs w:val="24"/>
              </w:rPr>
            </w:pPr>
            <w:r>
              <w:rPr>
                <w:rFonts w:hint="eastAsia" w:ascii="Calibri" w:hAnsi="宋体"/>
                <w:color w:val="000000"/>
                <w:kern w:val="0"/>
                <w:sz w:val="24"/>
                <w:szCs w:val="24"/>
              </w:rPr>
              <w:t>46950.00</w:t>
            </w:r>
          </w:p>
        </w:tc>
        <w:tc>
          <w:tcPr>
            <w:tcW w:w="1453" w:type="dxa"/>
            <w:vMerge w:val="continue"/>
            <w:tcBorders>
              <w:top w:val="nil"/>
              <w:left w:val="nil"/>
              <w:bottom w:val="nil"/>
              <w:right w:val="single" w:color="auto" w:sz="4" w:space="0"/>
            </w:tcBorders>
            <w:vAlign w:val="center"/>
          </w:tcPr>
          <w:p>
            <w:pPr>
              <w:widowControl/>
              <w:jc w:val="left"/>
              <w:rPr>
                <w:rFonts w:ascii="Calibri" w:hAnsi="宋体"/>
                <w:b/>
                <w:bCs/>
                <w:color w:val="000000"/>
                <w:kern w:val="0"/>
                <w:sz w:val="24"/>
                <w:szCs w:val="24"/>
              </w:rPr>
            </w:pPr>
          </w:p>
        </w:tc>
      </w:tr>
      <w:tr>
        <w:tblPrEx>
          <w:tblLayout w:type="fixed"/>
          <w:tblCellMar>
            <w:top w:w="0" w:type="dxa"/>
            <w:left w:w="0" w:type="dxa"/>
            <w:bottom w:w="0" w:type="dxa"/>
            <w:right w:w="0" w:type="dxa"/>
          </w:tblCellMar>
        </w:tblPrEx>
        <w:trPr>
          <w:trHeight w:val="345" w:hRule="atLeast"/>
          <w:jc w:val="center"/>
        </w:trPr>
        <w:tc>
          <w:tcPr>
            <w:tcW w:w="712"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jc w:val="center"/>
              <w:rPr>
                <w:rFonts w:ascii="Calibri" w:hAnsi="宋体"/>
                <w:color w:val="000000"/>
                <w:kern w:val="0"/>
                <w:sz w:val="24"/>
                <w:szCs w:val="24"/>
              </w:rPr>
            </w:pPr>
            <w:r>
              <w:rPr>
                <w:rFonts w:hint="eastAsia" w:ascii="Calibri" w:hAnsi="宋体"/>
                <w:color w:val="000000"/>
                <w:kern w:val="0"/>
                <w:sz w:val="24"/>
                <w:szCs w:val="24"/>
              </w:rPr>
              <w:t>8</w:t>
            </w:r>
          </w:p>
        </w:tc>
        <w:tc>
          <w:tcPr>
            <w:tcW w:w="2269"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rPr>
                <w:rFonts w:ascii="Calibri" w:hAnsi="宋体"/>
                <w:color w:val="000000"/>
                <w:kern w:val="0"/>
                <w:sz w:val="24"/>
                <w:szCs w:val="24"/>
              </w:rPr>
            </w:pPr>
            <w:r>
              <w:rPr>
                <w:rFonts w:hint="eastAsia" w:ascii="Calibri" w:hAnsi="宋体"/>
                <w:color w:val="000000"/>
                <w:kern w:val="0"/>
                <w:sz w:val="24"/>
                <w:szCs w:val="24"/>
              </w:rPr>
              <w:t>高频电刀</w:t>
            </w:r>
          </w:p>
        </w:tc>
        <w:tc>
          <w:tcPr>
            <w:tcW w:w="708"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jc w:val="center"/>
              <w:rPr>
                <w:rFonts w:ascii="Calibri" w:hAnsi="宋体"/>
                <w:color w:val="000000"/>
                <w:kern w:val="0"/>
                <w:sz w:val="24"/>
                <w:szCs w:val="24"/>
              </w:rPr>
            </w:pPr>
            <w:r>
              <w:rPr>
                <w:rFonts w:hint="eastAsia" w:ascii="Calibri" w:hAnsi="宋体"/>
                <w:color w:val="000000"/>
                <w:kern w:val="0"/>
                <w:sz w:val="24"/>
                <w:szCs w:val="24"/>
              </w:rPr>
              <w:t>套</w:t>
            </w:r>
          </w:p>
        </w:tc>
        <w:tc>
          <w:tcPr>
            <w:tcW w:w="709"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jc w:val="center"/>
              <w:rPr>
                <w:rFonts w:ascii="Calibri" w:hAnsi="宋体"/>
                <w:color w:val="000000"/>
                <w:kern w:val="0"/>
                <w:sz w:val="24"/>
                <w:szCs w:val="24"/>
              </w:rPr>
            </w:pPr>
            <w:r>
              <w:rPr>
                <w:rFonts w:hint="eastAsia" w:ascii="Calibri" w:hAnsi="宋体"/>
                <w:color w:val="000000"/>
                <w:kern w:val="0"/>
                <w:sz w:val="24"/>
                <w:szCs w:val="24"/>
              </w:rPr>
              <w:t>1</w:t>
            </w:r>
          </w:p>
        </w:tc>
        <w:tc>
          <w:tcPr>
            <w:tcW w:w="1367"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rPr>
                <w:rFonts w:ascii="Calibri" w:hAnsi="宋体"/>
                <w:color w:val="000000"/>
                <w:kern w:val="0"/>
                <w:sz w:val="24"/>
                <w:szCs w:val="24"/>
              </w:rPr>
            </w:pPr>
            <w:r>
              <w:rPr>
                <w:rFonts w:hint="eastAsia" w:ascii="Calibri" w:hAnsi="宋体"/>
                <w:color w:val="000000"/>
                <w:kern w:val="0"/>
                <w:sz w:val="24"/>
                <w:szCs w:val="24"/>
              </w:rPr>
              <w:t>38000.00</w:t>
            </w:r>
          </w:p>
        </w:tc>
        <w:tc>
          <w:tcPr>
            <w:tcW w:w="155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autoSpaceDE w:val="0"/>
              <w:spacing w:line="320" w:lineRule="exact"/>
              <w:rPr>
                <w:rFonts w:ascii="Calibri" w:hAnsi="宋体"/>
                <w:color w:val="000000"/>
                <w:kern w:val="0"/>
                <w:sz w:val="24"/>
                <w:szCs w:val="24"/>
              </w:rPr>
            </w:pPr>
            <w:r>
              <w:rPr>
                <w:rFonts w:hint="eastAsia" w:ascii="Calibri" w:hAnsi="宋体"/>
                <w:color w:val="000000"/>
                <w:kern w:val="0"/>
                <w:sz w:val="24"/>
                <w:szCs w:val="24"/>
              </w:rPr>
              <w:t>38000.00</w:t>
            </w:r>
          </w:p>
        </w:tc>
        <w:tc>
          <w:tcPr>
            <w:tcW w:w="1453" w:type="dxa"/>
            <w:vMerge w:val="continue"/>
            <w:tcBorders>
              <w:top w:val="nil"/>
              <w:left w:val="nil"/>
              <w:bottom w:val="nil"/>
              <w:right w:val="single" w:color="auto" w:sz="4" w:space="0"/>
            </w:tcBorders>
            <w:vAlign w:val="center"/>
          </w:tcPr>
          <w:p>
            <w:pPr>
              <w:widowControl/>
              <w:jc w:val="left"/>
              <w:rPr>
                <w:rFonts w:ascii="Calibri" w:hAnsi="宋体"/>
                <w:b/>
                <w:bCs/>
                <w:color w:val="000000"/>
                <w:kern w:val="0"/>
                <w:sz w:val="24"/>
                <w:szCs w:val="24"/>
              </w:rPr>
            </w:pPr>
          </w:p>
        </w:tc>
      </w:tr>
      <w:tr>
        <w:tblPrEx>
          <w:tblLayout w:type="fixed"/>
          <w:tblCellMar>
            <w:top w:w="0" w:type="dxa"/>
            <w:left w:w="0" w:type="dxa"/>
            <w:bottom w:w="0" w:type="dxa"/>
            <w:right w:w="0" w:type="dxa"/>
          </w:tblCellMar>
        </w:tblPrEx>
        <w:trPr>
          <w:trHeight w:val="345" w:hRule="atLeast"/>
          <w:jc w:val="center"/>
        </w:trPr>
        <w:tc>
          <w:tcPr>
            <w:tcW w:w="712"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jc w:val="center"/>
              <w:rPr>
                <w:rFonts w:ascii="Calibri" w:hAnsi="宋体"/>
                <w:color w:val="000000"/>
                <w:kern w:val="0"/>
                <w:sz w:val="24"/>
                <w:szCs w:val="24"/>
              </w:rPr>
            </w:pPr>
            <w:r>
              <w:rPr>
                <w:rFonts w:hint="eastAsia" w:ascii="Calibri" w:hAnsi="宋体"/>
                <w:color w:val="000000"/>
                <w:kern w:val="0"/>
                <w:sz w:val="24"/>
                <w:szCs w:val="24"/>
              </w:rPr>
              <w:t>9</w:t>
            </w:r>
          </w:p>
        </w:tc>
        <w:tc>
          <w:tcPr>
            <w:tcW w:w="2269"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rPr>
                <w:rFonts w:ascii="Calibri" w:hAnsi="宋体"/>
                <w:color w:val="000000"/>
                <w:kern w:val="0"/>
                <w:sz w:val="24"/>
                <w:szCs w:val="24"/>
              </w:rPr>
            </w:pPr>
            <w:r>
              <w:rPr>
                <w:rFonts w:hint="eastAsia" w:ascii="Calibri" w:hAnsi="宋体"/>
                <w:color w:val="000000"/>
                <w:kern w:val="0"/>
                <w:sz w:val="24"/>
                <w:szCs w:val="24"/>
              </w:rPr>
              <w:t>手术器械</w:t>
            </w:r>
          </w:p>
        </w:tc>
        <w:tc>
          <w:tcPr>
            <w:tcW w:w="708"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jc w:val="center"/>
              <w:rPr>
                <w:rFonts w:ascii="Calibri" w:hAnsi="宋体"/>
                <w:color w:val="000000"/>
                <w:kern w:val="0"/>
                <w:sz w:val="24"/>
                <w:szCs w:val="24"/>
              </w:rPr>
            </w:pPr>
            <w:r>
              <w:rPr>
                <w:rFonts w:hint="eastAsia" w:ascii="Calibri" w:hAnsi="宋体"/>
                <w:color w:val="000000"/>
                <w:kern w:val="0"/>
                <w:sz w:val="24"/>
                <w:szCs w:val="24"/>
              </w:rPr>
              <w:t>批</w:t>
            </w:r>
          </w:p>
        </w:tc>
        <w:tc>
          <w:tcPr>
            <w:tcW w:w="709"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jc w:val="center"/>
              <w:rPr>
                <w:rFonts w:ascii="Calibri" w:hAnsi="宋体"/>
                <w:color w:val="000000"/>
                <w:kern w:val="0"/>
                <w:sz w:val="24"/>
                <w:szCs w:val="24"/>
              </w:rPr>
            </w:pPr>
            <w:r>
              <w:rPr>
                <w:rFonts w:hint="eastAsia" w:ascii="Calibri" w:hAnsi="宋体"/>
                <w:color w:val="000000"/>
                <w:kern w:val="0"/>
                <w:sz w:val="24"/>
                <w:szCs w:val="24"/>
              </w:rPr>
              <w:t>1</w:t>
            </w:r>
          </w:p>
        </w:tc>
        <w:tc>
          <w:tcPr>
            <w:tcW w:w="1367"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rPr>
                <w:rFonts w:ascii="Calibri" w:hAnsi="宋体"/>
                <w:color w:val="000000"/>
                <w:kern w:val="0"/>
                <w:sz w:val="24"/>
                <w:szCs w:val="24"/>
              </w:rPr>
            </w:pPr>
            <w:r>
              <w:rPr>
                <w:rFonts w:hint="eastAsia" w:ascii="Calibri" w:hAnsi="宋体"/>
                <w:color w:val="000000"/>
                <w:kern w:val="0"/>
                <w:sz w:val="24"/>
                <w:szCs w:val="24"/>
              </w:rPr>
              <w:t>38700.00</w:t>
            </w:r>
          </w:p>
        </w:tc>
        <w:tc>
          <w:tcPr>
            <w:tcW w:w="155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autoSpaceDE w:val="0"/>
              <w:spacing w:line="320" w:lineRule="exact"/>
              <w:rPr>
                <w:rFonts w:ascii="Calibri" w:hAnsi="宋体"/>
                <w:color w:val="000000"/>
                <w:kern w:val="0"/>
                <w:sz w:val="24"/>
                <w:szCs w:val="24"/>
              </w:rPr>
            </w:pPr>
            <w:r>
              <w:rPr>
                <w:rFonts w:hint="eastAsia" w:ascii="Calibri" w:hAnsi="宋体"/>
                <w:color w:val="000000"/>
                <w:kern w:val="0"/>
                <w:sz w:val="24"/>
                <w:szCs w:val="24"/>
              </w:rPr>
              <w:t>38700.00</w:t>
            </w:r>
          </w:p>
        </w:tc>
        <w:tc>
          <w:tcPr>
            <w:tcW w:w="1453" w:type="dxa"/>
            <w:tcBorders>
              <w:top w:val="single" w:color="auto" w:sz="4" w:space="0"/>
              <w:left w:val="nil"/>
              <w:bottom w:val="single" w:color="auto" w:sz="4" w:space="0"/>
              <w:right w:val="single" w:color="auto" w:sz="4" w:space="0"/>
            </w:tcBorders>
            <w:vAlign w:val="center"/>
          </w:tcPr>
          <w:p>
            <w:pPr>
              <w:widowControl/>
              <w:autoSpaceDE w:val="0"/>
              <w:spacing w:line="320" w:lineRule="exact"/>
              <w:jc w:val="center"/>
              <w:rPr>
                <w:rFonts w:ascii="Calibri" w:hAnsi="宋体"/>
                <w:b/>
                <w:bCs/>
                <w:color w:val="000000"/>
                <w:kern w:val="0"/>
                <w:sz w:val="24"/>
                <w:szCs w:val="24"/>
              </w:rPr>
            </w:pPr>
            <w:r>
              <w:rPr>
                <w:rFonts w:hint="eastAsia" w:ascii="Calibri" w:hAnsi="宋体"/>
                <w:b/>
                <w:bCs/>
                <w:color w:val="000000"/>
                <w:kern w:val="0"/>
                <w:sz w:val="24"/>
                <w:szCs w:val="24"/>
              </w:rPr>
              <w:t>第三包</w:t>
            </w:r>
          </w:p>
        </w:tc>
      </w:tr>
      <w:tr>
        <w:tblPrEx>
          <w:tblLayout w:type="fixed"/>
          <w:tblCellMar>
            <w:top w:w="0" w:type="dxa"/>
            <w:left w:w="0" w:type="dxa"/>
            <w:bottom w:w="0" w:type="dxa"/>
            <w:right w:w="0" w:type="dxa"/>
          </w:tblCellMar>
        </w:tblPrEx>
        <w:trPr>
          <w:trHeight w:val="345" w:hRule="atLeast"/>
          <w:jc w:val="center"/>
        </w:trPr>
        <w:tc>
          <w:tcPr>
            <w:tcW w:w="712"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jc w:val="center"/>
              <w:rPr>
                <w:rFonts w:ascii="Calibri" w:hAnsi="宋体"/>
                <w:color w:val="000000"/>
                <w:kern w:val="0"/>
                <w:sz w:val="24"/>
                <w:szCs w:val="24"/>
              </w:rPr>
            </w:pPr>
            <w:r>
              <w:rPr>
                <w:rFonts w:hint="eastAsia" w:ascii="Calibri" w:hAnsi="宋体"/>
                <w:color w:val="000000"/>
                <w:kern w:val="0"/>
                <w:sz w:val="24"/>
                <w:szCs w:val="24"/>
              </w:rPr>
              <w:t>10</w:t>
            </w:r>
          </w:p>
        </w:tc>
        <w:tc>
          <w:tcPr>
            <w:tcW w:w="2269"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rPr>
                <w:rFonts w:ascii="Calibri" w:hAnsi="宋体"/>
                <w:color w:val="000000"/>
                <w:kern w:val="0"/>
                <w:sz w:val="24"/>
                <w:szCs w:val="24"/>
              </w:rPr>
            </w:pPr>
            <w:r>
              <w:rPr>
                <w:rFonts w:hint="eastAsia" w:ascii="Calibri" w:hAnsi="宋体"/>
                <w:color w:val="000000"/>
                <w:kern w:val="0"/>
                <w:sz w:val="24"/>
                <w:szCs w:val="24"/>
              </w:rPr>
              <w:t>安装紫外线灯管</w:t>
            </w:r>
          </w:p>
        </w:tc>
        <w:tc>
          <w:tcPr>
            <w:tcW w:w="708"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jc w:val="center"/>
              <w:rPr>
                <w:rFonts w:ascii="Calibri" w:hAnsi="宋体"/>
                <w:color w:val="000000"/>
                <w:kern w:val="0"/>
                <w:sz w:val="24"/>
                <w:szCs w:val="24"/>
              </w:rPr>
            </w:pPr>
            <w:r>
              <w:rPr>
                <w:rFonts w:hint="eastAsia" w:ascii="Calibri" w:hAnsi="宋体"/>
                <w:color w:val="000000"/>
                <w:kern w:val="0"/>
                <w:sz w:val="24"/>
                <w:szCs w:val="24"/>
              </w:rPr>
              <w:t>批</w:t>
            </w:r>
          </w:p>
        </w:tc>
        <w:tc>
          <w:tcPr>
            <w:tcW w:w="709"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jc w:val="center"/>
              <w:rPr>
                <w:rFonts w:ascii="Calibri" w:hAnsi="宋体"/>
                <w:color w:val="000000"/>
                <w:kern w:val="0"/>
                <w:sz w:val="24"/>
                <w:szCs w:val="24"/>
              </w:rPr>
            </w:pPr>
            <w:r>
              <w:rPr>
                <w:rFonts w:hint="eastAsia" w:ascii="Calibri" w:hAnsi="宋体"/>
                <w:color w:val="000000"/>
                <w:kern w:val="0"/>
                <w:sz w:val="24"/>
                <w:szCs w:val="24"/>
              </w:rPr>
              <w:t>1</w:t>
            </w:r>
          </w:p>
        </w:tc>
        <w:tc>
          <w:tcPr>
            <w:tcW w:w="1367"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autoSpaceDE w:val="0"/>
              <w:spacing w:line="320" w:lineRule="exact"/>
              <w:rPr>
                <w:rFonts w:ascii="Calibri" w:hAnsi="宋体"/>
                <w:color w:val="000000"/>
                <w:kern w:val="0"/>
                <w:sz w:val="24"/>
                <w:szCs w:val="24"/>
              </w:rPr>
            </w:pPr>
            <w:r>
              <w:rPr>
                <w:rFonts w:hint="eastAsia" w:ascii="Calibri" w:hAnsi="宋体"/>
                <w:color w:val="000000"/>
                <w:kern w:val="0"/>
                <w:sz w:val="24"/>
                <w:szCs w:val="24"/>
              </w:rPr>
              <w:t>86166.88</w:t>
            </w:r>
          </w:p>
        </w:tc>
        <w:tc>
          <w:tcPr>
            <w:tcW w:w="155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autoSpaceDE w:val="0"/>
              <w:spacing w:line="320" w:lineRule="exact"/>
              <w:rPr>
                <w:rFonts w:ascii="Calibri" w:hAnsi="宋体"/>
                <w:color w:val="000000"/>
                <w:kern w:val="0"/>
                <w:sz w:val="24"/>
                <w:szCs w:val="24"/>
              </w:rPr>
            </w:pPr>
            <w:r>
              <w:rPr>
                <w:rFonts w:hint="eastAsia" w:ascii="Calibri" w:hAnsi="宋体"/>
                <w:color w:val="000000"/>
                <w:kern w:val="0"/>
                <w:sz w:val="24"/>
                <w:szCs w:val="24"/>
              </w:rPr>
              <w:t>86166.88</w:t>
            </w:r>
          </w:p>
        </w:tc>
        <w:tc>
          <w:tcPr>
            <w:tcW w:w="1453" w:type="dxa"/>
            <w:tcBorders>
              <w:top w:val="single" w:color="auto" w:sz="4" w:space="0"/>
              <w:left w:val="nil"/>
              <w:bottom w:val="single" w:color="auto" w:sz="4" w:space="0"/>
              <w:right w:val="single" w:color="auto" w:sz="4" w:space="0"/>
            </w:tcBorders>
            <w:vAlign w:val="center"/>
          </w:tcPr>
          <w:p>
            <w:pPr>
              <w:widowControl/>
              <w:autoSpaceDE w:val="0"/>
              <w:spacing w:line="320" w:lineRule="exact"/>
              <w:jc w:val="center"/>
              <w:rPr>
                <w:rFonts w:ascii="Calibri" w:hAnsi="宋体"/>
                <w:b/>
                <w:bCs/>
                <w:color w:val="000000"/>
                <w:kern w:val="0"/>
                <w:sz w:val="24"/>
                <w:szCs w:val="24"/>
              </w:rPr>
            </w:pPr>
            <w:r>
              <w:rPr>
                <w:rFonts w:hint="eastAsia" w:ascii="Calibri" w:hAnsi="宋体"/>
                <w:b/>
                <w:bCs/>
                <w:color w:val="000000"/>
                <w:kern w:val="0"/>
                <w:sz w:val="24"/>
                <w:szCs w:val="24"/>
              </w:rPr>
              <w:t>第四包</w:t>
            </w:r>
          </w:p>
        </w:tc>
      </w:tr>
    </w:tbl>
    <w:p>
      <w:pPr>
        <w:autoSpaceDE w:val="0"/>
        <w:spacing w:line="360" w:lineRule="exact"/>
        <w:rPr>
          <w:rFonts w:ascii="Calibri" w:hAnsi="仿宋"/>
          <w:color w:val="000000"/>
          <w:sz w:val="24"/>
          <w:szCs w:val="24"/>
        </w:rPr>
      </w:pPr>
      <w:r>
        <w:rPr>
          <w:rFonts w:ascii="Calibri" w:hAnsi="仿宋"/>
          <w:color w:val="000000"/>
          <w:sz w:val="24"/>
          <w:szCs w:val="24"/>
        </w:rPr>
        <w:t xml:space="preserve"> </w:t>
      </w:r>
    </w:p>
    <w:p>
      <w:pPr>
        <w:autoSpaceDE w:val="0"/>
        <w:spacing w:line="360" w:lineRule="exact"/>
        <w:rPr>
          <w:rFonts w:ascii="Calibri" w:hAnsi="仿宋"/>
          <w:color w:val="000000"/>
          <w:sz w:val="24"/>
          <w:szCs w:val="24"/>
        </w:rPr>
      </w:pPr>
      <w:r>
        <w:rPr>
          <w:rFonts w:hint="eastAsia" w:ascii="Calibri" w:hAnsi="仿宋"/>
          <w:color w:val="000000"/>
          <w:sz w:val="24"/>
          <w:szCs w:val="24"/>
        </w:rPr>
        <w:t xml:space="preserve">  </w:t>
      </w:r>
      <w:r>
        <w:rPr>
          <w:rFonts w:hint="eastAsia" w:ascii="宋体" w:hAnsi="宋体"/>
          <w:color w:val="000000"/>
          <w:sz w:val="24"/>
          <w:szCs w:val="24"/>
        </w:rPr>
        <w:t>四、拟参加投标的供应商应当在</w:t>
      </w:r>
      <w:r>
        <w:rPr>
          <w:rFonts w:ascii="Calibri" w:hAnsi="仿宋"/>
          <w:color w:val="000000"/>
          <w:sz w:val="24"/>
          <w:szCs w:val="24"/>
        </w:rPr>
        <w:t>201</w:t>
      </w:r>
      <w:r>
        <w:rPr>
          <w:rFonts w:hint="eastAsia" w:ascii="Calibri" w:hAnsi="仿宋"/>
          <w:color w:val="000000"/>
          <w:sz w:val="24"/>
          <w:szCs w:val="24"/>
        </w:rPr>
        <w:t>9</w:t>
      </w:r>
      <w:r>
        <w:rPr>
          <w:rFonts w:hint="eastAsia" w:ascii="宋体" w:hAnsi="宋体"/>
          <w:color w:val="000000"/>
          <w:sz w:val="24"/>
          <w:szCs w:val="24"/>
        </w:rPr>
        <w:t>年</w:t>
      </w:r>
      <w:r>
        <w:rPr>
          <w:rFonts w:hint="eastAsia" w:ascii="Calibri" w:hAnsi="仿宋"/>
          <w:color w:val="000000"/>
          <w:sz w:val="24"/>
          <w:szCs w:val="24"/>
        </w:rPr>
        <w:t>2</w:t>
      </w:r>
      <w:r>
        <w:rPr>
          <w:rFonts w:hint="eastAsia" w:ascii="宋体" w:hAnsi="宋体"/>
          <w:color w:val="000000"/>
          <w:sz w:val="24"/>
          <w:szCs w:val="24"/>
        </w:rPr>
        <w:t>月</w:t>
      </w:r>
      <w:r>
        <w:rPr>
          <w:rFonts w:hint="eastAsia" w:ascii="Calibri" w:hAnsi="仿宋"/>
          <w:color w:val="000000"/>
          <w:sz w:val="24"/>
          <w:szCs w:val="24"/>
        </w:rPr>
        <w:t>15</w:t>
      </w:r>
      <w:r>
        <w:rPr>
          <w:rFonts w:hint="eastAsia" w:ascii="宋体" w:hAnsi="宋体"/>
          <w:color w:val="000000"/>
          <w:sz w:val="24"/>
          <w:szCs w:val="24"/>
        </w:rPr>
        <w:t>日起至</w:t>
      </w:r>
      <w:r>
        <w:rPr>
          <w:rFonts w:ascii="Calibri" w:hAnsi="仿宋"/>
          <w:color w:val="000000"/>
          <w:sz w:val="24"/>
          <w:szCs w:val="24"/>
        </w:rPr>
        <w:t>201</w:t>
      </w:r>
      <w:r>
        <w:rPr>
          <w:rFonts w:hint="eastAsia" w:ascii="Calibri" w:hAnsi="仿宋"/>
          <w:color w:val="000000"/>
          <w:sz w:val="24"/>
          <w:szCs w:val="24"/>
        </w:rPr>
        <w:t>9</w:t>
      </w:r>
      <w:r>
        <w:rPr>
          <w:rFonts w:hint="eastAsia" w:ascii="宋体" w:hAnsi="宋体"/>
          <w:color w:val="000000"/>
          <w:sz w:val="24"/>
          <w:szCs w:val="24"/>
        </w:rPr>
        <w:t>年</w:t>
      </w:r>
      <w:r>
        <w:rPr>
          <w:rFonts w:hint="eastAsia" w:ascii="Calibri" w:hAnsi="仿宋"/>
          <w:color w:val="000000"/>
          <w:sz w:val="24"/>
          <w:szCs w:val="24"/>
        </w:rPr>
        <w:t>2</w:t>
      </w:r>
      <w:r>
        <w:rPr>
          <w:rFonts w:hint="eastAsia" w:ascii="宋体" w:hAnsi="宋体"/>
          <w:color w:val="000000"/>
          <w:sz w:val="24"/>
          <w:szCs w:val="24"/>
        </w:rPr>
        <w:t>月</w:t>
      </w:r>
      <w:r>
        <w:rPr>
          <w:rFonts w:hint="eastAsia" w:ascii="Calibri" w:hAnsi="仿宋"/>
          <w:color w:val="000000"/>
          <w:sz w:val="24"/>
          <w:szCs w:val="24"/>
        </w:rPr>
        <w:t>21</w:t>
      </w:r>
      <w:r>
        <w:rPr>
          <w:rFonts w:hint="eastAsia" w:ascii="宋体" w:hAnsi="宋体"/>
          <w:color w:val="000000"/>
          <w:sz w:val="24"/>
          <w:szCs w:val="24"/>
        </w:rPr>
        <w:t>日（上午</w:t>
      </w:r>
      <w:r>
        <w:rPr>
          <w:rFonts w:ascii="Calibri" w:hAnsi="仿宋"/>
          <w:color w:val="000000"/>
          <w:sz w:val="24"/>
          <w:szCs w:val="24"/>
        </w:rPr>
        <w:t>08:00-1</w:t>
      </w:r>
      <w:r>
        <w:rPr>
          <w:rFonts w:hint="eastAsia" w:ascii="Calibri" w:hAnsi="仿宋"/>
          <w:color w:val="000000"/>
          <w:sz w:val="24"/>
          <w:szCs w:val="24"/>
        </w:rPr>
        <w:t>1</w:t>
      </w:r>
      <w:r>
        <w:rPr>
          <w:rFonts w:ascii="Calibri" w:hAnsi="仿宋"/>
          <w:color w:val="000000"/>
          <w:sz w:val="24"/>
          <w:szCs w:val="24"/>
        </w:rPr>
        <w:t>:</w:t>
      </w:r>
      <w:r>
        <w:rPr>
          <w:rFonts w:hint="eastAsia" w:ascii="Calibri" w:hAnsi="仿宋"/>
          <w:color w:val="000000"/>
          <w:sz w:val="24"/>
          <w:szCs w:val="24"/>
        </w:rPr>
        <w:t>3</w:t>
      </w:r>
      <w:r>
        <w:rPr>
          <w:rFonts w:ascii="Calibri" w:hAnsi="仿宋"/>
          <w:color w:val="000000"/>
          <w:sz w:val="24"/>
          <w:szCs w:val="24"/>
        </w:rPr>
        <w:t>0</w:t>
      </w:r>
      <w:r>
        <w:rPr>
          <w:rFonts w:hint="eastAsia" w:ascii="宋体" w:hAnsi="宋体"/>
          <w:color w:val="000000"/>
          <w:sz w:val="24"/>
          <w:szCs w:val="24"/>
        </w:rPr>
        <w:t>，下午</w:t>
      </w:r>
      <w:r>
        <w:rPr>
          <w:rFonts w:ascii="Calibri" w:hAnsi="仿宋"/>
          <w:color w:val="000000"/>
          <w:sz w:val="24"/>
          <w:szCs w:val="24"/>
        </w:rPr>
        <w:t>14:30-17:</w:t>
      </w:r>
      <w:r>
        <w:rPr>
          <w:rFonts w:hint="eastAsia" w:ascii="Calibri" w:hAnsi="仿宋"/>
          <w:color w:val="000000"/>
          <w:sz w:val="24"/>
          <w:szCs w:val="24"/>
        </w:rPr>
        <w:t>3</w:t>
      </w:r>
      <w:r>
        <w:rPr>
          <w:rFonts w:ascii="Calibri" w:hAnsi="仿宋"/>
          <w:color w:val="000000"/>
          <w:sz w:val="24"/>
          <w:szCs w:val="24"/>
        </w:rPr>
        <w:t>0</w:t>
      </w:r>
      <w:r>
        <w:rPr>
          <w:rFonts w:hint="eastAsia" w:ascii="宋体" w:hAnsi="宋体"/>
          <w:color w:val="000000"/>
          <w:sz w:val="24"/>
          <w:szCs w:val="24"/>
        </w:rPr>
        <w:t>，法定节假日除外）到惠东县人民医院人民医院医学工程部办公室报名，招标文件请自行到医院医学工程部办公室索取。</w:t>
      </w:r>
    </w:p>
    <w:p>
      <w:pPr>
        <w:autoSpaceDE w:val="0"/>
        <w:spacing w:line="360" w:lineRule="exact"/>
        <w:ind w:firstLine="504" w:firstLineChars="210"/>
        <w:rPr>
          <w:rFonts w:ascii="Calibri" w:hAnsi="仿宋"/>
          <w:color w:val="000000"/>
          <w:sz w:val="24"/>
          <w:szCs w:val="24"/>
        </w:rPr>
      </w:pPr>
      <w:r>
        <w:rPr>
          <w:rFonts w:hint="eastAsia" w:ascii="宋体" w:hAnsi="宋体"/>
          <w:color w:val="000000"/>
          <w:sz w:val="24"/>
          <w:szCs w:val="24"/>
        </w:rPr>
        <w:t>同一品牌同一型号的产品可有多家投标人参与竞争，但只作为一个投标人计算。</w:t>
      </w:r>
    </w:p>
    <w:p>
      <w:pPr>
        <w:autoSpaceDE w:val="0"/>
        <w:spacing w:line="360" w:lineRule="exact"/>
        <w:ind w:firstLine="504" w:firstLineChars="210"/>
        <w:rPr>
          <w:rFonts w:ascii="Calibri" w:hAnsi="仿宋"/>
          <w:color w:val="000000"/>
          <w:sz w:val="24"/>
          <w:szCs w:val="24"/>
        </w:rPr>
      </w:pPr>
      <w:r>
        <w:rPr>
          <w:rFonts w:hint="eastAsia" w:ascii="宋体" w:hAnsi="宋体"/>
          <w:color w:val="000000"/>
          <w:sz w:val="24"/>
          <w:szCs w:val="24"/>
        </w:rPr>
        <w:t>五、投标截止时间：</w:t>
      </w:r>
      <w:r>
        <w:rPr>
          <w:rFonts w:ascii="Calibri" w:hAnsi="仿宋"/>
          <w:color w:val="000000"/>
          <w:sz w:val="24"/>
          <w:szCs w:val="24"/>
        </w:rPr>
        <w:t>20</w:t>
      </w:r>
      <w:r>
        <w:rPr>
          <w:rFonts w:hint="eastAsia" w:ascii="Calibri" w:hAnsi="仿宋"/>
          <w:color w:val="000000"/>
          <w:sz w:val="24"/>
          <w:szCs w:val="24"/>
        </w:rPr>
        <w:t>19</w:t>
      </w:r>
      <w:r>
        <w:rPr>
          <w:rFonts w:hint="eastAsia" w:ascii="宋体" w:hAnsi="宋体"/>
          <w:color w:val="000000"/>
          <w:sz w:val="24"/>
          <w:szCs w:val="24"/>
        </w:rPr>
        <w:t>年</w:t>
      </w:r>
      <w:r>
        <w:rPr>
          <w:rFonts w:hint="eastAsia" w:ascii="Calibri" w:hAnsi="仿宋"/>
          <w:color w:val="000000"/>
          <w:sz w:val="24"/>
          <w:szCs w:val="24"/>
        </w:rPr>
        <w:t>2</w:t>
      </w:r>
      <w:r>
        <w:rPr>
          <w:rFonts w:hint="eastAsia" w:ascii="宋体" w:hAnsi="宋体"/>
          <w:color w:val="000000"/>
          <w:sz w:val="24"/>
          <w:szCs w:val="24"/>
        </w:rPr>
        <w:t>月</w:t>
      </w:r>
      <w:r>
        <w:rPr>
          <w:rFonts w:hint="eastAsia" w:ascii="Calibri" w:hAnsi="宋体"/>
          <w:color w:val="000000"/>
          <w:sz w:val="24"/>
          <w:szCs w:val="24"/>
        </w:rPr>
        <w:t>21</w:t>
      </w:r>
      <w:r>
        <w:rPr>
          <w:rFonts w:hint="eastAsia" w:ascii="宋体" w:hAnsi="宋体"/>
          <w:color w:val="000000"/>
          <w:sz w:val="24"/>
          <w:szCs w:val="24"/>
        </w:rPr>
        <w:t>日</w:t>
      </w:r>
      <w:r>
        <w:rPr>
          <w:rFonts w:ascii="Calibri" w:hAnsi="仿宋"/>
          <w:color w:val="000000"/>
          <w:sz w:val="24"/>
          <w:szCs w:val="24"/>
        </w:rPr>
        <w:t>11</w:t>
      </w:r>
      <w:r>
        <w:rPr>
          <w:rFonts w:hint="eastAsia" w:ascii="宋体" w:hAnsi="宋体"/>
          <w:color w:val="000000"/>
          <w:sz w:val="24"/>
          <w:szCs w:val="24"/>
        </w:rPr>
        <w:t>时</w:t>
      </w:r>
      <w:r>
        <w:rPr>
          <w:rFonts w:hint="eastAsia" w:ascii="Calibri" w:hAnsi="宋体"/>
          <w:color w:val="000000"/>
          <w:sz w:val="24"/>
          <w:szCs w:val="24"/>
        </w:rPr>
        <w:t xml:space="preserve"> </w:t>
      </w:r>
      <w:r>
        <w:rPr>
          <w:rFonts w:hint="eastAsia" w:ascii="宋体" w:hAnsi="宋体"/>
          <w:color w:val="000000"/>
          <w:sz w:val="24"/>
          <w:szCs w:val="24"/>
        </w:rPr>
        <w:t>（北京时间）</w:t>
      </w:r>
    </w:p>
    <w:p>
      <w:pPr>
        <w:autoSpaceDE w:val="0"/>
        <w:spacing w:line="360" w:lineRule="exact"/>
        <w:ind w:firstLine="504" w:firstLineChars="210"/>
        <w:rPr>
          <w:rFonts w:ascii="Calibri" w:hAnsi="仿宋"/>
          <w:color w:val="000000"/>
          <w:sz w:val="24"/>
          <w:szCs w:val="24"/>
        </w:rPr>
      </w:pPr>
      <w:r>
        <w:rPr>
          <w:rFonts w:hint="eastAsia" w:ascii="宋体" w:hAnsi="宋体"/>
          <w:color w:val="000000"/>
          <w:sz w:val="24"/>
          <w:szCs w:val="24"/>
        </w:rPr>
        <w:t>六、投标文件送达地点：惠东县平山街道办高桥水县人民医院医学工程部</w:t>
      </w:r>
      <w:r>
        <w:rPr>
          <w:rFonts w:hint="eastAsia" w:ascii="Calibri" w:hAnsi="宋体"/>
          <w:color w:val="000000"/>
          <w:sz w:val="24"/>
          <w:szCs w:val="24"/>
        </w:rPr>
        <w:t xml:space="preserve"> </w:t>
      </w:r>
    </w:p>
    <w:p>
      <w:pPr>
        <w:autoSpaceDE w:val="0"/>
        <w:spacing w:line="360" w:lineRule="exact"/>
        <w:ind w:firstLine="504" w:firstLineChars="210"/>
        <w:rPr>
          <w:rFonts w:ascii="Calibri" w:hAnsi="仿宋"/>
          <w:color w:val="000000"/>
          <w:sz w:val="24"/>
          <w:szCs w:val="24"/>
        </w:rPr>
      </w:pPr>
      <w:r>
        <w:rPr>
          <w:rFonts w:hint="eastAsia" w:ascii="宋体" w:hAnsi="宋体"/>
          <w:color w:val="000000"/>
          <w:sz w:val="24"/>
          <w:szCs w:val="24"/>
        </w:rPr>
        <w:t>七、开标评标时间：</w:t>
      </w:r>
      <w:r>
        <w:rPr>
          <w:rFonts w:ascii="Calibri" w:hAnsi="仿宋"/>
          <w:color w:val="000000"/>
          <w:sz w:val="24"/>
          <w:szCs w:val="24"/>
        </w:rPr>
        <w:t>201</w:t>
      </w:r>
      <w:r>
        <w:rPr>
          <w:rFonts w:hint="eastAsia" w:ascii="Calibri" w:hAnsi="仿宋"/>
          <w:color w:val="000000"/>
          <w:sz w:val="24"/>
          <w:szCs w:val="24"/>
        </w:rPr>
        <w:t>9</w:t>
      </w:r>
      <w:r>
        <w:rPr>
          <w:rFonts w:hint="eastAsia" w:ascii="宋体" w:hAnsi="宋体"/>
          <w:color w:val="000000"/>
          <w:sz w:val="24"/>
          <w:szCs w:val="24"/>
        </w:rPr>
        <w:t>年</w:t>
      </w:r>
      <w:r>
        <w:rPr>
          <w:rFonts w:ascii="Calibri" w:hAnsi="仿宋"/>
          <w:color w:val="000000"/>
          <w:sz w:val="24"/>
          <w:szCs w:val="24"/>
        </w:rPr>
        <w:t xml:space="preserve"> </w:t>
      </w:r>
      <w:r>
        <w:rPr>
          <w:rFonts w:hint="eastAsia" w:ascii="Calibri" w:hAnsi="仿宋"/>
          <w:color w:val="000000"/>
          <w:sz w:val="24"/>
          <w:szCs w:val="24"/>
        </w:rPr>
        <w:t>2</w:t>
      </w:r>
      <w:r>
        <w:rPr>
          <w:rFonts w:ascii="Calibri" w:hAnsi="仿宋"/>
          <w:color w:val="000000"/>
          <w:sz w:val="24"/>
          <w:szCs w:val="24"/>
        </w:rPr>
        <w:t xml:space="preserve"> </w:t>
      </w:r>
      <w:r>
        <w:rPr>
          <w:rFonts w:hint="eastAsia" w:ascii="宋体" w:hAnsi="宋体"/>
          <w:color w:val="000000"/>
          <w:sz w:val="24"/>
          <w:szCs w:val="24"/>
        </w:rPr>
        <w:t>月</w:t>
      </w:r>
      <w:r>
        <w:rPr>
          <w:rFonts w:hint="eastAsia" w:ascii="Calibri" w:hAnsi="仿宋"/>
          <w:color w:val="000000"/>
          <w:sz w:val="24"/>
          <w:szCs w:val="24"/>
        </w:rPr>
        <w:t>21</w:t>
      </w:r>
      <w:r>
        <w:rPr>
          <w:rFonts w:ascii="Calibri" w:hAnsi="仿宋"/>
          <w:color w:val="000000"/>
          <w:sz w:val="24"/>
          <w:szCs w:val="24"/>
        </w:rPr>
        <w:t xml:space="preserve"> </w:t>
      </w:r>
      <w:r>
        <w:rPr>
          <w:rFonts w:hint="eastAsia" w:ascii="宋体" w:hAnsi="宋体"/>
          <w:color w:val="000000"/>
          <w:sz w:val="24"/>
          <w:szCs w:val="24"/>
        </w:rPr>
        <w:t>日</w:t>
      </w:r>
      <w:r>
        <w:rPr>
          <w:rFonts w:ascii="Calibri" w:hAnsi="仿宋"/>
          <w:color w:val="000000"/>
          <w:sz w:val="24"/>
          <w:szCs w:val="24"/>
        </w:rPr>
        <w:t>1</w:t>
      </w:r>
      <w:r>
        <w:rPr>
          <w:rFonts w:hint="eastAsia" w:ascii="Calibri" w:hAnsi="仿宋"/>
          <w:color w:val="000000"/>
          <w:sz w:val="24"/>
          <w:szCs w:val="24"/>
        </w:rPr>
        <w:t>5</w:t>
      </w:r>
      <w:r>
        <w:rPr>
          <w:rFonts w:hint="eastAsia" w:ascii="宋体" w:hAnsi="宋体"/>
          <w:color w:val="000000"/>
          <w:sz w:val="24"/>
          <w:szCs w:val="24"/>
        </w:rPr>
        <w:t>时</w:t>
      </w:r>
      <w:r>
        <w:rPr>
          <w:rFonts w:hint="eastAsia" w:ascii="Calibri" w:hAnsi="仿宋"/>
          <w:color w:val="000000"/>
          <w:sz w:val="24"/>
          <w:szCs w:val="24"/>
        </w:rPr>
        <w:t>3</w:t>
      </w:r>
      <w:r>
        <w:rPr>
          <w:rFonts w:ascii="Calibri" w:hAnsi="仿宋"/>
          <w:color w:val="000000"/>
          <w:sz w:val="24"/>
          <w:szCs w:val="24"/>
        </w:rPr>
        <w:t>0</w:t>
      </w:r>
      <w:r>
        <w:rPr>
          <w:rFonts w:hint="eastAsia" w:ascii="宋体" w:hAnsi="宋体"/>
          <w:color w:val="000000"/>
          <w:sz w:val="24"/>
          <w:szCs w:val="24"/>
        </w:rPr>
        <w:t>分（北京时间）</w:t>
      </w:r>
    </w:p>
    <w:p>
      <w:pPr>
        <w:autoSpaceDE w:val="0"/>
        <w:spacing w:line="360" w:lineRule="exact"/>
        <w:ind w:firstLine="504" w:firstLineChars="210"/>
        <w:rPr>
          <w:rFonts w:ascii="Calibri" w:hAnsi="仿宋"/>
          <w:color w:val="000000"/>
          <w:sz w:val="24"/>
          <w:szCs w:val="24"/>
        </w:rPr>
      </w:pPr>
      <w:r>
        <w:rPr>
          <w:rFonts w:hint="eastAsia" w:ascii="宋体" w:hAnsi="宋体"/>
          <w:color w:val="000000"/>
          <w:sz w:val="24"/>
          <w:szCs w:val="24"/>
        </w:rPr>
        <w:t>八、开标评标地点：县人民医院科教楼</w:t>
      </w:r>
      <w:r>
        <w:rPr>
          <w:rFonts w:hint="eastAsia" w:ascii="Calibri" w:hAnsi="仿宋"/>
          <w:color w:val="000000"/>
          <w:sz w:val="24"/>
          <w:szCs w:val="24"/>
        </w:rPr>
        <w:t>2</w:t>
      </w:r>
      <w:r>
        <w:rPr>
          <w:rFonts w:hint="eastAsia" w:ascii="宋体" w:hAnsi="宋体"/>
          <w:color w:val="000000"/>
          <w:sz w:val="24"/>
          <w:szCs w:val="24"/>
        </w:rPr>
        <w:t>楼会议室（时间、地址改变时另行通知）</w:t>
      </w:r>
      <w:r>
        <w:rPr>
          <w:rFonts w:ascii="Calibri" w:hAnsi="仿宋"/>
          <w:color w:val="000000"/>
          <w:sz w:val="24"/>
          <w:szCs w:val="24"/>
        </w:rPr>
        <w:t xml:space="preserve">          </w:t>
      </w:r>
    </w:p>
    <w:p>
      <w:pPr>
        <w:autoSpaceDE w:val="0"/>
        <w:spacing w:line="360" w:lineRule="exact"/>
        <w:ind w:firstLine="480" w:firstLineChars="200"/>
        <w:rPr>
          <w:rFonts w:ascii="Calibri" w:hAnsi="仿宋"/>
          <w:color w:val="000000"/>
          <w:sz w:val="24"/>
          <w:szCs w:val="24"/>
        </w:rPr>
      </w:pPr>
      <w:r>
        <w:rPr>
          <w:rFonts w:hint="eastAsia" w:ascii="宋体" w:hAnsi="宋体"/>
          <w:color w:val="000000"/>
          <w:sz w:val="24"/>
          <w:szCs w:val="24"/>
        </w:rPr>
        <w:t>采购人：惠东县人民医院</w:t>
      </w:r>
    </w:p>
    <w:p>
      <w:pPr>
        <w:autoSpaceDE w:val="0"/>
        <w:spacing w:line="360" w:lineRule="exact"/>
        <w:ind w:firstLine="480" w:firstLineChars="200"/>
        <w:rPr>
          <w:rFonts w:ascii="Calibri" w:hAnsi="仿宋"/>
          <w:color w:val="000000"/>
          <w:sz w:val="24"/>
          <w:szCs w:val="24"/>
        </w:rPr>
      </w:pPr>
      <w:r>
        <w:rPr>
          <w:rFonts w:hint="eastAsia" w:ascii="宋体" w:hAnsi="宋体"/>
          <w:color w:val="000000"/>
          <w:sz w:val="24"/>
          <w:szCs w:val="24"/>
        </w:rPr>
        <w:t>联系人：雷先生</w:t>
      </w:r>
      <w:r>
        <w:rPr>
          <w:rFonts w:ascii="Calibri" w:hAnsi="仿宋"/>
          <w:color w:val="000000"/>
          <w:sz w:val="24"/>
          <w:szCs w:val="24"/>
        </w:rPr>
        <w:t xml:space="preserve">         </w:t>
      </w:r>
      <w:r>
        <w:rPr>
          <w:rFonts w:hint="eastAsia" w:ascii="宋体" w:hAnsi="宋体"/>
          <w:color w:val="000000"/>
          <w:sz w:val="24"/>
          <w:szCs w:val="24"/>
        </w:rPr>
        <w:t>电话：</w:t>
      </w:r>
      <w:r>
        <w:rPr>
          <w:rFonts w:ascii="Calibri" w:hAnsi="仿宋"/>
          <w:color w:val="000000"/>
          <w:sz w:val="24"/>
          <w:szCs w:val="24"/>
        </w:rPr>
        <w:t xml:space="preserve">0752-8999531      </w:t>
      </w:r>
      <w:r>
        <w:rPr>
          <w:rFonts w:hint="eastAsia" w:ascii="Calibri" w:hAnsi="仿宋"/>
          <w:color w:val="000000"/>
          <w:sz w:val="24"/>
          <w:szCs w:val="24"/>
        </w:rPr>
        <w:t>13556229114</w:t>
      </w:r>
      <w:r>
        <w:rPr>
          <w:rFonts w:ascii="Calibri" w:hAnsi="仿宋"/>
          <w:color w:val="000000"/>
          <w:sz w:val="24"/>
          <w:szCs w:val="24"/>
        </w:rPr>
        <w:t xml:space="preserve">              </w:t>
      </w:r>
    </w:p>
    <w:p>
      <w:pPr>
        <w:autoSpaceDE w:val="0"/>
        <w:spacing w:line="360" w:lineRule="exact"/>
        <w:ind w:firstLine="480" w:firstLineChars="200"/>
        <w:rPr>
          <w:rFonts w:ascii="Calibri" w:hAnsi="仿宋"/>
          <w:color w:val="000000"/>
          <w:sz w:val="24"/>
          <w:szCs w:val="24"/>
        </w:rPr>
      </w:pPr>
      <w:r>
        <w:rPr>
          <w:rFonts w:hint="eastAsia" w:ascii="宋体" w:hAnsi="宋体"/>
          <w:color w:val="000000"/>
          <w:sz w:val="24"/>
          <w:szCs w:val="24"/>
        </w:rPr>
        <w:t>联系地址：</w:t>
      </w:r>
      <w:r>
        <w:rPr>
          <w:rFonts w:ascii="Calibri" w:hAnsi="仿宋"/>
          <w:color w:val="000000"/>
          <w:sz w:val="24"/>
          <w:szCs w:val="24"/>
        </w:rPr>
        <w:t xml:space="preserve">  </w:t>
      </w:r>
      <w:r>
        <w:rPr>
          <w:rFonts w:hint="eastAsia" w:ascii="宋体" w:hAnsi="宋体"/>
          <w:color w:val="000000"/>
          <w:sz w:val="24"/>
          <w:szCs w:val="24"/>
        </w:rPr>
        <w:t>惠东县平山街道办高桥水县人民医院</w:t>
      </w:r>
      <w:r>
        <w:rPr>
          <w:rFonts w:hint="eastAsia" w:ascii="Calibri" w:hAnsi="宋体"/>
          <w:color w:val="000000"/>
          <w:sz w:val="24"/>
          <w:szCs w:val="24"/>
        </w:rPr>
        <w:t xml:space="preserve">       </w:t>
      </w:r>
      <w:r>
        <w:rPr>
          <w:rFonts w:hint="eastAsia" w:ascii="宋体" w:hAnsi="宋体"/>
          <w:color w:val="000000"/>
          <w:sz w:val="24"/>
          <w:szCs w:val="24"/>
        </w:rPr>
        <w:t>邮编：</w:t>
      </w:r>
      <w:r>
        <w:rPr>
          <w:rFonts w:ascii="Calibri" w:hAnsi="仿宋"/>
          <w:color w:val="000000"/>
          <w:sz w:val="24"/>
          <w:szCs w:val="24"/>
        </w:rPr>
        <w:t xml:space="preserve">516300 </w:t>
      </w:r>
    </w:p>
    <w:p>
      <w:pPr>
        <w:autoSpaceDE w:val="0"/>
        <w:spacing w:line="360" w:lineRule="exact"/>
        <w:rPr>
          <w:rFonts w:ascii="Calibri" w:hAnsi="仿宋"/>
          <w:color w:val="000000"/>
          <w:sz w:val="24"/>
          <w:szCs w:val="24"/>
        </w:rPr>
      </w:pPr>
      <w:r>
        <w:rPr>
          <w:rFonts w:ascii="Calibri" w:hAnsi="仿宋"/>
          <w:color w:val="000000"/>
          <w:sz w:val="24"/>
          <w:szCs w:val="24"/>
        </w:rPr>
        <w:t xml:space="preserve"> </w:t>
      </w:r>
    </w:p>
    <w:p>
      <w:pPr>
        <w:autoSpaceDE w:val="0"/>
        <w:spacing w:line="360" w:lineRule="exact"/>
        <w:ind w:firstLine="3720" w:firstLineChars="1550"/>
        <w:jc w:val="center"/>
        <w:rPr>
          <w:rFonts w:ascii="Calibri" w:hAnsi="仿宋"/>
          <w:color w:val="000000"/>
          <w:sz w:val="24"/>
          <w:szCs w:val="24"/>
        </w:rPr>
      </w:pPr>
      <w:r>
        <w:rPr>
          <w:rFonts w:ascii="Calibri" w:hAnsi="仿宋"/>
          <w:color w:val="000000"/>
          <w:sz w:val="24"/>
          <w:szCs w:val="24"/>
        </w:rPr>
        <w:t xml:space="preserve">        </w:t>
      </w:r>
      <w:r>
        <w:rPr>
          <w:rFonts w:hint="eastAsia" w:ascii="宋体" w:hAnsi="宋体"/>
          <w:color w:val="000000"/>
          <w:sz w:val="24"/>
          <w:szCs w:val="24"/>
        </w:rPr>
        <w:t>惠东县人民医院</w:t>
      </w:r>
    </w:p>
    <w:p>
      <w:pPr>
        <w:autoSpaceDE w:val="0"/>
        <w:spacing w:line="360" w:lineRule="exact"/>
        <w:ind w:left="8148" w:leftChars="2280" w:hanging="3360" w:hangingChars="1400"/>
        <w:rPr>
          <w:rFonts w:hint="eastAsia" w:ascii="Calibri" w:hAnsi="仿宋" w:eastAsia="宋体"/>
          <w:color w:val="000000"/>
          <w:sz w:val="24"/>
          <w:szCs w:val="24"/>
          <w:lang w:val="en-US" w:eastAsia="zh-CN"/>
        </w:rPr>
      </w:pPr>
      <w:r>
        <w:rPr>
          <w:rFonts w:ascii="Calibri" w:hAnsi="仿宋"/>
          <w:color w:val="000000"/>
          <w:sz w:val="24"/>
          <w:szCs w:val="24"/>
        </w:rPr>
        <w:t xml:space="preserve">   </w:t>
      </w:r>
      <w:r>
        <w:rPr>
          <w:rFonts w:hint="eastAsia" w:ascii="Calibri" w:hAnsi="仿宋"/>
          <w:color w:val="000000"/>
          <w:sz w:val="24"/>
          <w:szCs w:val="24"/>
          <w:lang w:val="en-US" w:eastAsia="zh-CN"/>
        </w:rPr>
        <w:t xml:space="preserve">     2019-2-15</w:t>
      </w:r>
    </w:p>
    <w:p>
      <w:pPr>
        <w:spacing w:line="360" w:lineRule="auto"/>
        <w:jc w:val="center"/>
        <w:rPr>
          <w:rFonts w:ascii="Calibri" w:hAnsi="宋体"/>
          <w:b/>
          <w:bCs/>
          <w:color w:val="000000"/>
          <w:sz w:val="32"/>
          <w:szCs w:val="32"/>
        </w:rPr>
      </w:pPr>
      <w:r>
        <w:rPr>
          <w:rFonts w:hint="eastAsia" w:ascii="Calibri" w:hAnsi="宋体"/>
          <w:b/>
          <w:bCs/>
          <w:color w:val="000000"/>
          <w:sz w:val="32"/>
          <w:szCs w:val="32"/>
        </w:rPr>
        <w:t xml:space="preserve"> </w:t>
      </w:r>
    </w:p>
    <w:p>
      <w:pPr>
        <w:spacing w:line="360" w:lineRule="auto"/>
        <w:jc w:val="center"/>
        <w:rPr>
          <w:rFonts w:hint="eastAsia" w:ascii="宋体" w:hAnsi="宋体"/>
          <w:b/>
          <w:bCs/>
          <w:color w:val="000000"/>
          <w:sz w:val="32"/>
          <w:szCs w:val="32"/>
        </w:rPr>
      </w:pPr>
    </w:p>
    <w:p>
      <w:pPr>
        <w:spacing w:line="360" w:lineRule="auto"/>
        <w:jc w:val="center"/>
        <w:rPr>
          <w:rFonts w:hint="eastAsia" w:ascii="Calibri" w:hAnsi="仿宋"/>
          <w:b/>
          <w:bCs/>
          <w:color w:val="000000"/>
          <w:sz w:val="32"/>
          <w:szCs w:val="32"/>
        </w:rPr>
      </w:pPr>
      <w:r>
        <w:rPr>
          <w:rFonts w:hint="eastAsia" w:ascii="宋体" w:hAnsi="宋体"/>
          <w:b/>
          <w:bCs/>
          <w:color w:val="000000"/>
          <w:sz w:val="32"/>
          <w:szCs w:val="32"/>
        </w:rPr>
        <w:t>第二部分</w:t>
      </w:r>
      <w:r>
        <w:rPr>
          <w:rFonts w:ascii="Calibri" w:hAnsi="仿宋"/>
          <w:b/>
          <w:bCs/>
          <w:color w:val="000000"/>
          <w:sz w:val="32"/>
          <w:szCs w:val="32"/>
        </w:rPr>
        <w:t xml:space="preserve"> </w:t>
      </w:r>
      <w:r>
        <w:rPr>
          <w:rFonts w:hint="eastAsia" w:ascii="宋体" w:hAnsi="宋体"/>
          <w:b/>
          <w:bCs/>
          <w:color w:val="000000"/>
          <w:sz w:val="32"/>
          <w:szCs w:val="32"/>
        </w:rPr>
        <w:t>采购项目内容</w:t>
      </w:r>
    </w:p>
    <w:p>
      <w:pPr>
        <w:spacing w:line="360" w:lineRule="auto"/>
        <w:ind w:firstLine="562" w:firstLineChars="200"/>
        <w:rPr>
          <w:rFonts w:ascii="Calibri" w:hAnsi="仿宋"/>
          <w:b/>
          <w:bCs/>
          <w:color w:val="000000"/>
          <w:sz w:val="28"/>
          <w:szCs w:val="28"/>
        </w:rPr>
      </w:pPr>
      <w:r>
        <w:rPr>
          <w:rFonts w:hint="eastAsia" w:ascii="宋体" w:hAnsi="宋体"/>
          <w:b/>
          <w:bCs/>
          <w:color w:val="000000"/>
          <w:sz w:val="28"/>
          <w:szCs w:val="28"/>
        </w:rPr>
        <w:t>一、供应商资格</w:t>
      </w:r>
    </w:p>
    <w:p>
      <w:pPr>
        <w:spacing w:line="360" w:lineRule="auto"/>
        <w:ind w:firstLine="480"/>
        <w:rPr>
          <w:rFonts w:hint="eastAsia" w:ascii="Calibri" w:hAnsi="仿宋"/>
          <w:color w:val="000000"/>
          <w:sz w:val="28"/>
          <w:szCs w:val="28"/>
        </w:rPr>
      </w:pPr>
      <w:r>
        <w:rPr>
          <w:rFonts w:ascii="Calibri" w:hAnsi="仿宋"/>
          <w:color w:val="000000"/>
          <w:sz w:val="28"/>
          <w:szCs w:val="28"/>
        </w:rPr>
        <w:t>1</w:t>
      </w:r>
      <w:r>
        <w:rPr>
          <w:rFonts w:hint="eastAsia" w:ascii="宋体" w:hAnsi="宋体"/>
          <w:color w:val="000000"/>
          <w:sz w:val="28"/>
          <w:szCs w:val="28"/>
        </w:rPr>
        <w:t>、响应供应商应在中国境内注册，在法律上、财务上独立，合法运作并独立于采购人的法人或负责人；</w:t>
      </w:r>
    </w:p>
    <w:p>
      <w:pPr>
        <w:spacing w:line="360" w:lineRule="auto"/>
        <w:ind w:firstLine="480"/>
        <w:rPr>
          <w:rFonts w:ascii="Calibri" w:hAnsi="仿宋"/>
          <w:color w:val="000000"/>
          <w:sz w:val="28"/>
          <w:szCs w:val="28"/>
        </w:rPr>
      </w:pPr>
      <w:r>
        <w:rPr>
          <w:rFonts w:ascii="Calibri" w:hAnsi="仿宋"/>
          <w:color w:val="000000"/>
          <w:sz w:val="28"/>
          <w:szCs w:val="28"/>
        </w:rPr>
        <w:t>2</w:t>
      </w:r>
      <w:r>
        <w:rPr>
          <w:rFonts w:hint="eastAsia" w:ascii="宋体" w:hAnsi="宋体"/>
          <w:color w:val="000000"/>
          <w:sz w:val="28"/>
          <w:szCs w:val="28"/>
        </w:rPr>
        <w:t>、响应供应商应具有独立承担民事责任的能力；</w:t>
      </w:r>
    </w:p>
    <w:p>
      <w:pPr>
        <w:spacing w:line="360" w:lineRule="auto"/>
        <w:rPr>
          <w:rFonts w:ascii="Calibri" w:hAnsi="仿宋"/>
          <w:color w:val="000000"/>
          <w:sz w:val="28"/>
          <w:szCs w:val="28"/>
        </w:rPr>
      </w:pPr>
      <w:r>
        <w:rPr>
          <w:rFonts w:ascii="Calibri" w:hAnsi="仿宋"/>
          <w:color w:val="000000"/>
          <w:sz w:val="28"/>
          <w:szCs w:val="28"/>
        </w:rPr>
        <w:t xml:space="preserve">   </w:t>
      </w:r>
      <w:r>
        <w:rPr>
          <w:rFonts w:hint="eastAsia" w:ascii="Calibri" w:hAnsi="仿宋"/>
          <w:color w:val="000000"/>
          <w:sz w:val="28"/>
          <w:szCs w:val="28"/>
        </w:rPr>
        <w:t xml:space="preserve"> </w:t>
      </w:r>
      <w:r>
        <w:rPr>
          <w:rFonts w:ascii="Calibri" w:hAnsi="仿宋"/>
          <w:color w:val="000000"/>
          <w:sz w:val="28"/>
          <w:szCs w:val="28"/>
        </w:rPr>
        <w:t>3</w:t>
      </w:r>
      <w:r>
        <w:rPr>
          <w:rFonts w:hint="eastAsia" w:ascii="宋体" w:hAnsi="宋体"/>
          <w:color w:val="000000"/>
          <w:sz w:val="28"/>
          <w:szCs w:val="28"/>
        </w:rPr>
        <w:t>、响应供应商应具有良好的商业信誉；</w:t>
      </w:r>
    </w:p>
    <w:p>
      <w:pPr>
        <w:spacing w:line="360" w:lineRule="auto"/>
        <w:ind w:firstLine="480"/>
        <w:rPr>
          <w:rFonts w:ascii="Calibri" w:hAnsi="仿宋"/>
          <w:color w:val="000000"/>
          <w:sz w:val="28"/>
          <w:szCs w:val="28"/>
        </w:rPr>
      </w:pPr>
      <w:r>
        <w:rPr>
          <w:rFonts w:ascii="Calibri" w:hAnsi="仿宋"/>
          <w:color w:val="000000"/>
          <w:sz w:val="28"/>
          <w:szCs w:val="28"/>
        </w:rPr>
        <w:t>4</w:t>
      </w:r>
      <w:r>
        <w:rPr>
          <w:rFonts w:hint="eastAsia" w:ascii="宋体" w:hAnsi="宋体"/>
          <w:color w:val="000000"/>
          <w:sz w:val="28"/>
          <w:szCs w:val="28"/>
        </w:rPr>
        <w:t>、响应供应商应具有履行合同所必需的设备和专业技术能力；</w:t>
      </w:r>
    </w:p>
    <w:p>
      <w:pPr>
        <w:spacing w:line="360" w:lineRule="auto"/>
        <w:ind w:firstLine="480"/>
        <w:rPr>
          <w:rFonts w:ascii="Calibri" w:hAnsi="仿宋"/>
          <w:color w:val="000000"/>
          <w:sz w:val="28"/>
          <w:szCs w:val="28"/>
        </w:rPr>
      </w:pPr>
      <w:r>
        <w:rPr>
          <w:rFonts w:ascii="Calibri" w:hAnsi="仿宋"/>
          <w:color w:val="000000"/>
          <w:sz w:val="28"/>
          <w:szCs w:val="28"/>
        </w:rPr>
        <w:t>5</w:t>
      </w:r>
      <w:r>
        <w:rPr>
          <w:rFonts w:hint="eastAsia" w:ascii="宋体" w:hAnsi="宋体"/>
          <w:color w:val="000000"/>
          <w:sz w:val="28"/>
          <w:szCs w:val="28"/>
        </w:rPr>
        <w:t>、响应供应商在近三年的经营活动中没有重大违法违规记录，以国家企业信用信息公示系统、信用中国、中国政府采购网查询结果为准；</w:t>
      </w:r>
    </w:p>
    <w:p>
      <w:pPr>
        <w:spacing w:line="360" w:lineRule="auto"/>
        <w:ind w:firstLine="480"/>
        <w:rPr>
          <w:rFonts w:ascii="Calibri" w:hAnsi="仿宋"/>
          <w:color w:val="000000"/>
          <w:sz w:val="28"/>
          <w:szCs w:val="28"/>
        </w:rPr>
      </w:pPr>
      <w:r>
        <w:rPr>
          <w:rFonts w:ascii="Calibri" w:hAnsi="仿宋"/>
          <w:color w:val="000000"/>
          <w:sz w:val="28"/>
          <w:szCs w:val="28"/>
        </w:rPr>
        <w:t>6</w:t>
      </w:r>
      <w:r>
        <w:rPr>
          <w:rFonts w:hint="eastAsia" w:ascii="宋体" w:hAnsi="宋体"/>
          <w:color w:val="000000"/>
          <w:sz w:val="28"/>
          <w:szCs w:val="28"/>
        </w:rPr>
        <w:t>、响应供应商应依法取得《医疗器械经营企业许可证》或《医疗器械生产企业许可证》（注：持《医疗器械生产企业许可证》供应商，仅限于投供应商自身生产的产品）；</w:t>
      </w:r>
      <w:r>
        <w:rPr>
          <w:rFonts w:hint="eastAsia" w:ascii="Calibri" w:hAnsi="宋体"/>
          <w:color w:val="000000"/>
          <w:sz w:val="28"/>
          <w:szCs w:val="28"/>
        </w:rPr>
        <w:t xml:space="preserve"> </w:t>
      </w:r>
    </w:p>
    <w:p>
      <w:pPr>
        <w:spacing w:line="360" w:lineRule="auto"/>
        <w:ind w:firstLine="480"/>
        <w:rPr>
          <w:rFonts w:ascii="Calibri" w:hAnsi="仿宋"/>
          <w:color w:val="000000"/>
          <w:sz w:val="28"/>
          <w:szCs w:val="28"/>
        </w:rPr>
      </w:pPr>
      <w:r>
        <w:rPr>
          <w:rFonts w:ascii="Calibri" w:hAnsi="仿宋"/>
          <w:color w:val="000000"/>
          <w:sz w:val="28"/>
          <w:szCs w:val="28"/>
        </w:rPr>
        <w:t>7</w:t>
      </w:r>
      <w:r>
        <w:rPr>
          <w:rFonts w:hint="eastAsia" w:ascii="宋体" w:hAnsi="宋体"/>
          <w:color w:val="000000"/>
          <w:sz w:val="28"/>
          <w:szCs w:val="28"/>
        </w:rPr>
        <w:t>、响应供应商所投货物应依法取得本项目的《中华人民共和国医疗器械注册证》及其附件《医疗器械产品注册登记表》（注册证过期须提供网上可以查询的延期公告，如因其他特殊原因查询不到，须提供国家食品药品监督管理局受理的医疗器械注册申报通知书）；</w:t>
      </w:r>
    </w:p>
    <w:p>
      <w:pPr>
        <w:spacing w:line="360" w:lineRule="auto"/>
        <w:ind w:firstLine="480"/>
        <w:rPr>
          <w:rFonts w:ascii="Calibri" w:hAnsi="仿宋"/>
          <w:color w:val="000000"/>
          <w:sz w:val="28"/>
          <w:szCs w:val="28"/>
        </w:rPr>
      </w:pPr>
      <w:r>
        <w:rPr>
          <w:rFonts w:ascii="Calibri" w:hAnsi="仿宋"/>
          <w:color w:val="000000"/>
          <w:sz w:val="28"/>
          <w:szCs w:val="28"/>
        </w:rPr>
        <w:t>8</w:t>
      </w:r>
      <w:r>
        <w:rPr>
          <w:rFonts w:hint="eastAsia" w:ascii="宋体" w:hAnsi="宋体"/>
          <w:color w:val="000000"/>
          <w:sz w:val="28"/>
          <w:szCs w:val="28"/>
        </w:rPr>
        <w:t>、以上项目均不接受联合体参加投标，不允许响应供应商对各招标项目进行分包或转包；</w:t>
      </w:r>
    </w:p>
    <w:p>
      <w:pPr>
        <w:autoSpaceDE w:val="0"/>
        <w:autoSpaceDN w:val="0"/>
        <w:spacing w:line="360" w:lineRule="auto"/>
        <w:ind w:firstLine="562" w:firstLineChars="200"/>
        <w:rPr>
          <w:rFonts w:ascii="Calibri" w:hAnsi="仿宋"/>
          <w:b/>
          <w:bCs/>
          <w:color w:val="000000"/>
          <w:sz w:val="28"/>
          <w:szCs w:val="28"/>
        </w:rPr>
      </w:pPr>
      <w:r>
        <w:rPr>
          <w:rFonts w:hint="eastAsia" w:ascii="宋体" w:hAnsi="宋体"/>
          <w:b/>
          <w:bCs/>
          <w:color w:val="000000"/>
          <w:sz w:val="28"/>
          <w:szCs w:val="28"/>
        </w:rPr>
        <w:t>二、投标人必须满足以上资格要求，如出现对任意一条不满足的，评审小组有权决定是否投标有效。</w:t>
      </w:r>
    </w:p>
    <w:p>
      <w:pPr>
        <w:ind w:firstLine="562" w:firstLineChars="200"/>
        <w:rPr>
          <w:rFonts w:ascii="Calibri" w:hAnsi="仿宋"/>
          <w:b/>
          <w:bCs/>
          <w:color w:val="000000"/>
          <w:sz w:val="28"/>
          <w:szCs w:val="28"/>
        </w:rPr>
      </w:pPr>
      <w:r>
        <w:rPr>
          <w:rFonts w:hint="eastAsia" w:ascii="宋体" w:hAnsi="宋体"/>
          <w:b/>
          <w:bCs/>
          <w:color w:val="000000"/>
          <w:sz w:val="28"/>
          <w:szCs w:val="28"/>
        </w:rPr>
        <w:t>（一）招标项目一览表</w:t>
      </w:r>
    </w:p>
    <w:p>
      <w:pPr>
        <w:rPr>
          <w:rFonts w:ascii="Calibri" w:hAnsi="仿宋"/>
          <w:b/>
          <w:bCs/>
          <w:color w:val="000000"/>
          <w:sz w:val="28"/>
          <w:szCs w:val="28"/>
        </w:rPr>
      </w:pPr>
      <w:r>
        <w:rPr>
          <w:rFonts w:ascii="Calibri" w:hAnsi="仿宋"/>
          <w:b/>
          <w:bCs/>
          <w:color w:val="000000"/>
          <w:sz w:val="28"/>
          <w:szCs w:val="28"/>
        </w:rPr>
        <w:t xml:space="preserve"> </w:t>
      </w:r>
    </w:p>
    <w:p>
      <w:pPr>
        <w:ind w:firstLine="562" w:firstLineChars="200"/>
        <w:rPr>
          <w:rFonts w:ascii="Calibri" w:hAnsi="仿宋"/>
          <w:b/>
          <w:bCs/>
          <w:color w:val="000000"/>
          <w:sz w:val="28"/>
          <w:szCs w:val="28"/>
        </w:rPr>
      </w:pPr>
      <w:r>
        <w:rPr>
          <w:rFonts w:hint="eastAsia" w:ascii="宋体" w:hAnsi="宋体"/>
          <w:b/>
          <w:bCs/>
          <w:color w:val="000000"/>
          <w:sz w:val="28"/>
          <w:szCs w:val="28"/>
        </w:rPr>
        <w:t>（二）见投标邀请函</w:t>
      </w:r>
    </w:p>
    <w:p>
      <w:pPr>
        <w:autoSpaceDE w:val="0"/>
        <w:autoSpaceDN w:val="0"/>
        <w:spacing w:line="360" w:lineRule="auto"/>
        <w:rPr>
          <w:rFonts w:ascii="Calibri" w:hAnsi="仿宋"/>
          <w:b/>
          <w:bCs/>
          <w:color w:val="000000"/>
          <w:sz w:val="32"/>
          <w:szCs w:val="32"/>
        </w:rPr>
      </w:pPr>
      <w:r>
        <w:rPr>
          <w:rFonts w:ascii="Calibri" w:hAnsi="仿宋"/>
          <w:b/>
          <w:bCs/>
          <w:color w:val="000000"/>
          <w:sz w:val="32"/>
          <w:szCs w:val="32"/>
        </w:rPr>
        <w:t xml:space="preserve">   </w:t>
      </w:r>
      <w:r>
        <w:rPr>
          <w:rFonts w:hint="eastAsia" w:ascii="Calibri" w:hAnsi="仿宋"/>
          <w:b/>
          <w:bCs/>
          <w:color w:val="000000"/>
          <w:sz w:val="32"/>
          <w:szCs w:val="32"/>
        </w:rPr>
        <w:t xml:space="preserve">  </w:t>
      </w:r>
      <w:r>
        <w:rPr>
          <w:rFonts w:ascii="Calibri" w:hAnsi="仿宋"/>
          <w:b/>
          <w:bCs/>
          <w:color w:val="000000"/>
          <w:sz w:val="32"/>
          <w:szCs w:val="32"/>
        </w:rPr>
        <w:t xml:space="preserve"> </w:t>
      </w:r>
      <w:r>
        <w:rPr>
          <w:rFonts w:hint="eastAsia" w:ascii="宋体" w:hAnsi="宋体"/>
          <w:b/>
          <w:bCs/>
          <w:color w:val="000000"/>
          <w:sz w:val="32"/>
          <w:szCs w:val="32"/>
        </w:rPr>
        <w:t>三、投标基本要求</w:t>
      </w:r>
    </w:p>
    <w:p>
      <w:pPr>
        <w:autoSpaceDE w:val="0"/>
        <w:autoSpaceDN w:val="0"/>
        <w:spacing w:line="360" w:lineRule="auto"/>
        <w:rPr>
          <w:rFonts w:ascii="Calibri" w:hAnsi="宋体"/>
          <w:color w:val="000000"/>
          <w:sz w:val="28"/>
          <w:szCs w:val="28"/>
        </w:rPr>
      </w:pPr>
      <w:r>
        <w:rPr>
          <w:rFonts w:ascii="Calibri" w:hAnsi="仿宋"/>
          <w:color w:val="000000"/>
          <w:sz w:val="28"/>
          <w:szCs w:val="28"/>
        </w:rPr>
        <w:t xml:space="preserve">   </w:t>
      </w:r>
      <w:r>
        <w:rPr>
          <w:rFonts w:hint="eastAsia" w:ascii="Calibri" w:hAnsi="仿宋"/>
          <w:color w:val="000000"/>
          <w:sz w:val="28"/>
          <w:szCs w:val="28"/>
        </w:rPr>
        <w:t xml:space="preserve">    </w:t>
      </w:r>
      <w:r>
        <w:rPr>
          <w:rFonts w:ascii="Calibri" w:hAnsi="仿宋"/>
          <w:color w:val="000000"/>
          <w:sz w:val="28"/>
          <w:szCs w:val="28"/>
        </w:rPr>
        <w:t xml:space="preserve"> 1</w:t>
      </w:r>
      <w:r>
        <w:rPr>
          <w:rFonts w:hint="eastAsia" w:ascii="宋体" w:hAnsi="宋体"/>
          <w:color w:val="000000"/>
          <w:sz w:val="28"/>
          <w:szCs w:val="28"/>
        </w:rPr>
        <w:t>、本采购项目中标注</w:t>
      </w:r>
      <w:r>
        <w:rPr>
          <w:rFonts w:hint="eastAsia" w:ascii="Calibri" w:hAnsi="宋体"/>
          <w:color w:val="000000"/>
          <w:sz w:val="28"/>
          <w:szCs w:val="28"/>
        </w:rPr>
        <w:t>★号的内容为实质性要求和条件，如果投标人所投标货物、服务与具体要求存在负偏离，且评审小组认为该负偏离将对采购单位使用造成重大影响的，评审小组在符合性审查时将不予通过，拒绝其投标。</w:t>
      </w:r>
    </w:p>
    <w:p>
      <w:pPr>
        <w:autoSpaceDE w:val="0"/>
        <w:autoSpaceDN w:val="0"/>
        <w:spacing w:line="360" w:lineRule="auto"/>
        <w:ind w:firstLine="560" w:firstLineChars="200"/>
        <w:rPr>
          <w:rFonts w:hint="eastAsia" w:ascii="Calibri" w:hAnsi="仿宋"/>
          <w:color w:val="000000"/>
          <w:sz w:val="28"/>
          <w:szCs w:val="28"/>
        </w:rPr>
      </w:pPr>
      <w:r>
        <w:rPr>
          <w:rFonts w:ascii="Calibri" w:hAnsi="仿宋"/>
          <w:color w:val="000000"/>
          <w:sz w:val="28"/>
          <w:szCs w:val="28"/>
        </w:rPr>
        <w:t>2</w:t>
      </w:r>
      <w:r>
        <w:rPr>
          <w:rFonts w:hint="eastAsia" w:ascii="宋体" w:hAnsi="宋体"/>
          <w:color w:val="000000"/>
          <w:sz w:val="28"/>
          <w:szCs w:val="28"/>
        </w:rPr>
        <w:t>、本采购项目中标注</w:t>
      </w:r>
      <w:r>
        <w:rPr>
          <w:rFonts w:ascii="Calibri" w:hAnsi="仿宋"/>
          <w:b/>
          <w:bCs/>
          <w:color w:val="000000"/>
          <w:sz w:val="28"/>
          <w:szCs w:val="28"/>
        </w:rPr>
        <w:t>▲</w:t>
      </w:r>
      <w:r>
        <w:rPr>
          <w:rFonts w:hint="eastAsia" w:ascii="宋体" w:hAnsi="宋体"/>
          <w:color w:val="000000"/>
          <w:sz w:val="28"/>
          <w:szCs w:val="28"/>
        </w:rPr>
        <w:t>号的内容为择优要求和条件，负偏离或不响应</w:t>
      </w:r>
      <w:r>
        <w:rPr>
          <w:rFonts w:ascii="Calibri" w:hAnsi="仿宋"/>
          <w:color w:val="000000"/>
          <w:sz w:val="28"/>
          <w:szCs w:val="28"/>
        </w:rPr>
        <w:t>▲</w:t>
      </w:r>
      <w:r>
        <w:rPr>
          <w:rFonts w:hint="eastAsia" w:ascii="宋体" w:hAnsi="宋体"/>
          <w:color w:val="000000"/>
          <w:sz w:val="28"/>
          <w:szCs w:val="28"/>
        </w:rPr>
        <w:t>号条款的投标人将影响综合得分。</w:t>
      </w:r>
    </w:p>
    <w:p>
      <w:pPr>
        <w:spacing w:line="360" w:lineRule="auto"/>
        <w:ind w:firstLine="560" w:firstLineChars="200"/>
        <w:rPr>
          <w:rFonts w:ascii="Calibri" w:hAnsi="宋体"/>
          <w:color w:val="000000"/>
          <w:sz w:val="28"/>
          <w:szCs w:val="28"/>
        </w:rPr>
      </w:pPr>
      <w:r>
        <w:rPr>
          <w:rFonts w:ascii="Calibri" w:hAnsi="仿宋"/>
          <w:color w:val="000000"/>
          <w:sz w:val="28"/>
          <w:szCs w:val="28"/>
        </w:rPr>
        <w:t>3</w:t>
      </w:r>
      <w:r>
        <w:rPr>
          <w:rFonts w:hint="eastAsia" w:ascii="宋体" w:hAnsi="宋体"/>
          <w:color w:val="000000"/>
          <w:sz w:val="28"/>
          <w:szCs w:val="28"/>
        </w:rPr>
        <w:t>、招标文件</w:t>
      </w:r>
      <w:r>
        <w:rPr>
          <w:rFonts w:ascii="Calibri" w:hAnsi="仿宋"/>
          <w:color w:val="000000"/>
          <w:sz w:val="28"/>
          <w:szCs w:val="28"/>
        </w:rPr>
        <w:t>“</w:t>
      </w:r>
      <w:r>
        <w:rPr>
          <w:rFonts w:hint="eastAsia" w:ascii="宋体" w:hAnsi="宋体"/>
          <w:color w:val="000000"/>
          <w:sz w:val="28"/>
          <w:szCs w:val="28"/>
        </w:rPr>
        <w:t>采购项目技术规格、参数及要求</w:t>
      </w:r>
      <w:r>
        <w:rPr>
          <w:rFonts w:ascii="Calibri" w:hAnsi="仿宋"/>
          <w:color w:val="000000"/>
          <w:sz w:val="28"/>
          <w:szCs w:val="28"/>
        </w:rPr>
        <w:t>”</w:t>
      </w:r>
      <w:r>
        <w:rPr>
          <w:rFonts w:hint="eastAsia" w:ascii="宋体" w:hAnsi="宋体"/>
          <w:color w:val="000000"/>
          <w:sz w:val="28"/>
          <w:szCs w:val="28"/>
        </w:rPr>
        <w:t>中</w:t>
      </w:r>
      <w:r>
        <w:rPr>
          <w:rFonts w:ascii="Calibri" w:hAnsi="仿宋"/>
          <w:color w:val="000000"/>
          <w:sz w:val="28"/>
          <w:szCs w:val="28"/>
        </w:rPr>
        <w:t>“▲”</w:t>
      </w:r>
      <w:r>
        <w:rPr>
          <w:rFonts w:hint="eastAsia" w:ascii="宋体" w:hAnsi="宋体"/>
          <w:color w:val="000000"/>
          <w:sz w:val="28"/>
          <w:szCs w:val="28"/>
        </w:rPr>
        <w:t>号特殊技术指标，投标人所投产品应当提供厂商说明材料，厂商说明材料包括但不限于下列文件：</w:t>
      </w:r>
    </w:p>
    <w:p>
      <w:pPr>
        <w:autoSpaceDE w:val="0"/>
        <w:autoSpaceDN w:val="0"/>
        <w:spacing w:line="360" w:lineRule="auto"/>
        <w:ind w:firstLine="480"/>
        <w:rPr>
          <w:rFonts w:ascii="Calibri" w:hAnsi="宋体"/>
          <w:b/>
          <w:bCs/>
          <w:color w:val="000000"/>
          <w:sz w:val="32"/>
          <w:szCs w:val="32"/>
        </w:rPr>
      </w:pPr>
      <w:r>
        <w:rPr>
          <w:rFonts w:hint="eastAsia" w:ascii="宋体" w:hAnsi="宋体"/>
          <w:b/>
          <w:bCs/>
          <w:color w:val="000000"/>
          <w:sz w:val="32"/>
          <w:szCs w:val="32"/>
        </w:rPr>
        <w:t>四、采购项目技术参数指标（规格、技术参数、配置）要求：</w:t>
      </w:r>
    </w:p>
    <w:p>
      <w:pPr>
        <w:widowControl/>
        <w:spacing w:line="480" w:lineRule="exact"/>
        <w:ind w:firstLine="281" w:firstLineChars="100"/>
        <w:rPr>
          <w:rFonts w:hint="eastAsia" w:ascii="Calibri" w:hAnsi="宋体"/>
          <w:b/>
          <w:bCs/>
          <w:color w:val="000000"/>
          <w:kern w:val="0"/>
          <w:sz w:val="28"/>
          <w:szCs w:val="28"/>
        </w:rPr>
      </w:pPr>
      <w:r>
        <w:rPr>
          <w:rFonts w:hint="eastAsia" w:ascii="宋体" w:hAnsi="宋体"/>
          <w:b/>
          <w:bCs/>
          <w:color w:val="000000"/>
          <w:kern w:val="0"/>
          <w:sz w:val="28"/>
          <w:szCs w:val="28"/>
        </w:rPr>
        <w:t>（一）除颤仪技术参数</w:t>
      </w:r>
    </w:p>
    <w:p>
      <w:pPr>
        <w:widowControl/>
        <w:numPr>
          <w:ilvl w:val="0"/>
          <w:numId w:val="1"/>
        </w:numPr>
        <w:spacing w:line="480" w:lineRule="exact"/>
        <w:jc w:val="left"/>
        <w:rPr>
          <w:rFonts w:hint="eastAsia" w:ascii="Calibri" w:hAnsi="宋体"/>
          <w:color w:val="000000"/>
          <w:kern w:val="0"/>
          <w:sz w:val="28"/>
          <w:szCs w:val="28"/>
        </w:rPr>
      </w:pPr>
      <w:r>
        <w:rPr>
          <w:rFonts w:hint="eastAsia" w:ascii="Calibri" w:hAnsi="宋体"/>
          <w:color w:val="000000"/>
          <w:kern w:val="0"/>
          <w:sz w:val="28"/>
          <w:szCs w:val="28"/>
        </w:rPr>
        <w:t>▲具备手动除颤、心电监护、呼吸监护、自动体外除颤（</w:t>
      </w:r>
      <w:r>
        <w:rPr>
          <w:rFonts w:hint="eastAsia" w:ascii="Calibri" w:hAnsi="Calibri"/>
          <w:color w:val="000000"/>
          <w:kern w:val="0"/>
          <w:sz w:val="28"/>
          <w:szCs w:val="28"/>
        </w:rPr>
        <w:t>AED</w:t>
      </w:r>
      <w:r>
        <w:rPr>
          <w:rFonts w:hint="eastAsia" w:ascii="宋体" w:hAnsi="宋体"/>
          <w:color w:val="000000"/>
          <w:kern w:val="0"/>
          <w:sz w:val="28"/>
          <w:szCs w:val="28"/>
        </w:rPr>
        <w:t>）功能。</w:t>
      </w:r>
    </w:p>
    <w:p>
      <w:pPr>
        <w:widowControl/>
        <w:numPr>
          <w:ilvl w:val="0"/>
          <w:numId w:val="1"/>
        </w:numPr>
        <w:spacing w:line="480" w:lineRule="exact"/>
        <w:jc w:val="left"/>
        <w:rPr>
          <w:rFonts w:hint="eastAsia" w:ascii="Calibri" w:hAnsi="宋体"/>
          <w:color w:val="000000"/>
          <w:kern w:val="0"/>
          <w:sz w:val="28"/>
          <w:szCs w:val="28"/>
        </w:rPr>
      </w:pPr>
      <w:r>
        <w:rPr>
          <w:rFonts w:hint="eastAsia" w:ascii="宋体" w:hAnsi="宋体"/>
          <w:color w:val="000000"/>
          <w:kern w:val="0"/>
          <w:sz w:val="28"/>
          <w:szCs w:val="28"/>
        </w:rPr>
        <w:t>整机带电极板、电池的重量</w:t>
      </w:r>
      <w:r>
        <w:rPr>
          <w:rFonts w:ascii="Calibri" w:hAnsi="Arial" w:cs="Arial"/>
          <w:color w:val="000000"/>
          <w:kern w:val="0"/>
          <w:sz w:val="28"/>
          <w:szCs w:val="28"/>
        </w:rPr>
        <w:t>≤</w:t>
      </w:r>
      <w:r>
        <w:rPr>
          <w:rFonts w:hint="eastAsia" w:ascii="Calibri" w:hAnsi="宋体"/>
          <w:color w:val="000000"/>
          <w:kern w:val="0"/>
          <w:sz w:val="28"/>
          <w:szCs w:val="28"/>
        </w:rPr>
        <w:t>6kg</w:t>
      </w:r>
      <w:r>
        <w:rPr>
          <w:rFonts w:hint="eastAsia" w:ascii="宋体" w:hAnsi="宋体"/>
          <w:color w:val="000000"/>
          <w:kern w:val="0"/>
          <w:sz w:val="28"/>
          <w:szCs w:val="28"/>
        </w:rPr>
        <w:t>，支持</w:t>
      </w:r>
      <w:r>
        <w:rPr>
          <w:rFonts w:ascii="Calibri" w:hAnsi="Arial" w:cs="Arial"/>
          <w:color w:val="000000"/>
          <w:kern w:val="0"/>
          <w:sz w:val="28"/>
          <w:szCs w:val="28"/>
        </w:rPr>
        <w:t>≥</w:t>
      </w:r>
      <w:r>
        <w:rPr>
          <w:rFonts w:hint="eastAsia" w:ascii="Calibri" w:hAnsi="宋体"/>
          <w:color w:val="000000"/>
          <w:kern w:val="0"/>
          <w:sz w:val="28"/>
          <w:szCs w:val="28"/>
        </w:rPr>
        <w:t>6</w:t>
      </w:r>
      <w:r>
        <w:rPr>
          <w:rFonts w:hint="eastAsia" w:ascii="宋体" w:hAnsi="宋体"/>
          <w:color w:val="000000"/>
          <w:kern w:val="0"/>
          <w:sz w:val="28"/>
          <w:szCs w:val="28"/>
        </w:rPr>
        <w:t>小时监护。</w:t>
      </w:r>
    </w:p>
    <w:p>
      <w:pPr>
        <w:widowControl/>
        <w:numPr>
          <w:ilvl w:val="0"/>
          <w:numId w:val="1"/>
        </w:numPr>
        <w:spacing w:line="480" w:lineRule="exact"/>
        <w:jc w:val="left"/>
        <w:rPr>
          <w:rFonts w:hint="eastAsia" w:ascii="Calibri" w:hAnsi="宋体"/>
          <w:color w:val="000000"/>
          <w:kern w:val="0"/>
          <w:sz w:val="28"/>
          <w:szCs w:val="28"/>
        </w:rPr>
      </w:pPr>
      <w:r>
        <w:rPr>
          <w:rFonts w:hint="eastAsia" w:ascii="Calibri" w:hAnsi="宋体"/>
          <w:color w:val="000000"/>
          <w:kern w:val="0"/>
          <w:sz w:val="28"/>
          <w:szCs w:val="28"/>
        </w:rPr>
        <w:t>▲除颤采用双相指数截断波技术，具备自动阻抗补偿功能。除颤能量为</w:t>
      </w:r>
      <w:r>
        <w:rPr>
          <w:rFonts w:hint="eastAsia" w:ascii="Calibri" w:hAnsi="Calibri"/>
          <w:color w:val="000000"/>
          <w:kern w:val="0"/>
          <w:sz w:val="28"/>
          <w:szCs w:val="28"/>
        </w:rPr>
        <w:t>360J</w:t>
      </w:r>
      <w:r>
        <w:rPr>
          <w:rFonts w:hint="eastAsia" w:ascii="宋体" w:hAnsi="宋体"/>
          <w:color w:val="000000"/>
          <w:kern w:val="0"/>
          <w:sz w:val="28"/>
          <w:szCs w:val="28"/>
        </w:rPr>
        <w:t>，提高除颤成功率和有效性。</w:t>
      </w:r>
    </w:p>
    <w:p>
      <w:pPr>
        <w:widowControl/>
        <w:numPr>
          <w:ilvl w:val="0"/>
          <w:numId w:val="1"/>
        </w:numPr>
        <w:spacing w:line="480" w:lineRule="exact"/>
        <w:jc w:val="left"/>
        <w:rPr>
          <w:rFonts w:hint="eastAsia" w:ascii="Calibri" w:hAnsi="宋体"/>
          <w:color w:val="000000"/>
          <w:kern w:val="0"/>
          <w:sz w:val="28"/>
          <w:szCs w:val="28"/>
        </w:rPr>
      </w:pPr>
      <w:r>
        <w:rPr>
          <w:rFonts w:hint="eastAsia" w:ascii="宋体" w:hAnsi="宋体"/>
          <w:color w:val="000000"/>
          <w:kern w:val="0"/>
          <w:sz w:val="28"/>
          <w:szCs w:val="28"/>
        </w:rPr>
        <w:t>手动除颤分为同步和非同步两种方式，能量分</w:t>
      </w:r>
      <w:r>
        <w:rPr>
          <w:rFonts w:ascii="Calibri" w:hAnsi="Arial" w:cs="Arial"/>
          <w:color w:val="000000"/>
          <w:kern w:val="0"/>
          <w:sz w:val="28"/>
          <w:szCs w:val="28"/>
        </w:rPr>
        <w:t>≥</w:t>
      </w:r>
      <w:r>
        <w:rPr>
          <w:rFonts w:hint="eastAsia" w:ascii="Calibri" w:hAnsi="宋体"/>
          <w:color w:val="000000"/>
          <w:kern w:val="0"/>
          <w:sz w:val="28"/>
          <w:szCs w:val="28"/>
        </w:rPr>
        <w:t>20</w:t>
      </w:r>
      <w:r>
        <w:rPr>
          <w:rFonts w:hint="eastAsia" w:ascii="宋体" w:hAnsi="宋体"/>
          <w:color w:val="000000"/>
          <w:kern w:val="0"/>
          <w:sz w:val="28"/>
          <w:szCs w:val="28"/>
        </w:rPr>
        <w:t>档，可通过体外电极板进行能量选择。</w:t>
      </w:r>
    </w:p>
    <w:p>
      <w:pPr>
        <w:widowControl/>
        <w:numPr>
          <w:ilvl w:val="0"/>
          <w:numId w:val="1"/>
        </w:numPr>
        <w:spacing w:line="480" w:lineRule="exact"/>
        <w:jc w:val="left"/>
        <w:rPr>
          <w:rFonts w:hint="eastAsia" w:ascii="Calibri" w:hAnsi="宋体"/>
          <w:color w:val="000000"/>
          <w:kern w:val="0"/>
          <w:sz w:val="28"/>
          <w:szCs w:val="28"/>
        </w:rPr>
      </w:pPr>
      <w:r>
        <w:rPr>
          <w:rFonts w:hint="eastAsia" w:ascii="宋体" w:hAnsi="宋体"/>
          <w:color w:val="000000"/>
          <w:kern w:val="0"/>
          <w:sz w:val="28"/>
          <w:szCs w:val="28"/>
        </w:rPr>
        <w:t>除颤充电迅速，充电至</w:t>
      </w:r>
      <w:r>
        <w:rPr>
          <w:rFonts w:hint="eastAsia" w:ascii="Calibri" w:hAnsi="宋体"/>
          <w:color w:val="000000"/>
          <w:kern w:val="0"/>
          <w:sz w:val="28"/>
          <w:szCs w:val="28"/>
        </w:rPr>
        <w:t>200J&lt;5s</w:t>
      </w:r>
      <w:r>
        <w:rPr>
          <w:rFonts w:hint="eastAsia" w:ascii="宋体" w:hAnsi="宋体"/>
          <w:color w:val="000000"/>
          <w:kern w:val="0"/>
          <w:sz w:val="28"/>
          <w:szCs w:val="28"/>
        </w:rPr>
        <w:t>，</w:t>
      </w:r>
      <w:r>
        <w:rPr>
          <w:rFonts w:hint="eastAsia" w:ascii="Calibri" w:hAnsi="Calibri"/>
          <w:color w:val="000000"/>
          <w:kern w:val="0"/>
          <w:sz w:val="28"/>
          <w:szCs w:val="28"/>
        </w:rPr>
        <w:t>360J&lt;8s</w:t>
      </w:r>
      <w:r>
        <w:rPr>
          <w:rFonts w:hint="eastAsia" w:ascii="宋体" w:hAnsi="宋体"/>
          <w:color w:val="000000"/>
          <w:kern w:val="0"/>
          <w:sz w:val="28"/>
          <w:szCs w:val="28"/>
        </w:rPr>
        <w:t>。</w:t>
      </w:r>
    </w:p>
    <w:p>
      <w:pPr>
        <w:widowControl/>
        <w:numPr>
          <w:ilvl w:val="0"/>
          <w:numId w:val="1"/>
        </w:numPr>
        <w:spacing w:line="480" w:lineRule="exact"/>
        <w:jc w:val="left"/>
        <w:rPr>
          <w:rFonts w:hint="eastAsia" w:ascii="Calibri" w:hAnsi="宋体"/>
          <w:color w:val="000000"/>
          <w:kern w:val="0"/>
          <w:sz w:val="28"/>
          <w:szCs w:val="28"/>
        </w:rPr>
      </w:pPr>
      <w:r>
        <w:rPr>
          <w:rFonts w:hint="eastAsia" w:ascii="宋体" w:hAnsi="宋体"/>
          <w:color w:val="000000"/>
          <w:kern w:val="0"/>
          <w:sz w:val="28"/>
          <w:szCs w:val="28"/>
        </w:rPr>
        <w:t>配置体外起搏功能，起搏分为固定和按需两种模式。具备慢速起搏功能。</w:t>
      </w:r>
    </w:p>
    <w:p>
      <w:pPr>
        <w:widowControl/>
        <w:numPr>
          <w:ilvl w:val="0"/>
          <w:numId w:val="1"/>
        </w:numPr>
        <w:spacing w:line="480" w:lineRule="exact"/>
        <w:jc w:val="left"/>
        <w:rPr>
          <w:rFonts w:hint="eastAsia" w:ascii="Calibri" w:hAnsi="宋体"/>
          <w:color w:val="000000"/>
          <w:kern w:val="0"/>
          <w:sz w:val="28"/>
          <w:szCs w:val="28"/>
        </w:rPr>
      </w:pPr>
      <w:r>
        <w:rPr>
          <w:rFonts w:hint="eastAsia" w:ascii="Calibri" w:hAnsi="宋体"/>
          <w:color w:val="000000"/>
          <w:kern w:val="0"/>
          <w:sz w:val="28"/>
          <w:szCs w:val="28"/>
        </w:rPr>
        <w:t>CPR</w:t>
      </w:r>
      <w:r>
        <w:rPr>
          <w:rFonts w:hint="eastAsia" w:ascii="宋体" w:hAnsi="宋体"/>
          <w:color w:val="000000"/>
          <w:kern w:val="0"/>
          <w:sz w:val="28"/>
          <w:szCs w:val="28"/>
        </w:rPr>
        <w:t>辅助功能，可指导</w:t>
      </w:r>
      <w:r>
        <w:rPr>
          <w:rFonts w:hint="eastAsia" w:ascii="Calibri" w:hAnsi="Calibri"/>
          <w:color w:val="000000"/>
          <w:kern w:val="0"/>
          <w:sz w:val="28"/>
          <w:szCs w:val="28"/>
        </w:rPr>
        <w:t>CPR</w:t>
      </w:r>
      <w:r>
        <w:rPr>
          <w:rFonts w:hint="eastAsia" w:ascii="宋体" w:hAnsi="宋体"/>
          <w:color w:val="000000"/>
          <w:kern w:val="0"/>
          <w:sz w:val="28"/>
          <w:szCs w:val="28"/>
        </w:rPr>
        <w:t>操作，符合</w:t>
      </w:r>
      <w:r>
        <w:rPr>
          <w:rFonts w:hint="eastAsia" w:ascii="Calibri" w:hAnsi="Calibri"/>
          <w:color w:val="000000"/>
          <w:kern w:val="0"/>
          <w:sz w:val="28"/>
          <w:szCs w:val="28"/>
        </w:rPr>
        <w:t>2010</w:t>
      </w:r>
      <w:r>
        <w:rPr>
          <w:rFonts w:hint="eastAsia" w:ascii="宋体" w:hAnsi="宋体"/>
          <w:color w:val="000000"/>
          <w:kern w:val="0"/>
          <w:sz w:val="28"/>
          <w:szCs w:val="28"/>
        </w:rPr>
        <w:t>国际</w:t>
      </w:r>
      <w:r>
        <w:rPr>
          <w:rFonts w:hint="eastAsia" w:ascii="Calibri" w:hAnsi="Calibri"/>
          <w:color w:val="000000"/>
          <w:kern w:val="0"/>
          <w:sz w:val="28"/>
          <w:szCs w:val="28"/>
        </w:rPr>
        <w:t>CPR</w:t>
      </w:r>
      <w:r>
        <w:rPr>
          <w:rFonts w:hint="eastAsia" w:ascii="宋体" w:hAnsi="宋体"/>
          <w:color w:val="000000"/>
          <w:kern w:val="0"/>
          <w:sz w:val="28"/>
          <w:szCs w:val="28"/>
        </w:rPr>
        <w:t>指南要求。</w:t>
      </w:r>
    </w:p>
    <w:p>
      <w:pPr>
        <w:widowControl/>
        <w:numPr>
          <w:ilvl w:val="0"/>
          <w:numId w:val="1"/>
        </w:numPr>
        <w:spacing w:line="480" w:lineRule="exact"/>
        <w:jc w:val="left"/>
        <w:rPr>
          <w:rFonts w:hint="eastAsia" w:ascii="Calibri" w:hAnsi="宋体"/>
          <w:color w:val="000000"/>
          <w:kern w:val="0"/>
          <w:sz w:val="28"/>
          <w:szCs w:val="28"/>
        </w:rPr>
      </w:pPr>
      <w:r>
        <w:rPr>
          <w:rFonts w:hint="eastAsia" w:ascii="宋体" w:hAnsi="宋体"/>
          <w:color w:val="000000"/>
          <w:kern w:val="0"/>
          <w:sz w:val="28"/>
          <w:szCs w:val="28"/>
        </w:rPr>
        <w:t>心电波形扫描时间</w:t>
      </w:r>
      <w:r>
        <w:rPr>
          <w:rFonts w:hint="eastAsia" w:ascii="Calibri" w:hAnsi="宋体"/>
          <w:color w:val="000000"/>
          <w:kern w:val="0"/>
          <w:sz w:val="28"/>
          <w:szCs w:val="28"/>
        </w:rPr>
        <w:t>&gt;10s</w:t>
      </w:r>
      <w:r>
        <w:rPr>
          <w:rFonts w:hint="eastAsia" w:ascii="宋体" w:hAnsi="宋体"/>
          <w:color w:val="000000"/>
          <w:kern w:val="0"/>
          <w:sz w:val="28"/>
          <w:szCs w:val="28"/>
        </w:rPr>
        <w:t>，扫描长度</w:t>
      </w:r>
      <w:r>
        <w:rPr>
          <w:rFonts w:hint="eastAsia" w:ascii="Calibri" w:hAnsi="Calibri"/>
          <w:color w:val="000000"/>
          <w:kern w:val="0"/>
          <w:sz w:val="28"/>
          <w:szCs w:val="28"/>
        </w:rPr>
        <w:t>&gt;100mm</w:t>
      </w:r>
      <w:r>
        <w:rPr>
          <w:rFonts w:hint="eastAsia" w:ascii="宋体" w:hAnsi="宋体"/>
          <w:color w:val="000000"/>
          <w:kern w:val="0"/>
          <w:sz w:val="28"/>
          <w:szCs w:val="28"/>
        </w:rPr>
        <w:t>。</w:t>
      </w:r>
    </w:p>
    <w:p>
      <w:pPr>
        <w:widowControl/>
        <w:numPr>
          <w:ilvl w:val="0"/>
          <w:numId w:val="1"/>
        </w:numPr>
        <w:spacing w:line="480" w:lineRule="exact"/>
        <w:jc w:val="left"/>
        <w:rPr>
          <w:rFonts w:hint="eastAsia" w:ascii="Calibri" w:hAnsi="宋体"/>
          <w:color w:val="000000"/>
          <w:kern w:val="0"/>
          <w:sz w:val="28"/>
          <w:szCs w:val="28"/>
        </w:rPr>
      </w:pPr>
      <w:r>
        <w:rPr>
          <w:rFonts w:hint="eastAsia" w:ascii="宋体" w:hAnsi="宋体"/>
          <w:color w:val="000000"/>
          <w:kern w:val="0"/>
          <w:sz w:val="28"/>
          <w:szCs w:val="28"/>
        </w:rPr>
        <w:t>可选配血氧饱和度监护功能。</w:t>
      </w:r>
    </w:p>
    <w:p>
      <w:pPr>
        <w:widowControl/>
        <w:numPr>
          <w:ilvl w:val="0"/>
          <w:numId w:val="1"/>
        </w:numPr>
        <w:spacing w:line="480" w:lineRule="exact"/>
        <w:jc w:val="left"/>
        <w:rPr>
          <w:rFonts w:hint="eastAsia" w:ascii="Calibri" w:hAnsi="宋体"/>
          <w:color w:val="000000"/>
          <w:kern w:val="0"/>
          <w:sz w:val="28"/>
          <w:szCs w:val="28"/>
        </w:rPr>
      </w:pPr>
      <w:r>
        <w:rPr>
          <w:rFonts w:hint="eastAsia" w:ascii="宋体" w:hAnsi="宋体"/>
          <w:color w:val="000000"/>
          <w:kern w:val="0"/>
          <w:sz w:val="28"/>
          <w:szCs w:val="28"/>
        </w:rPr>
        <w:t>可充电锂电池，支持</w:t>
      </w:r>
      <w:r>
        <w:rPr>
          <w:rFonts w:ascii="Calibri" w:hAnsi="Arial" w:cs="Arial"/>
          <w:color w:val="000000"/>
          <w:kern w:val="0"/>
          <w:sz w:val="28"/>
          <w:szCs w:val="28"/>
        </w:rPr>
        <w:t>≥</w:t>
      </w:r>
      <w:r>
        <w:rPr>
          <w:rFonts w:ascii="Calibri" w:hAnsi="Calibri" w:cs="Arial"/>
          <w:color w:val="000000"/>
          <w:kern w:val="0"/>
          <w:sz w:val="28"/>
          <w:szCs w:val="28"/>
        </w:rPr>
        <w:t>2</w:t>
      </w:r>
      <w:r>
        <w:rPr>
          <w:rFonts w:hint="eastAsia" w:ascii="Calibri" w:hAnsi="宋体"/>
          <w:color w:val="000000"/>
          <w:kern w:val="0"/>
          <w:sz w:val="28"/>
          <w:szCs w:val="28"/>
        </w:rPr>
        <w:t>00</w:t>
      </w:r>
      <w:r>
        <w:rPr>
          <w:rFonts w:hint="eastAsia" w:ascii="宋体" w:hAnsi="宋体"/>
          <w:color w:val="000000"/>
          <w:kern w:val="0"/>
          <w:sz w:val="28"/>
          <w:szCs w:val="28"/>
        </w:rPr>
        <w:t>次</w:t>
      </w:r>
      <w:r>
        <w:rPr>
          <w:rFonts w:hint="eastAsia" w:ascii="Calibri" w:hAnsi="Calibri"/>
          <w:color w:val="000000"/>
          <w:kern w:val="0"/>
          <w:sz w:val="28"/>
          <w:szCs w:val="28"/>
        </w:rPr>
        <w:t>200J</w:t>
      </w:r>
      <w:r>
        <w:rPr>
          <w:rFonts w:hint="eastAsia" w:ascii="宋体" w:hAnsi="宋体"/>
          <w:color w:val="000000"/>
          <w:kern w:val="0"/>
          <w:sz w:val="28"/>
          <w:szCs w:val="28"/>
        </w:rPr>
        <w:t>除颤，</w:t>
      </w:r>
      <w:r>
        <w:rPr>
          <w:rFonts w:ascii="Calibri" w:hAnsi="Arial" w:cs="Arial"/>
          <w:color w:val="000000"/>
          <w:kern w:val="0"/>
          <w:sz w:val="28"/>
          <w:szCs w:val="28"/>
        </w:rPr>
        <w:t>≥</w:t>
      </w:r>
      <w:r>
        <w:rPr>
          <w:rFonts w:ascii="Calibri" w:hAnsi="Calibri" w:cs="Arial"/>
          <w:color w:val="000000"/>
          <w:kern w:val="0"/>
          <w:sz w:val="28"/>
          <w:szCs w:val="28"/>
        </w:rPr>
        <w:t>1</w:t>
      </w:r>
      <w:r>
        <w:rPr>
          <w:rFonts w:hint="eastAsia" w:ascii="Calibri" w:hAnsi="宋体"/>
          <w:color w:val="000000"/>
          <w:kern w:val="0"/>
          <w:sz w:val="28"/>
          <w:szCs w:val="28"/>
        </w:rPr>
        <w:t>00</w:t>
      </w:r>
      <w:r>
        <w:rPr>
          <w:rFonts w:hint="eastAsia" w:ascii="宋体" w:hAnsi="宋体"/>
          <w:color w:val="000000"/>
          <w:kern w:val="0"/>
          <w:sz w:val="28"/>
          <w:szCs w:val="28"/>
        </w:rPr>
        <w:t>次</w:t>
      </w:r>
      <w:r>
        <w:rPr>
          <w:rFonts w:hint="eastAsia" w:ascii="Calibri" w:hAnsi="Calibri"/>
          <w:color w:val="000000"/>
          <w:kern w:val="0"/>
          <w:sz w:val="28"/>
          <w:szCs w:val="28"/>
        </w:rPr>
        <w:t>360J</w:t>
      </w:r>
      <w:r>
        <w:rPr>
          <w:rFonts w:hint="eastAsia" w:ascii="宋体" w:hAnsi="宋体"/>
          <w:color w:val="000000"/>
          <w:kern w:val="0"/>
          <w:sz w:val="28"/>
          <w:szCs w:val="28"/>
        </w:rPr>
        <w:t>除颤。</w:t>
      </w:r>
    </w:p>
    <w:p>
      <w:pPr>
        <w:widowControl/>
        <w:numPr>
          <w:ilvl w:val="0"/>
          <w:numId w:val="1"/>
        </w:numPr>
        <w:spacing w:line="480" w:lineRule="exact"/>
        <w:jc w:val="left"/>
        <w:rPr>
          <w:rFonts w:hint="eastAsia" w:ascii="Calibri" w:hAnsi="宋体"/>
          <w:color w:val="000000"/>
          <w:kern w:val="0"/>
          <w:sz w:val="28"/>
          <w:szCs w:val="28"/>
        </w:rPr>
      </w:pPr>
      <w:r>
        <w:rPr>
          <w:rFonts w:hint="eastAsia" w:ascii="宋体" w:hAnsi="宋体"/>
          <w:color w:val="000000"/>
          <w:kern w:val="0"/>
          <w:sz w:val="28"/>
          <w:szCs w:val="28"/>
        </w:rPr>
        <w:t>具备生理报警和技术报警功能，通过声音、灯光等多种方式进行报警。</w:t>
      </w:r>
    </w:p>
    <w:p>
      <w:pPr>
        <w:widowControl/>
        <w:numPr>
          <w:ilvl w:val="0"/>
          <w:numId w:val="1"/>
        </w:numPr>
        <w:spacing w:line="480" w:lineRule="exact"/>
        <w:jc w:val="left"/>
        <w:rPr>
          <w:rFonts w:hint="eastAsia" w:ascii="Calibri" w:hAnsi="宋体"/>
          <w:color w:val="000000"/>
          <w:kern w:val="0"/>
          <w:sz w:val="28"/>
          <w:szCs w:val="28"/>
        </w:rPr>
      </w:pPr>
      <w:r>
        <w:rPr>
          <w:rFonts w:hint="eastAsia" w:ascii="宋体" w:hAnsi="宋体"/>
          <w:color w:val="000000"/>
          <w:kern w:val="0"/>
          <w:sz w:val="28"/>
          <w:szCs w:val="28"/>
        </w:rPr>
        <w:t>成人、小儿一体化电极板，可选用除颤起搏监护多功能电极片。</w:t>
      </w:r>
    </w:p>
    <w:p>
      <w:pPr>
        <w:widowControl/>
        <w:numPr>
          <w:ilvl w:val="0"/>
          <w:numId w:val="1"/>
        </w:numPr>
        <w:spacing w:line="480" w:lineRule="exact"/>
        <w:jc w:val="left"/>
        <w:rPr>
          <w:rFonts w:hint="eastAsia" w:ascii="Calibri" w:hAnsi="宋体"/>
          <w:color w:val="000000"/>
          <w:kern w:val="0"/>
          <w:sz w:val="28"/>
          <w:szCs w:val="28"/>
        </w:rPr>
      </w:pPr>
      <w:r>
        <w:rPr>
          <w:rFonts w:hint="eastAsia" w:ascii="宋体" w:hAnsi="宋体"/>
          <w:color w:val="000000"/>
          <w:kern w:val="0"/>
          <w:sz w:val="28"/>
          <w:szCs w:val="28"/>
        </w:rPr>
        <w:t>支持中文操作界面、</w:t>
      </w:r>
      <w:r>
        <w:rPr>
          <w:rFonts w:hint="eastAsia" w:ascii="Calibri" w:hAnsi="宋体"/>
          <w:color w:val="000000"/>
          <w:kern w:val="0"/>
          <w:sz w:val="28"/>
          <w:szCs w:val="28"/>
        </w:rPr>
        <w:t>AED</w:t>
      </w:r>
      <w:r>
        <w:rPr>
          <w:rFonts w:hint="eastAsia" w:ascii="宋体" w:hAnsi="宋体"/>
          <w:color w:val="000000"/>
          <w:kern w:val="0"/>
          <w:sz w:val="28"/>
          <w:szCs w:val="28"/>
        </w:rPr>
        <w:t>中文语音提示。</w:t>
      </w:r>
    </w:p>
    <w:p>
      <w:pPr>
        <w:widowControl/>
        <w:numPr>
          <w:ilvl w:val="0"/>
          <w:numId w:val="1"/>
        </w:numPr>
        <w:spacing w:line="480" w:lineRule="exact"/>
        <w:jc w:val="left"/>
        <w:rPr>
          <w:rFonts w:hint="eastAsia" w:ascii="Calibri" w:hAnsi="宋体"/>
          <w:color w:val="000000"/>
          <w:kern w:val="0"/>
          <w:sz w:val="28"/>
          <w:szCs w:val="28"/>
        </w:rPr>
      </w:pPr>
      <w:r>
        <w:rPr>
          <w:rFonts w:hint="eastAsia" w:ascii="Calibri" w:hAnsi="宋体"/>
          <w:color w:val="000000"/>
          <w:kern w:val="0"/>
          <w:sz w:val="28"/>
          <w:szCs w:val="28"/>
        </w:rPr>
        <w:t>▲彩色</w:t>
      </w:r>
      <w:r>
        <w:rPr>
          <w:rFonts w:hint="eastAsia" w:ascii="Calibri" w:hAnsi="Calibri"/>
          <w:color w:val="000000"/>
          <w:kern w:val="0"/>
          <w:sz w:val="28"/>
          <w:szCs w:val="28"/>
        </w:rPr>
        <w:t>TFT</w:t>
      </w:r>
      <w:r>
        <w:rPr>
          <w:rFonts w:hint="eastAsia" w:ascii="宋体" w:hAnsi="宋体"/>
          <w:color w:val="000000"/>
          <w:kern w:val="0"/>
          <w:sz w:val="28"/>
          <w:szCs w:val="28"/>
        </w:rPr>
        <w:t>显示屏</w:t>
      </w:r>
      <w:r>
        <w:rPr>
          <w:rFonts w:hint="eastAsia" w:ascii="Calibri" w:hAnsi="Calibri"/>
          <w:color w:val="000000"/>
          <w:kern w:val="0"/>
          <w:sz w:val="28"/>
          <w:szCs w:val="28"/>
        </w:rPr>
        <w:t>&gt;6</w:t>
      </w:r>
      <w:r>
        <w:rPr>
          <w:rFonts w:hint="eastAsia" w:ascii="宋体" w:hAnsi="宋体"/>
          <w:color w:val="000000"/>
          <w:kern w:val="0"/>
          <w:sz w:val="28"/>
          <w:szCs w:val="28"/>
        </w:rPr>
        <w:t>”</w:t>
      </w:r>
      <w:r>
        <w:rPr>
          <w:rFonts w:hint="eastAsia" w:ascii="Calibri" w:hAnsi="Calibri"/>
          <w:color w:val="000000"/>
          <w:kern w:val="0"/>
          <w:sz w:val="28"/>
          <w:szCs w:val="28"/>
        </w:rPr>
        <w:t xml:space="preserve">, </w:t>
      </w:r>
      <w:r>
        <w:rPr>
          <w:rFonts w:hint="eastAsia" w:ascii="宋体" w:hAnsi="宋体"/>
          <w:color w:val="000000"/>
          <w:kern w:val="0"/>
          <w:sz w:val="28"/>
          <w:szCs w:val="28"/>
        </w:rPr>
        <w:t>分辨率</w:t>
      </w:r>
      <w:r>
        <w:rPr>
          <w:rFonts w:hint="eastAsia" w:ascii="Calibri" w:hAnsi="Calibri"/>
          <w:color w:val="000000"/>
          <w:kern w:val="0"/>
          <w:sz w:val="28"/>
          <w:szCs w:val="28"/>
        </w:rPr>
        <w:t>640</w:t>
      </w:r>
      <w:r>
        <w:rPr>
          <w:rFonts w:hint="eastAsia" w:ascii="宋体" w:hAnsi="宋体"/>
          <w:color w:val="000000"/>
          <w:kern w:val="0"/>
          <w:sz w:val="28"/>
          <w:szCs w:val="28"/>
        </w:rPr>
        <w:t>×</w:t>
      </w:r>
      <w:r>
        <w:rPr>
          <w:rFonts w:hint="eastAsia" w:ascii="Calibri" w:hAnsi="Calibri"/>
          <w:color w:val="000000"/>
          <w:kern w:val="0"/>
          <w:sz w:val="28"/>
          <w:szCs w:val="28"/>
        </w:rPr>
        <w:t>480</w:t>
      </w:r>
      <w:r>
        <w:rPr>
          <w:rFonts w:hint="eastAsia" w:ascii="宋体" w:hAnsi="宋体"/>
          <w:color w:val="000000"/>
          <w:kern w:val="0"/>
          <w:sz w:val="28"/>
          <w:szCs w:val="28"/>
        </w:rPr>
        <w:t>，可显示</w:t>
      </w:r>
      <w:r>
        <w:rPr>
          <w:rFonts w:ascii="Calibri" w:hAnsi="Arial" w:cs="Arial"/>
          <w:color w:val="000000"/>
          <w:kern w:val="0"/>
          <w:sz w:val="28"/>
          <w:szCs w:val="28"/>
        </w:rPr>
        <w:t>≥</w:t>
      </w:r>
      <w:r>
        <w:rPr>
          <w:rFonts w:hint="eastAsia" w:ascii="Calibri" w:hAnsi="宋体"/>
          <w:color w:val="000000"/>
          <w:kern w:val="0"/>
          <w:sz w:val="28"/>
          <w:szCs w:val="28"/>
        </w:rPr>
        <w:t>3</w:t>
      </w:r>
      <w:r>
        <w:rPr>
          <w:rFonts w:hint="eastAsia" w:ascii="宋体" w:hAnsi="宋体"/>
          <w:color w:val="000000"/>
          <w:kern w:val="0"/>
          <w:sz w:val="28"/>
          <w:szCs w:val="28"/>
        </w:rPr>
        <w:t>通道监护参数波形，有高对比度显示界面。</w:t>
      </w:r>
    </w:p>
    <w:p>
      <w:pPr>
        <w:widowControl/>
        <w:numPr>
          <w:ilvl w:val="0"/>
          <w:numId w:val="1"/>
        </w:numPr>
        <w:spacing w:line="480" w:lineRule="exact"/>
        <w:jc w:val="left"/>
        <w:rPr>
          <w:rFonts w:hint="eastAsia" w:ascii="Calibri" w:hAnsi="宋体"/>
          <w:color w:val="000000"/>
          <w:kern w:val="0"/>
          <w:sz w:val="28"/>
          <w:szCs w:val="28"/>
        </w:rPr>
      </w:pPr>
      <w:r>
        <w:rPr>
          <w:rFonts w:ascii="Calibri" w:hAnsi="Arial" w:cs="Arial"/>
          <w:color w:val="000000"/>
          <w:kern w:val="0"/>
          <w:sz w:val="28"/>
          <w:szCs w:val="28"/>
        </w:rPr>
        <w:t>≥</w:t>
      </w:r>
      <w:r>
        <w:rPr>
          <w:rFonts w:hint="eastAsia" w:ascii="Calibri" w:hAnsi="宋体"/>
          <w:color w:val="000000"/>
          <w:kern w:val="0"/>
          <w:sz w:val="28"/>
          <w:szCs w:val="28"/>
        </w:rPr>
        <w:t>50mm</w:t>
      </w:r>
      <w:r>
        <w:rPr>
          <w:rFonts w:hint="eastAsia" w:ascii="宋体" w:hAnsi="宋体"/>
          <w:color w:val="000000"/>
          <w:kern w:val="0"/>
          <w:sz w:val="28"/>
          <w:szCs w:val="28"/>
        </w:rPr>
        <w:t>记录仪，自动打印除颤记录，可延迟打印心电，延迟时间</w:t>
      </w:r>
      <w:r>
        <w:rPr>
          <w:rFonts w:hint="eastAsia" w:ascii="Calibri" w:hAnsi="Calibri"/>
          <w:color w:val="000000"/>
          <w:kern w:val="0"/>
          <w:sz w:val="28"/>
          <w:szCs w:val="28"/>
        </w:rPr>
        <w:t>&gt;10s</w:t>
      </w:r>
      <w:r>
        <w:rPr>
          <w:rFonts w:hint="eastAsia" w:ascii="宋体" w:hAnsi="宋体"/>
          <w:color w:val="000000"/>
          <w:kern w:val="0"/>
          <w:sz w:val="28"/>
          <w:szCs w:val="28"/>
        </w:rPr>
        <w:t>。</w:t>
      </w:r>
    </w:p>
    <w:p>
      <w:pPr>
        <w:widowControl/>
        <w:numPr>
          <w:ilvl w:val="0"/>
          <w:numId w:val="1"/>
        </w:numPr>
        <w:spacing w:line="480" w:lineRule="exact"/>
        <w:jc w:val="left"/>
        <w:rPr>
          <w:rFonts w:hint="eastAsia" w:ascii="Calibri" w:hAnsi="宋体"/>
          <w:color w:val="000000"/>
          <w:kern w:val="0"/>
          <w:sz w:val="28"/>
          <w:szCs w:val="28"/>
        </w:rPr>
      </w:pPr>
      <w:r>
        <w:rPr>
          <w:rFonts w:hint="eastAsia" w:ascii="宋体" w:hAnsi="宋体"/>
          <w:color w:val="000000"/>
          <w:kern w:val="0"/>
          <w:sz w:val="28"/>
          <w:szCs w:val="28"/>
        </w:rPr>
        <w:t>可存储</w:t>
      </w:r>
      <w:r>
        <w:rPr>
          <w:rFonts w:hint="eastAsia" w:ascii="Calibri" w:hAnsi="宋体"/>
          <w:color w:val="000000"/>
          <w:kern w:val="0"/>
          <w:sz w:val="28"/>
          <w:szCs w:val="28"/>
        </w:rPr>
        <w:t>24</w:t>
      </w:r>
      <w:r>
        <w:rPr>
          <w:rFonts w:hint="eastAsia" w:ascii="宋体" w:hAnsi="宋体"/>
          <w:color w:val="000000"/>
          <w:kern w:val="0"/>
          <w:sz w:val="28"/>
          <w:szCs w:val="28"/>
        </w:rPr>
        <w:t>小时连续</w:t>
      </w:r>
      <w:r>
        <w:rPr>
          <w:rFonts w:hint="eastAsia" w:ascii="Calibri" w:hAnsi="Calibri"/>
          <w:color w:val="000000"/>
          <w:kern w:val="0"/>
          <w:sz w:val="28"/>
          <w:szCs w:val="28"/>
        </w:rPr>
        <w:t>ECG</w:t>
      </w:r>
      <w:r>
        <w:rPr>
          <w:rFonts w:hint="eastAsia" w:ascii="宋体" w:hAnsi="宋体"/>
          <w:color w:val="000000"/>
          <w:kern w:val="0"/>
          <w:sz w:val="28"/>
          <w:szCs w:val="28"/>
        </w:rPr>
        <w:t>波形，数据可导出至电脑查看。</w:t>
      </w:r>
    </w:p>
    <w:p>
      <w:pPr>
        <w:widowControl/>
        <w:numPr>
          <w:ilvl w:val="0"/>
          <w:numId w:val="1"/>
        </w:numPr>
        <w:spacing w:line="480" w:lineRule="exact"/>
        <w:jc w:val="left"/>
        <w:rPr>
          <w:rFonts w:hint="eastAsia" w:ascii="Calibri" w:hAnsi="宋体"/>
          <w:color w:val="000000"/>
          <w:kern w:val="0"/>
          <w:sz w:val="28"/>
          <w:szCs w:val="28"/>
        </w:rPr>
      </w:pPr>
      <w:r>
        <w:rPr>
          <w:rFonts w:hint="eastAsia" w:ascii="Calibri" w:hAnsi="宋体"/>
          <w:color w:val="000000"/>
          <w:kern w:val="0"/>
          <w:sz w:val="28"/>
          <w:szCs w:val="28"/>
        </w:rPr>
        <w:t>▲关机状态下设备可自动运行自检，支持大能量自检（</w:t>
      </w:r>
      <w:r>
        <w:rPr>
          <w:rFonts w:ascii="Calibri" w:hAnsi="Arial" w:cs="Arial"/>
          <w:color w:val="000000"/>
          <w:kern w:val="0"/>
          <w:sz w:val="28"/>
          <w:szCs w:val="28"/>
        </w:rPr>
        <w:t>≥</w:t>
      </w:r>
      <w:r>
        <w:rPr>
          <w:rFonts w:hint="eastAsia" w:ascii="Calibri" w:hAnsi="宋体"/>
          <w:color w:val="000000"/>
          <w:kern w:val="0"/>
          <w:sz w:val="28"/>
          <w:szCs w:val="28"/>
        </w:rPr>
        <w:t>150J</w:t>
      </w:r>
      <w:r>
        <w:rPr>
          <w:rFonts w:hint="eastAsia" w:ascii="宋体" w:hAnsi="宋体"/>
          <w:color w:val="000000"/>
          <w:kern w:val="0"/>
          <w:sz w:val="28"/>
          <w:szCs w:val="28"/>
        </w:rPr>
        <w:t>）、屏幕、按键检测。</w:t>
      </w:r>
    </w:p>
    <w:p>
      <w:pPr>
        <w:widowControl/>
        <w:numPr>
          <w:ilvl w:val="0"/>
          <w:numId w:val="1"/>
        </w:numPr>
        <w:spacing w:line="480" w:lineRule="exact"/>
        <w:jc w:val="left"/>
        <w:rPr>
          <w:rFonts w:hint="eastAsia" w:ascii="Calibri" w:hAnsi="宋体"/>
          <w:color w:val="000000"/>
          <w:kern w:val="0"/>
          <w:sz w:val="28"/>
          <w:szCs w:val="28"/>
        </w:rPr>
      </w:pPr>
      <w:r>
        <w:rPr>
          <w:rFonts w:hint="eastAsia" w:ascii="宋体" w:hAnsi="宋体"/>
          <w:color w:val="000000"/>
          <w:kern w:val="0"/>
          <w:sz w:val="28"/>
          <w:szCs w:val="28"/>
        </w:rPr>
        <w:t>可在</w:t>
      </w:r>
      <w:r>
        <w:rPr>
          <w:rFonts w:ascii="Calibri" w:hAnsi="Arial" w:cs="Arial"/>
          <w:color w:val="000000"/>
          <w:kern w:val="0"/>
          <w:sz w:val="28"/>
          <w:szCs w:val="28"/>
        </w:rPr>
        <w:t>≤</w:t>
      </w:r>
      <w:r>
        <w:rPr>
          <w:rFonts w:hint="eastAsia" w:ascii="Calibri" w:hAnsi="宋体"/>
          <w:color w:val="000000"/>
          <w:kern w:val="0"/>
          <w:sz w:val="28"/>
          <w:szCs w:val="28"/>
        </w:rPr>
        <w:t>-10</w:t>
      </w:r>
      <w:r>
        <w:rPr>
          <w:rFonts w:hint="eastAsia" w:ascii="宋体" w:hAnsi="宋体"/>
          <w:color w:val="000000"/>
          <w:kern w:val="0"/>
          <w:sz w:val="28"/>
          <w:szCs w:val="28"/>
        </w:rPr>
        <w:t>º</w:t>
      </w:r>
      <w:r>
        <w:rPr>
          <w:rFonts w:hint="eastAsia" w:ascii="Calibri" w:hAnsi="Calibri"/>
          <w:color w:val="000000"/>
          <w:kern w:val="0"/>
          <w:sz w:val="28"/>
          <w:szCs w:val="28"/>
        </w:rPr>
        <w:t>C</w:t>
      </w:r>
      <w:r>
        <w:rPr>
          <w:rFonts w:hint="eastAsia" w:ascii="宋体" w:hAnsi="宋体"/>
          <w:color w:val="000000"/>
          <w:kern w:val="0"/>
          <w:sz w:val="28"/>
          <w:szCs w:val="28"/>
        </w:rPr>
        <w:t>环境正常工作，存储温度</w:t>
      </w:r>
      <w:r>
        <w:rPr>
          <w:rFonts w:hint="eastAsia" w:ascii="Calibri" w:hAnsi="Calibri"/>
          <w:color w:val="000000"/>
          <w:kern w:val="0"/>
          <w:sz w:val="28"/>
          <w:szCs w:val="28"/>
        </w:rPr>
        <w:t>-30</w:t>
      </w:r>
      <w:r>
        <w:rPr>
          <w:rFonts w:hint="eastAsia" w:ascii="宋体" w:hAnsi="宋体"/>
          <w:color w:val="000000"/>
          <w:kern w:val="0"/>
          <w:sz w:val="28"/>
          <w:szCs w:val="28"/>
        </w:rPr>
        <w:t>～</w:t>
      </w:r>
      <w:r>
        <w:rPr>
          <w:rFonts w:hint="eastAsia" w:ascii="Calibri" w:hAnsi="Calibri"/>
          <w:color w:val="000000"/>
          <w:kern w:val="0"/>
          <w:sz w:val="28"/>
          <w:szCs w:val="28"/>
        </w:rPr>
        <w:t>70</w:t>
      </w:r>
      <w:r>
        <w:rPr>
          <w:rFonts w:hint="eastAsia" w:ascii="宋体" w:hAnsi="宋体"/>
          <w:color w:val="000000"/>
          <w:kern w:val="0"/>
          <w:sz w:val="28"/>
          <w:szCs w:val="28"/>
        </w:rPr>
        <w:t>º</w:t>
      </w:r>
      <w:r>
        <w:rPr>
          <w:rFonts w:hint="eastAsia" w:ascii="Calibri" w:hAnsi="Calibri"/>
          <w:color w:val="000000"/>
          <w:kern w:val="0"/>
          <w:sz w:val="28"/>
          <w:szCs w:val="28"/>
        </w:rPr>
        <w:t>C</w:t>
      </w:r>
      <w:r>
        <w:rPr>
          <w:rFonts w:hint="eastAsia" w:ascii="宋体" w:hAnsi="宋体"/>
          <w:color w:val="000000"/>
          <w:kern w:val="0"/>
          <w:sz w:val="28"/>
          <w:szCs w:val="28"/>
        </w:rPr>
        <w:t>。</w:t>
      </w:r>
    </w:p>
    <w:p>
      <w:pPr>
        <w:widowControl/>
        <w:numPr>
          <w:ilvl w:val="0"/>
          <w:numId w:val="1"/>
        </w:numPr>
        <w:spacing w:line="480" w:lineRule="exact"/>
        <w:jc w:val="left"/>
        <w:rPr>
          <w:rFonts w:hint="eastAsia" w:ascii="Calibri" w:hAnsi="宋体"/>
          <w:color w:val="000000"/>
          <w:kern w:val="0"/>
          <w:sz w:val="28"/>
          <w:szCs w:val="28"/>
        </w:rPr>
      </w:pPr>
      <w:r>
        <w:rPr>
          <w:rFonts w:hint="eastAsia" w:ascii="Calibri" w:hAnsi="宋体"/>
          <w:color w:val="000000"/>
          <w:kern w:val="0"/>
          <w:sz w:val="28"/>
          <w:szCs w:val="28"/>
        </w:rPr>
        <w:t>▲符合除颤国际专用安全标准</w:t>
      </w:r>
      <w:r>
        <w:rPr>
          <w:rFonts w:hint="eastAsia" w:ascii="Calibri" w:hAnsi="Calibri"/>
          <w:color w:val="000000"/>
          <w:kern w:val="0"/>
          <w:sz w:val="28"/>
          <w:szCs w:val="28"/>
        </w:rPr>
        <w:t>IEC60601-2-4:2002</w:t>
      </w:r>
      <w:r>
        <w:rPr>
          <w:rFonts w:hint="eastAsia" w:ascii="宋体" w:hAnsi="宋体"/>
          <w:color w:val="000000"/>
          <w:kern w:val="0"/>
          <w:sz w:val="28"/>
          <w:szCs w:val="28"/>
        </w:rPr>
        <w:t>。</w:t>
      </w:r>
    </w:p>
    <w:p>
      <w:pPr>
        <w:widowControl/>
        <w:numPr>
          <w:ilvl w:val="0"/>
          <w:numId w:val="1"/>
        </w:numPr>
        <w:spacing w:line="480" w:lineRule="exact"/>
        <w:jc w:val="left"/>
        <w:rPr>
          <w:rFonts w:hint="eastAsia" w:ascii="Calibri" w:hAnsi="宋体"/>
          <w:color w:val="000000"/>
          <w:kern w:val="0"/>
          <w:sz w:val="28"/>
          <w:szCs w:val="28"/>
        </w:rPr>
      </w:pPr>
      <w:r>
        <w:rPr>
          <w:rFonts w:hint="eastAsia" w:ascii="宋体" w:hAnsi="宋体"/>
          <w:color w:val="000000"/>
          <w:kern w:val="0"/>
          <w:sz w:val="28"/>
          <w:szCs w:val="28"/>
        </w:rPr>
        <w:t>符合欧盟救护车标准</w:t>
      </w:r>
      <w:r>
        <w:rPr>
          <w:rFonts w:hint="eastAsia" w:ascii="Calibri" w:hAnsi="宋体"/>
          <w:color w:val="000000"/>
          <w:kern w:val="0"/>
          <w:sz w:val="28"/>
          <w:szCs w:val="28"/>
        </w:rPr>
        <w:t>EN1789:2007</w:t>
      </w:r>
      <w:r>
        <w:rPr>
          <w:rFonts w:hint="eastAsia" w:ascii="宋体" w:hAnsi="宋体"/>
          <w:color w:val="000000"/>
          <w:kern w:val="0"/>
          <w:sz w:val="28"/>
          <w:szCs w:val="28"/>
        </w:rPr>
        <w:t>。</w:t>
      </w:r>
    </w:p>
    <w:p>
      <w:pPr>
        <w:widowControl/>
        <w:numPr>
          <w:ilvl w:val="0"/>
          <w:numId w:val="1"/>
        </w:numPr>
        <w:spacing w:line="480" w:lineRule="exact"/>
        <w:jc w:val="left"/>
        <w:rPr>
          <w:rFonts w:hint="eastAsia" w:ascii="Calibri" w:hAnsi="宋体"/>
          <w:color w:val="000000"/>
          <w:kern w:val="0"/>
          <w:sz w:val="28"/>
          <w:szCs w:val="28"/>
        </w:rPr>
      </w:pPr>
      <w:r>
        <w:rPr>
          <w:rFonts w:hint="eastAsia" w:ascii="宋体" w:hAnsi="宋体"/>
          <w:color w:val="000000"/>
          <w:kern w:val="0"/>
          <w:sz w:val="28"/>
          <w:szCs w:val="28"/>
        </w:rPr>
        <w:t>具备良好的防水性能，防水级别</w:t>
      </w:r>
      <w:r>
        <w:rPr>
          <w:rFonts w:hint="eastAsia" w:ascii="Calibri" w:hAnsi="宋体"/>
          <w:color w:val="000000"/>
          <w:kern w:val="0"/>
          <w:sz w:val="28"/>
          <w:szCs w:val="28"/>
        </w:rPr>
        <w:t>IPX4</w:t>
      </w:r>
      <w:r>
        <w:rPr>
          <w:rFonts w:hint="eastAsia" w:ascii="宋体" w:hAnsi="宋体"/>
          <w:color w:val="000000"/>
          <w:kern w:val="0"/>
          <w:sz w:val="28"/>
          <w:szCs w:val="28"/>
        </w:rPr>
        <w:t>。</w:t>
      </w:r>
    </w:p>
    <w:p>
      <w:pPr>
        <w:widowControl/>
        <w:numPr>
          <w:ilvl w:val="0"/>
          <w:numId w:val="1"/>
        </w:numPr>
        <w:spacing w:line="480" w:lineRule="exact"/>
        <w:jc w:val="left"/>
        <w:rPr>
          <w:rFonts w:hint="eastAsia" w:ascii="Calibri"/>
          <w:color w:val="000000"/>
          <w:sz w:val="28"/>
          <w:szCs w:val="28"/>
        </w:rPr>
      </w:pPr>
      <w:r>
        <w:rPr>
          <w:rFonts w:hint="eastAsia" w:ascii="宋体" w:hAnsi="宋体"/>
          <w:color w:val="000000"/>
          <w:kern w:val="0"/>
          <w:sz w:val="28"/>
          <w:szCs w:val="28"/>
        </w:rPr>
        <w:t>具备优异的抗跌落性能，裸机可承受</w:t>
      </w:r>
      <w:r>
        <w:rPr>
          <w:rFonts w:ascii="Calibri" w:hAnsi="Arial" w:cs="Arial"/>
          <w:color w:val="000000"/>
          <w:kern w:val="0"/>
          <w:sz w:val="28"/>
          <w:szCs w:val="28"/>
        </w:rPr>
        <w:t>≥</w:t>
      </w:r>
      <w:r>
        <w:rPr>
          <w:rFonts w:hint="eastAsia" w:ascii="Calibri" w:hAnsi="宋体"/>
          <w:color w:val="000000"/>
          <w:kern w:val="0"/>
          <w:sz w:val="28"/>
          <w:szCs w:val="28"/>
        </w:rPr>
        <w:t>0.75m</w:t>
      </w:r>
      <w:r>
        <w:rPr>
          <w:rFonts w:hint="eastAsia" w:ascii="宋体" w:hAnsi="宋体"/>
          <w:color w:val="000000"/>
          <w:kern w:val="0"/>
          <w:sz w:val="28"/>
          <w:szCs w:val="28"/>
        </w:rPr>
        <w:t>跌落冲击。</w:t>
      </w:r>
    </w:p>
    <w:p>
      <w:pPr>
        <w:spacing w:line="460" w:lineRule="exact"/>
        <w:ind w:firstLine="562" w:firstLineChars="200"/>
        <w:rPr>
          <w:rFonts w:ascii="Calibri"/>
          <w:b/>
          <w:bCs/>
          <w:color w:val="000000"/>
          <w:sz w:val="28"/>
          <w:szCs w:val="28"/>
        </w:rPr>
      </w:pPr>
      <w:r>
        <w:rPr>
          <w:rFonts w:hint="eastAsia" w:ascii="宋体" w:hAnsi="宋体"/>
          <w:b/>
          <w:bCs/>
          <w:color w:val="000000"/>
          <w:sz w:val="28"/>
          <w:szCs w:val="28"/>
        </w:rPr>
        <w:t>（二）高频电刀技术参数：</w:t>
      </w:r>
    </w:p>
    <w:p>
      <w:pPr>
        <w:spacing w:line="460" w:lineRule="exact"/>
        <w:ind w:firstLine="420"/>
        <w:rPr>
          <w:rFonts w:ascii="Calibri"/>
          <w:color w:val="000000"/>
          <w:sz w:val="28"/>
          <w:szCs w:val="28"/>
        </w:rPr>
      </w:pPr>
      <w:r>
        <w:rPr>
          <w:rFonts w:ascii="Calibri" w:hAnsi="Calibri" w:cs="宋体"/>
          <w:color w:val="000000"/>
          <w:sz w:val="28"/>
          <w:szCs w:val="28"/>
        </w:rPr>
        <w:t>1</w:t>
      </w:r>
      <w:r>
        <w:rPr>
          <w:rFonts w:hint="eastAsia" w:ascii="宋体" w:hAnsi="宋体"/>
          <w:color w:val="000000"/>
          <w:sz w:val="28"/>
          <w:szCs w:val="28"/>
        </w:rPr>
        <w:t>、环境温度范围：</w:t>
      </w:r>
      <w:r>
        <w:rPr>
          <w:rFonts w:ascii="Calibri" w:hAnsi="Calibri" w:cs="宋体"/>
          <w:color w:val="000000"/>
          <w:sz w:val="28"/>
          <w:szCs w:val="28"/>
        </w:rPr>
        <w:t>5</w:t>
      </w:r>
      <w:r>
        <w:rPr>
          <w:rFonts w:hint="eastAsia" w:ascii="Calibri" w:hAnsi="Calibri"/>
          <w:color w:val="000000"/>
          <w:sz w:val="28"/>
          <w:szCs w:val="28"/>
        </w:rPr>
        <w:t>℃～</w:t>
      </w:r>
      <w:r>
        <w:rPr>
          <w:rFonts w:ascii="Calibri" w:hAnsi="Calibri" w:cs="宋体"/>
          <w:color w:val="000000"/>
          <w:sz w:val="28"/>
          <w:szCs w:val="28"/>
        </w:rPr>
        <w:t>40</w:t>
      </w:r>
      <w:r>
        <w:rPr>
          <w:rFonts w:hint="eastAsia" w:ascii="Calibri" w:hAnsi="Calibri"/>
          <w:color w:val="000000"/>
          <w:sz w:val="28"/>
          <w:szCs w:val="28"/>
        </w:rPr>
        <w:t>℃；</w:t>
      </w:r>
      <w:r>
        <w:rPr>
          <w:rFonts w:ascii="Calibri" w:hAnsi="Calibri" w:cs="宋体"/>
          <w:color w:val="000000"/>
          <w:sz w:val="28"/>
          <w:szCs w:val="28"/>
        </w:rPr>
        <w:t xml:space="preserve">         2</w:t>
      </w:r>
      <w:r>
        <w:rPr>
          <w:rFonts w:hint="eastAsia" w:ascii="宋体" w:hAnsi="宋体"/>
          <w:color w:val="000000"/>
          <w:sz w:val="28"/>
          <w:szCs w:val="28"/>
        </w:rPr>
        <w:t>、相对湿度范围：</w:t>
      </w:r>
      <w:r>
        <w:rPr>
          <w:rFonts w:hint="eastAsia" w:ascii="Calibri" w:hAnsi="Calibri"/>
          <w:color w:val="000000"/>
          <w:sz w:val="28"/>
          <w:szCs w:val="28"/>
        </w:rPr>
        <w:t>≤</w:t>
      </w:r>
      <w:r>
        <w:rPr>
          <w:rFonts w:ascii="Calibri" w:hAnsi="Calibri" w:cs="宋体"/>
          <w:color w:val="000000"/>
          <w:sz w:val="28"/>
          <w:szCs w:val="28"/>
        </w:rPr>
        <w:t>80</w:t>
      </w:r>
      <w:r>
        <w:rPr>
          <w:rFonts w:hint="eastAsia" w:ascii="宋体" w:hAnsi="宋体"/>
          <w:color w:val="000000"/>
          <w:sz w:val="28"/>
          <w:szCs w:val="28"/>
        </w:rPr>
        <w:t>；</w:t>
      </w:r>
    </w:p>
    <w:p>
      <w:pPr>
        <w:spacing w:line="460" w:lineRule="exact"/>
        <w:ind w:firstLine="425"/>
        <w:rPr>
          <w:rFonts w:ascii="Calibri"/>
          <w:color w:val="000000"/>
          <w:sz w:val="28"/>
          <w:szCs w:val="28"/>
        </w:rPr>
      </w:pPr>
      <w:r>
        <w:rPr>
          <w:rFonts w:ascii="Calibri" w:hAnsi="Calibri" w:cs="宋体"/>
          <w:color w:val="000000"/>
          <w:sz w:val="28"/>
          <w:szCs w:val="28"/>
        </w:rPr>
        <w:t>3</w:t>
      </w:r>
      <w:r>
        <w:rPr>
          <w:rFonts w:hint="eastAsia" w:ascii="宋体" w:hAnsi="宋体"/>
          <w:color w:val="000000"/>
          <w:sz w:val="28"/>
          <w:szCs w:val="28"/>
        </w:rPr>
        <w:t>、大气压力范围：</w:t>
      </w:r>
      <w:r>
        <w:rPr>
          <w:rFonts w:ascii="Calibri" w:hAnsi="Calibri" w:cs="宋体"/>
          <w:color w:val="000000"/>
          <w:sz w:val="28"/>
          <w:szCs w:val="28"/>
        </w:rPr>
        <w:t>86.0</w:t>
      </w:r>
      <w:r>
        <w:rPr>
          <w:rFonts w:hint="eastAsia" w:ascii="宋体" w:hAnsi="宋体"/>
          <w:color w:val="000000"/>
          <w:sz w:val="28"/>
          <w:szCs w:val="28"/>
        </w:rPr>
        <w:t>～</w:t>
      </w:r>
      <w:r>
        <w:rPr>
          <w:rFonts w:ascii="Calibri" w:hAnsi="Calibri" w:cs="宋体"/>
          <w:color w:val="000000"/>
          <w:sz w:val="28"/>
          <w:szCs w:val="28"/>
        </w:rPr>
        <w:t>106.0kPa</w:t>
      </w:r>
      <w:r>
        <w:rPr>
          <w:rFonts w:hint="eastAsia" w:ascii="宋体" w:hAnsi="宋体"/>
          <w:color w:val="000000"/>
          <w:sz w:val="28"/>
          <w:szCs w:val="28"/>
        </w:rPr>
        <w:t>；</w:t>
      </w:r>
      <w:r>
        <w:rPr>
          <w:rFonts w:ascii="Calibri" w:hAnsi="Calibri" w:cs="宋体"/>
          <w:color w:val="000000"/>
          <w:sz w:val="28"/>
          <w:szCs w:val="28"/>
        </w:rPr>
        <w:t xml:space="preserve">    4</w:t>
      </w:r>
      <w:r>
        <w:rPr>
          <w:rFonts w:hint="eastAsia" w:ascii="宋体" w:hAnsi="宋体"/>
          <w:color w:val="000000"/>
          <w:sz w:val="28"/>
          <w:szCs w:val="28"/>
        </w:rPr>
        <w:t>、电源：</w:t>
      </w:r>
      <w:r>
        <w:rPr>
          <w:rFonts w:ascii="Calibri" w:hAnsi="Calibri" w:cs="宋体"/>
          <w:color w:val="000000"/>
          <w:sz w:val="28"/>
          <w:szCs w:val="28"/>
        </w:rPr>
        <w:t>220V</w:t>
      </w:r>
      <w:r>
        <w:rPr>
          <w:rFonts w:hint="eastAsia" w:ascii="Calibri" w:hAnsi="Calibri"/>
          <w:color w:val="000000"/>
          <w:sz w:val="28"/>
          <w:szCs w:val="28"/>
        </w:rPr>
        <w:t>±</w:t>
      </w:r>
      <w:r>
        <w:rPr>
          <w:rFonts w:ascii="Calibri" w:hAnsi="Calibri" w:cs="宋体"/>
          <w:color w:val="000000"/>
          <w:sz w:val="28"/>
          <w:szCs w:val="28"/>
        </w:rPr>
        <w:t>22V</w:t>
      </w:r>
      <w:r>
        <w:rPr>
          <w:rFonts w:hint="eastAsia" w:ascii="宋体" w:hAnsi="宋体"/>
          <w:color w:val="000000"/>
          <w:sz w:val="28"/>
          <w:szCs w:val="28"/>
        </w:rPr>
        <w:t>，</w:t>
      </w:r>
      <w:r>
        <w:rPr>
          <w:rFonts w:ascii="Calibri" w:hAnsi="Calibri" w:cs="宋体"/>
          <w:color w:val="000000"/>
          <w:sz w:val="28"/>
          <w:szCs w:val="28"/>
        </w:rPr>
        <w:t xml:space="preserve"> 50Hz</w:t>
      </w:r>
      <w:r>
        <w:rPr>
          <w:rFonts w:hint="eastAsia" w:ascii="Calibri" w:hAnsi="Calibri"/>
          <w:color w:val="000000"/>
          <w:sz w:val="28"/>
          <w:szCs w:val="28"/>
        </w:rPr>
        <w:t>±</w:t>
      </w:r>
      <w:r>
        <w:rPr>
          <w:rFonts w:ascii="Calibri" w:hAnsi="Calibri" w:cs="宋体"/>
          <w:color w:val="000000"/>
          <w:sz w:val="28"/>
          <w:szCs w:val="28"/>
        </w:rPr>
        <w:t>1Hz</w:t>
      </w:r>
      <w:r>
        <w:rPr>
          <w:rFonts w:hint="eastAsia" w:ascii="宋体" w:hAnsi="宋体"/>
          <w:color w:val="000000"/>
          <w:sz w:val="28"/>
          <w:szCs w:val="28"/>
        </w:rPr>
        <w:t>。</w:t>
      </w:r>
    </w:p>
    <w:p>
      <w:pPr>
        <w:spacing w:line="460" w:lineRule="exact"/>
        <w:outlineLvl w:val="0"/>
        <w:rPr>
          <w:rFonts w:ascii="Calibri"/>
          <w:color w:val="000000"/>
          <w:sz w:val="28"/>
          <w:szCs w:val="28"/>
        </w:rPr>
      </w:pPr>
      <w:r>
        <w:rPr>
          <w:rFonts w:ascii="Calibri" w:hAnsi="Calibri" w:cs="宋体"/>
          <w:color w:val="000000"/>
          <w:sz w:val="28"/>
          <w:szCs w:val="28"/>
        </w:rPr>
        <w:t xml:space="preserve">   </w:t>
      </w:r>
      <w:r>
        <w:rPr>
          <w:rFonts w:hint="eastAsia" w:ascii="Calibri" w:hAnsi="Calibri"/>
          <w:color w:val="000000"/>
          <w:sz w:val="28"/>
          <w:szCs w:val="28"/>
        </w:rPr>
        <w:t xml:space="preserve">  </w:t>
      </w:r>
      <w:r>
        <w:rPr>
          <w:rFonts w:ascii="Calibri" w:hAnsi="Calibri" w:cs="宋体"/>
          <w:color w:val="000000"/>
          <w:sz w:val="28"/>
          <w:szCs w:val="28"/>
        </w:rPr>
        <w:t xml:space="preserve"> 5</w:t>
      </w:r>
      <w:r>
        <w:rPr>
          <w:rFonts w:hint="eastAsia" w:ascii="宋体" w:hAnsi="宋体"/>
          <w:color w:val="000000"/>
          <w:sz w:val="28"/>
          <w:szCs w:val="28"/>
        </w:rPr>
        <w:t>、工作频率：</w:t>
      </w:r>
      <w:r>
        <w:rPr>
          <w:rFonts w:ascii="Calibri" w:hAnsi="Calibri" w:cs="宋体"/>
          <w:color w:val="000000"/>
          <w:sz w:val="28"/>
          <w:szCs w:val="28"/>
        </w:rPr>
        <w:t>416KHz</w:t>
      </w:r>
    </w:p>
    <w:p>
      <w:pPr>
        <w:spacing w:line="460" w:lineRule="exact"/>
        <w:ind w:firstLine="560" w:firstLineChars="200"/>
        <w:rPr>
          <w:rFonts w:ascii="Calibri"/>
          <w:color w:val="000000"/>
          <w:sz w:val="28"/>
          <w:szCs w:val="28"/>
        </w:rPr>
      </w:pPr>
      <w:r>
        <w:rPr>
          <w:rFonts w:ascii="Calibri" w:hAnsi="Calibri" w:cs="宋体"/>
          <w:color w:val="000000"/>
          <w:sz w:val="28"/>
          <w:szCs w:val="28"/>
        </w:rPr>
        <w:t>6</w:t>
      </w:r>
      <w:r>
        <w:rPr>
          <w:rFonts w:hint="eastAsia" w:ascii="宋体" w:hAnsi="宋体"/>
          <w:color w:val="000000"/>
          <w:sz w:val="28"/>
          <w:szCs w:val="28"/>
        </w:rPr>
        <w:t>、额定输出功率：</w:t>
      </w:r>
    </w:p>
    <w:p>
      <w:pPr>
        <w:spacing w:line="460" w:lineRule="exact"/>
        <w:ind w:firstLine="425"/>
        <w:rPr>
          <w:rFonts w:ascii="Calibri"/>
          <w:color w:val="000000"/>
          <w:sz w:val="28"/>
          <w:szCs w:val="28"/>
        </w:rPr>
      </w:pPr>
      <w:r>
        <w:rPr>
          <w:rFonts w:ascii="Calibri" w:hAnsi="Calibri" w:cs="宋体"/>
          <w:color w:val="000000"/>
          <w:sz w:val="28"/>
          <w:szCs w:val="28"/>
        </w:rPr>
        <w:t>a</w:t>
      </w:r>
      <w:r>
        <w:rPr>
          <w:rFonts w:hint="eastAsia" w:ascii="宋体" w:hAnsi="宋体"/>
          <w:color w:val="000000"/>
          <w:sz w:val="28"/>
          <w:szCs w:val="28"/>
        </w:rPr>
        <w:t>）纯切：</w:t>
      </w:r>
      <w:r>
        <w:rPr>
          <w:rFonts w:ascii="Calibri" w:hAnsi="Calibri" w:cs="宋体"/>
          <w:color w:val="000000"/>
          <w:sz w:val="28"/>
          <w:szCs w:val="28"/>
        </w:rPr>
        <w:t xml:space="preserve"> 1W</w:t>
      </w:r>
      <w:r>
        <w:rPr>
          <w:rFonts w:hint="eastAsia" w:ascii="宋体" w:hAnsi="宋体"/>
          <w:color w:val="000000"/>
          <w:sz w:val="28"/>
          <w:szCs w:val="28"/>
        </w:rPr>
        <w:t>～</w:t>
      </w:r>
      <w:r>
        <w:rPr>
          <w:rFonts w:ascii="Calibri" w:hAnsi="Calibri" w:cs="宋体"/>
          <w:color w:val="000000"/>
          <w:sz w:val="28"/>
          <w:szCs w:val="28"/>
        </w:rPr>
        <w:t>300W</w:t>
      </w:r>
      <w:r>
        <w:rPr>
          <w:rFonts w:hint="eastAsia" w:ascii="宋体" w:hAnsi="宋体"/>
          <w:color w:val="000000"/>
          <w:sz w:val="28"/>
          <w:szCs w:val="28"/>
        </w:rPr>
        <w:t>（负载</w:t>
      </w:r>
      <w:r>
        <w:rPr>
          <w:rFonts w:ascii="Calibri" w:hAnsi="Calibri" w:cs="宋体"/>
          <w:color w:val="000000"/>
          <w:sz w:val="28"/>
          <w:szCs w:val="28"/>
        </w:rPr>
        <w:t>800</w:t>
      </w:r>
      <w:r>
        <w:rPr>
          <w:rFonts w:hint="eastAsia" w:ascii="Calibri" w:hAnsi="Calibri"/>
          <w:color w:val="000000"/>
          <w:sz w:val="28"/>
          <w:szCs w:val="28"/>
        </w:rPr>
        <w:t>Ω）；</w:t>
      </w:r>
    </w:p>
    <w:p>
      <w:pPr>
        <w:spacing w:line="460" w:lineRule="exact"/>
        <w:ind w:firstLine="425"/>
        <w:rPr>
          <w:rFonts w:ascii="Calibri"/>
          <w:color w:val="000000"/>
          <w:sz w:val="28"/>
          <w:szCs w:val="28"/>
        </w:rPr>
      </w:pPr>
      <w:r>
        <w:rPr>
          <w:rFonts w:ascii="Calibri" w:hAnsi="Calibri" w:cs="宋体"/>
          <w:color w:val="000000"/>
          <w:sz w:val="28"/>
          <w:szCs w:val="28"/>
        </w:rPr>
        <w:t>b</w:t>
      </w:r>
      <w:r>
        <w:rPr>
          <w:rFonts w:hint="eastAsia" w:ascii="宋体" w:hAnsi="宋体"/>
          <w:color w:val="000000"/>
          <w:sz w:val="28"/>
          <w:szCs w:val="28"/>
        </w:rPr>
        <w:t>）混切</w:t>
      </w:r>
      <w:r>
        <w:rPr>
          <w:rFonts w:ascii="Calibri" w:hAnsi="Calibri" w:cs="宋体"/>
          <w:color w:val="000000"/>
          <w:sz w:val="28"/>
          <w:szCs w:val="28"/>
        </w:rPr>
        <w:t>1</w:t>
      </w:r>
      <w:r>
        <w:rPr>
          <w:rFonts w:hint="eastAsia" w:ascii="宋体" w:hAnsi="宋体"/>
          <w:color w:val="000000"/>
          <w:sz w:val="28"/>
          <w:szCs w:val="28"/>
        </w:rPr>
        <w:t>：</w:t>
      </w:r>
      <w:r>
        <w:rPr>
          <w:rFonts w:ascii="Calibri" w:hAnsi="Calibri" w:cs="宋体"/>
          <w:color w:val="000000"/>
          <w:sz w:val="28"/>
          <w:szCs w:val="28"/>
        </w:rPr>
        <w:t xml:space="preserve"> 1W</w:t>
      </w:r>
      <w:r>
        <w:rPr>
          <w:rFonts w:hint="eastAsia" w:ascii="宋体" w:hAnsi="宋体"/>
          <w:color w:val="000000"/>
          <w:sz w:val="28"/>
          <w:szCs w:val="28"/>
        </w:rPr>
        <w:t>～</w:t>
      </w:r>
      <w:r>
        <w:rPr>
          <w:rFonts w:ascii="Calibri" w:hAnsi="Calibri" w:cs="宋体"/>
          <w:color w:val="000000"/>
          <w:sz w:val="28"/>
          <w:szCs w:val="28"/>
        </w:rPr>
        <w:t>200W</w:t>
      </w:r>
      <w:r>
        <w:rPr>
          <w:rFonts w:hint="eastAsia" w:ascii="宋体" w:hAnsi="宋体"/>
          <w:color w:val="000000"/>
          <w:sz w:val="28"/>
          <w:szCs w:val="28"/>
        </w:rPr>
        <w:t>（负载</w:t>
      </w:r>
      <w:r>
        <w:rPr>
          <w:rFonts w:ascii="Calibri" w:hAnsi="Calibri" w:cs="宋体"/>
          <w:color w:val="000000"/>
          <w:sz w:val="28"/>
          <w:szCs w:val="28"/>
        </w:rPr>
        <w:t>800</w:t>
      </w:r>
      <w:r>
        <w:rPr>
          <w:rFonts w:hint="eastAsia" w:ascii="Calibri" w:hAnsi="Calibri"/>
          <w:color w:val="000000"/>
          <w:sz w:val="28"/>
          <w:szCs w:val="28"/>
        </w:rPr>
        <w:t>Ω）；</w:t>
      </w:r>
    </w:p>
    <w:p>
      <w:pPr>
        <w:spacing w:line="460" w:lineRule="exact"/>
        <w:ind w:firstLine="425"/>
        <w:rPr>
          <w:rFonts w:ascii="Calibri"/>
          <w:color w:val="000000"/>
          <w:sz w:val="28"/>
          <w:szCs w:val="28"/>
        </w:rPr>
      </w:pPr>
      <w:r>
        <w:rPr>
          <w:rFonts w:ascii="Calibri" w:hAnsi="Calibri" w:cs="宋体"/>
          <w:color w:val="000000"/>
          <w:sz w:val="28"/>
          <w:szCs w:val="28"/>
        </w:rPr>
        <w:t>c</w:t>
      </w:r>
      <w:r>
        <w:rPr>
          <w:rFonts w:hint="eastAsia" w:ascii="宋体" w:hAnsi="宋体"/>
          <w:color w:val="000000"/>
          <w:sz w:val="28"/>
          <w:szCs w:val="28"/>
        </w:rPr>
        <w:t>）混切</w:t>
      </w:r>
      <w:r>
        <w:rPr>
          <w:rFonts w:ascii="Calibri" w:hAnsi="Calibri" w:cs="宋体"/>
          <w:color w:val="000000"/>
          <w:sz w:val="28"/>
          <w:szCs w:val="28"/>
        </w:rPr>
        <w:t>2</w:t>
      </w:r>
      <w:r>
        <w:rPr>
          <w:rFonts w:hint="eastAsia" w:ascii="宋体" w:hAnsi="宋体"/>
          <w:color w:val="000000"/>
          <w:sz w:val="28"/>
          <w:szCs w:val="28"/>
        </w:rPr>
        <w:t>：</w:t>
      </w:r>
      <w:r>
        <w:rPr>
          <w:rFonts w:ascii="Calibri" w:hAnsi="Calibri" w:cs="宋体"/>
          <w:color w:val="000000"/>
          <w:sz w:val="28"/>
          <w:szCs w:val="28"/>
        </w:rPr>
        <w:t xml:space="preserve">   1W</w:t>
      </w:r>
      <w:r>
        <w:rPr>
          <w:rFonts w:hint="eastAsia" w:ascii="宋体" w:hAnsi="宋体"/>
          <w:color w:val="000000"/>
          <w:sz w:val="28"/>
          <w:szCs w:val="28"/>
        </w:rPr>
        <w:t>～</w:t>
      </w:r>
      <w:r>
        <w:rPr>
          <w:rFonts w:ascii="Calibri" w:hAnsi="Calibri" w:cs="宋体"/>
          <w:color w:val="000000"/>
          <w:sz w:val="28"/>
          <w:szCs w:val="28"/>
        </w:rPr>
        <w:t>100W</w:t>
      </w:r>
      <w:r>
        <w:rPr>
          <w:rFonts w:hint="eastAsia" w:ascii="宋体" w:hAnsi="宋体"/>
          <w:color w:val="000000"/>
          <w:sz w:val="28"/>
          <w:szCs w:val="28"/>
        </w:rPr>
        <w:t>（负载</w:t>
      </w:r>
      <w:r>
        <w:rPr>
          <w:rFonts w:ascii="Calibri" w:hAnsi="Calibri" w:cs="宋体"/>
          <w:color w:val="000000"/>
          <w:sz w:val="28"/>
          <w:szCs w:val="28"/>
        </w:rPr>
        <w:t>800</w:t>
      </w:r>
      <w:r>
        <w:rPr>
          <w:rFonts w:hint="eastAsia" w:ascii="Calibri" w:hAnsi="Calibri"/>
          <w:color w:val="000000"/>
          <w:sz w:val="28"/>
          <w:szCs w:val="28"/>
        </w:rPr>
        <w:t>Ω）；</w:t>
      </w:r>
    </w:p>
    <w:p>
      <w:pPr>
        <w:spacing w:line="460" w:lineRule="exact"/>
        <w:ind w:firstLine="425"/>
        <w:rPr>
          <w:rFonts w:ascii="Calibri"/>
          <w:color w:val="000000"/>
          <w:sz w:val="28"/>
          <w:szCs w:val="28"/>
        </w:rPr>
      </w:pPr>
      <w:r>
        <w:rPr>
          <w:rFonts w:ascii="Calibri" w:hAnsi="Calibri" w:cs="宋体"/>
          <w:color w:val="000000"/>
          <w:sz w:val="28"/>
          <w:szCs w:val="28"/>
        </w:rPr>
        <w:t>d</w:t>
      </w:r>
      <w:r>
        <w:rPr>
          <w:rFonts w:hint="eastAsia" w:ascii="宋体" w:hAnsi="宋体"/>
          <w:color w:val="000000"/>
          <w:sz w:val="28"/>
          <w:szCs w:val="28"/>
        </w:rPr>
        <w:t>）喷凝：</w:t>
      </w:r>
      <w:r>
        <w:rPr>
          <w:rFonts w:ascii="Calibri" w:hAnsi="Calibri" w:cs="宋体"/>
          <w:color w:val="000000"/>
          <w:sz w:val="28"/>
          <w:szCs w:val="28"/>
        </w:rPr>
        <w:t xml:space="preserve">    1W</w:t>
      </w:r>
      <w:r>
        <w:rPr>
          <w:rFonts w:hint="eastAsia" w:ascii="宋体" w:hAnsi="宋体"/>
          <w:color w:val="000000"/>
          <w:sz w:val="28"/>
          <w:szCs w:val="28"/>
        </w:rPr>
        <w:t>～</w:t>
      </w:r>
      <w:r>
        <w:rPr>
          <w:rFonts w:ascii="Calibri" w:hAnsi="Calibri" w:cs="宋体"/>
          <w:color w:val="000000"/>
          <w:sz w:val="28"/>
          <w:szCs w:val="28"/>
        </w:rPr>
        <w:t>80W</w:t>
      </w:r>
      <w:r>
        <w:rPr>
          <w:rFonts w:hint="eastAsia" w:ascii="宋体" w:hAnsi="宋体"/>
          <w:color w:val="000000"/>
          <w:sz w:val="28"/>
          <w:szCs w:val="28"/>
        </w:rPr>
        <w:t>（负载</w:t>
      </w:r>
      <w:r>
        <w:rPr>
          <w:rFonts w:ascii="Calibri" w:hAnsi="Calibri" w:cs="宋体"/>
          <w:color w:val="000000"/>
          <w:sz w:val="28"/>
          <w:szCs w:val="28"/>
        </w:rPr>
        <w:t>800</w:t>
      </w:r>
      <w:r>
        <w:rPr>
          <w:rFonts w:hint="eastAsia" w:ascii="Calibri" w:hAnsi="Calibri"/>
          <w:color w:val="000000"/>
          <w:sz w:val="28"/>
          <w:szCs w:val="28"/>
        </w:rPr>
        <w:t>Ω）；</w:t>
      </w:r>
    </w:p>
    <w:p>
      <w:pPr>
        <w:spacing w:line="460" w:lineRule="exact"/>
        <w:ind w:firstLine="425"/>
        <w:rPr>
          <w:rFonts w:ascii="Calibri"/>
          <w:color w:val="000000"/>
          <w:sz w:val="28"/>
          <w:szCs w:val="28"/>
        </w:rPr>
      </w:pPr>
      <w:r>
        <w:rPr>
          <w:rFonts w:ascii="Calibri" w:hAnsi="Calibri" w:cs="宋体"/>
          <w:color w:val="000000"/>
          <w:sz w:val="28"/>
          <w:szCs w:val="28"/>
        </w:rPr>
        <w:t>e</w:t>
      </w:r>
      <w:r>
        <w:rPr>
          <w:rFonts w:hint="eastAsia" w:ascii="宋体" w:hAnsi="宋体"/>
          <w:color w:val="000000"/>
          <w:sz w:val="28"/>
          <w:szCs w:val="28"/>
        </w:rPr>
        <w:t>）强凝：</w:t>
      </w:r>
      <w:r>
        <w:rPr>
          <w:rFonts w:ascii="Calibri" w:hAnsi="Calibri" w:cs="宋体"/>
          <w:color w:val="000000"/>
          <w:sz w:val="28"/>
          <w:szCs w:val="28"/>
        </w:rPr>
        <w:t xml:space="preserve">   1W</w:t>
      </w:r>
      <w:r>
        <w:rPr>
          <w:rFonts w:hint="eastAsia" w:ascii="宋体" w:hAnsi="宋体"/>
          <w:color w:val="000000"/>
          <w:sz w:val="28"/>
          <w:szCs w:val="28"/>
        </w:rPr>
        <w:t>～</w:t>
      </w:r>
      <w:r>
        <w:rPr>
          <w:rFonts w:ascii="Calibri" w:hAnsi="Calibri" w:cs="宋体"/>
          <w:color w:val="000000"/>
          <w:sz w:val="28"/>
          <w:szCs w:val="28"/>
        </w:rPr>
        <w:t>120W</w:t>
      </w:r>
      <w:r>
        <w:rPr>
          <w:rFonts w:hint="eastAsia" w:ascii="宋体" w:hAnsi="宋体"/>
          <w:color w:val="000000"/>
          <w:sz w:val="28"/>
          <w:szCs w:val="28"/>
        </w:rPr>
        <w:t>（负载</w:t>
      </w:r>
      <w:r>
        <w:rPr>
          <w:rFonts w:ascii="Calibri" w:hAnsi="Calibri" w:cs="宋体"/>
          <w:color w:val="000000"/>
          <w:sz w:val="28"/>
          <w:szCs w:val="28"/>
        </w:rPr>
        <w:t>800</w:t>
      </w:r>
      <w:r>
        <w:rPr>
          <w:rFonts w:hint="eastAsia" w:ascii="Calibri" w:hAnsi="Calibri"/>
          <w:color w:val="000000"/>
          <w:sz w:val="28"/>
          <w:szCs w:val="28"/>
        </w:rPr>
        <w:t>Ω）；</w:t>
      </w:r>
    </w:p>
    <w:p>
      <w:pPr>
        <w:spacing w:line="460" w:lineRule="exact"/>
        <w:ind w:firstLine="425"/>
        <w:rPr>
          <w:rFonts w:ascii="Calibri"/>
          <w:color w:val="000000"/>
          <w:sz w:val="28"/>
          <w:szCs w:val="28"/>
        </w:rPr>
      </w:pPr>
      <w:r>
        <w:rPr>
          <w:rFonts w:ascii="Calibri" w:hAnsi="Calibri" w:cs="宋体"/>
          <w:color w:val="000000"/>
          <w:sz w:val="28"/>
          <w:szCs w:val="28"/>
        </w:rPr>
        <w:t>f</w:t>
      </w:r>
      <w:r>
        <w:rPr>
          <w:rFonts w:hint="eastAsia" w:ascii="宋体" w:hAnsi="宋体"/>
          <w:color w:val="000000"/>
          <w:sz w:val="28"/>
          <w:szCs w:val="28"/>
        </w:rPr>
        <w:t>）标准双极：</w:t>
      </w:r>
      <w:r>
        <w:rPr>
          <w:rFonts w:ascii="Calibri" w:hAnsi="Calibri" w:cs="宋体"/>
          <w:color w:val="000000"/>
          <w:sz w:val="28"/>
          <w:szCs w:val="28"/>
        </w:rPr>
        <w:t>1W</w:t>
      </w:r>
      <w:r>
        <w:rPr>
          <w:rFonts w:hint="eastAsia" w:ascii="宋体" w:hAnsi="宋体"/>
          <w:color w:val="000000"/>
          <w:sz w:val="28"/>
          <w:szCs w:val="28"/>
        </w:rPr>
        <w:t>～</w:t>
      </w:r>
      <w:r>
        <w:rPr>
          <w:rFonts w:ascii="Calibri" w:hAnsi="Calibri" w:cs="宋体"/>
          <w:color w:val="000000"/>
          <w:sz w:val="28"/>
          <w:szCs w:val="28"/>
        </w:rPr>
        <w:t>90W</w:t>
      </w:r>
      <w:r>
        <w:rPr>
          <w:rFonts w:hint="eastAsia" w:ascii="宋体" w:hAnsi="宋体"/>
          <w:color w:val="000000"/>
          <w:sz w:val="28"/>
          <w:szCs w:val="28"/>
        </w:rPr>
        <w:t>（负载</w:t>
      </w:r>
      <w:r>
        <w:rPr>
          <w:rFonts w:ascii="Calibri" w:hAnsi="Calibri" w:cs="宋体"/>
          <w:color w:val="000000"/>
          <w:sz w:val="28"/>
          <w:szCs w:val="28"/>
        </w:rPr>
        <w:t>200</w:t>
      </w:r>
      <w:r>
        <w:rPr>
          <w:rFonts w:hint="eastAsia" w:ascii="Calibri" w:hAnsi="Calibri"/>
          <w:color w:val="000000"/>
          <w:sz w:val="28"/>
          <w:szCs w:val="28"/>
        </w:rPr>
        <w:t>Ω）；</w:t>
      </w:r>
    </w:p>
    <w:p>
      <w:pPr>
        <w:spacing w:line="460" w:lineRule="exact"/>
        <w:ind w:firstLine="420" w:firstLineChars="150"/>
        <w:rPr>
          <w:rFonts w:ascii="Calibri"/>
          <w:color w:val="000000"/>
          <w:sz w:val="28"/>
          <w:szCs w:val="28"/>
        </w:rPr>
      </w:pPr>
      <w:r>
        <w:rPr>
          <w:rFonts w:hint="eastAsia" w:ascii="Calibri" w:hAnsi="Calibri"/>
          <w:color w:val="000000"/>
          <w:sz w:val="28"/>
          <w:szCs w:val="28"/>
        </w:rPr>
        <w:t>▲</w:t>
      </w:r>
      <w:r>
        <w:rPr>
          <w:rFonts w:ascii="Calibri" w:hAnsi="Calibri" w:cs="宋体"/>
          <w:color w:val="000000"/>
          <w:sz w:val="28"/>
          <w:szCs w:val="28"/>
        </w:rPr>
        <w:t>7</w:t>
      </w:r>
      <w:r>
        <w:rPr>
          <w:rFonts w:hint="eastAsia" w:ascii="宋体" w:hAnsi="宋体"/>
          <w:color w:val="000000"/>
          <w:sz w:val="28"/>
          <w:szCs w:val="28"/>
        </w:rPr>
        <w:t>、整机功耗：</w:t>
      </w:r>
      <w:r>
        <w:rPr>
          <w:rFonts w:hint="eastAsia" w:ascii="Calibri" w:hAnsi="Calibri"/>
          <w:color w:val="000000"/>
          <w:sz w:val="28"/>
          <w:szCs w:val="28"/>
        </w:rPr>
        <w:t>≤</w:t>
      </w:r>
      <w:r>
        <w:rPr>
          <w:rFonts w:ascii="Calibri" w:hAnsi="Calibri" w:cs="宋体"/>
          <w:color w:val="000000"/>
          <w:sz w:val="28"/>
          <w:szCs w:val="28"/>
        </w:rPr>
        <w:t>1100VA</w:t>
      </w:r>
      <w:r>
        <w:rPr>
          <w:rFonts w:hint="eastAsia" w:ascii="宋体" w:hAnsi="宋体"/>
          <w:color w:val="000000"/>
          <w:sz w:val="28"/>
          <w:szCs w:val="28"/>
        </w:rPr>
        <w:t>。（切割功能</w:t>
      </w:r>
      <w:r>
        <w:rPr>
          <w:rFonts w:ascii="Calibri" w:hAnsi="Calibri" w:cs="宋体"/>
          <w:color w:val="000000"/>
          <w:sz w:val="28"/>
          <w:szCs w:val="28"/>
        </w:rPr>
        <w:t>300W</w:t>
      </w:r>
      <w:r>
        <w:rPr>
          <w:rFonts w:hint="eastAsia" w:ascii="宋体" w:hAnsi="宋体"/>
          <w:color w:val="000000"/>
          <w:sz w:val="28"/>
          <w:szCs w:val="28"/>
        </w:rPr>
        <w:t>、双极电凝功能</w:t>
      </w:r>
      <w:r>
        <w:rPr>
          <w:rFonts w:ascii="Calibri" w:hAnsi="Calibri" w:cs="宋体"/>
          <w:color w:val="000000"/>
          <w:sz w:val="28"/>
          <w:szCs w:val="28"/>
        </w:rPr>
        <w:t>90W</w:t>
      </w:r>
      <w:r>
        <w:rPr>
          <w:rFonts w:hint="eastAsia" w:ascii="宋体" w:hAnsi="宋体"/>
          <w:color w:val="000000"/>
          <w:sz w:val="28"/>
          <w:szCs w:val="28"/>
        </w:rPr>
        <w:t>输出时）</w:t>
      </w:r>
    </w:p>
    <w:p>
      <w:pPr>
        <w:spacing w:line="460" w:lineRule="exact"/>
        <w:ind w:firstLine="560" w:firstLineChars="200"/>
        <w:rPr>
          <w:rFonts w:ascii="Calibri"/>
          <w:color w:val="000000"/>
          <w:sz w:val="28"/>
          <w:szCs w:val="28"/>
        </w:rPr>
      </w:pPr>
      <w:r>
        <w:rPr>
          <w:rFonts w:hint="eastAsia" w:ascii="Calibri" w:hAnsi="Calibri"/>
          <w:color w:val="000000"/>
          <w:sz w:val="28"/>
          <w:szCs w:val="28"/>
        </w:rPr>
        <w:t>▲</w:t>
      </w:r>
      <w:r>
        <w:rPr>
          <w:rFonts w:ascii="Calibri" w:hAnsi="Calibri" w:cs="宋体"/>
          <w:color w:val="000000"/>
          <w:sz w:val="28"/>
          <w:szCs w:val="28"/>
        </w:rPr>
        <w:t>8</w:t>
      </w:r>
      <w:r>
        <w:rPr>
          <w:rFonts w:hint="eastAsia" w:ascii="宋体" w:hAnsi="宋体"/>
          <w:color w:val="000000"/>
          <w:sz w:val="28"/>
          <w:szCs w:val="28"/>
        </w:rPr>
        <w:t>、具有刀笔遥控调节输出功能，配有遥控输出功率刀笔。</w:t>
      </w:r>
    </w:p>
    <w:p>
      <w:pPr>
        <w:pStyle w:val="2"/>
        <w:keepLines w:val="0"/>
        <w:widowControl/>
        <w:spacing w:line="268" w:lineRule="auto"/>
        <w:ind w:firstLine="562" w:firstLineChars="200"/>
        <w:rPr>
          <w:rFonts w:hAnsi="宋体"/>
          <w:color w:val="000000"/>
          <w:sz w:val="28"/>
          <w:szCs w:val="28"/>
        </w:rPr>
      </w:pPr>
      <w:r>
        <w:rPr>
          <w:rFonts w:hint="eastAsia" w:ascii="宋体" w:hAnsi="宋体"/>
          <w:color w:val="000000"/>
          <w:sz w:val="28"/>
          <w:szCs w:val="28"/>
        </w:rPr>
        <w:t>（三）监护仪招标参数</w:t>
      </w:r>
    </w:p>
    <w:p>
      <w:pPr>
        <w:pStyle w:val="19"/>
        <w:widowControl/>
        <w:numPr>
          <w:ilvl w:val="0"/>
          <w:numId w:val="2"/>
        </w:numPr>
        <w:spacing w:line="268" w:lineRule="auto"/>
        <w:ind w:firstLineChars="0"/>
        <w:rPr>
          <w:rFonts w:hint="eastAsia" w:hAnsi="宋体"/>
          <w:color w:val="000000"/>
          <w:sz w:val="28"/>
          <w:szCs w:val="28"/>
        </w:rPr>
      </w:pPr>
      <w:r>
        <w:rPr>
          <w:rFonts w:hint="eastAsia" w:hAnsi="宋体"/>
          <w:color w:val="000000"/>
          <w:sz w:val="28"/>
          <w:szCs w:val="28"/>
        </w:rPr>
        <w:t>▲产品为适用于手术室、ICU</w:t>
      </w:r>
      <w:r>
        <w:rPr>
          <w:rFonts w:hint="eastAsia" w:ascii="宋体" w:hAnsi="宋体"/>
          <w:color w:val="000000"/>
          <w:sz w:val="28"/>
          <w:szCs w:val="28"/>
        </w:rPr>
        <w:t>、</w:t>
      </w:r>
      <w:r>
        <w:rPr>
          <w:rFonts w:hint="eastAsia" w:hAnsi="宋体"/>
          <w:color w:val="000000"/>
          <w:sz w:val="28"/>
          <w:szCs w:val="28"/>
        </w:rPr>
        <w:t>CCU</w:t>
      </w:r>
      <w:r>
        <w:rPr>
          <w:rFonts w:hint="eastAsia" w:ascii="宋体" w:hAnsi="宋体"/>
          <w:color w:val="000000"/>
          <w:sz w:val="28"/>
          <w:szCs w:val="28"/>
        </w:rPr>
        <w:t>病房监护及床边监护的插件式监护仪，可用于成人、小儿和新生儿。</w:t>
      </w:r>
    </w:p>
    <w:p>
      <w:pPr>
        <w:pStyle w:val="19"/>
        <w:widowControl/>
        <w:numPr>
          <w:ilvl w:val="0"/>
          <w:numId w:val="2"/>
        </w:numPr>
        <w:spacing w:line="268" w:lineRule="auto"/>
        <w:ind w:firstLineChars="0"/>
        <w:rPr>
          <w:rFonts w:hint="eastAsia" w:hAnsi="宋体"/>
          <w:color w:val="000000"/>
          <w:sz w:val="28"/>
          <w:szCs w:val="28"/>
        </w:rPr>
      </w:pPr>
      <w:r>
        <w:rPr>
          <w:rFonts w:hint="eastAsia" w:ascii="宋体" w:hAnsi="宋体"/>
          <w:color w:val="000000"/>
          <w:sz w:val="28"/>
          <w:szCs w:val="28"/>
        </w:rPr>
        <w:t>可监测心电、呼吸、脉搏血氧饱和度、脉率、无创血压等基础参数，还可选配有创血压、呼吸末二氧化碳、麻醉气体、无创心输出量、有创心输出量、麻醉深度等参数。</w:t>
      </w:r>
    </w:p>
    <w:p>
      <w:pPr>
        <w:numPr>
          <w:ilvl w:val="0"/>
          <w:numId w:val="2"/>
        </w:numPr>
        <w:spacing w:line="268" w:lineRule="auto"/>
        <w:rPr>
          <w:rFonts w:hint="eastAsia" w:ascii="Calibri" w:hAnsi="宋体"/>
          <w:color w:val="000000"/>
          <w:sz w:val="28"/>
          <w:szCs w:val="28"/>
        </w:rPr>
      </w:pPr>
      <w:r>
        <w:rPr>
          <w:rFonts w:hint="eastAsia" w:ascii="Calibri" w:hAnsi="宋体"/>
          <w:color w:val="000000"/>
          <w:sz w:val="28"/>
          <w:szCs w:val="28"/>
        </w:rPr>
        <w:t>≥</w:t>
      </w:r>
      <w:r>
        <w:rPr>
          <w:rFonts w:hint="eastAsia" w:ascii="Calibri" w:hAnsi="Calibri"/>
          <w:color w:val="000000"/>
          <w:sz w:val="28"/>
          <w:szCs w:val="28"/>
        </w:rPr>
        <w:t>17</w:t>
      </w:r>
      <w:r>
        <w:rPr>
          <w:rFonts w:hint="eastAsia" w:ascii="宋体" w:hAnsi="宋体"/>
          <w:color w:val="000000"/>
          <w:sz w:val="28"/>
          <w:szCs w:val="28"/>
        </w:rPr>
        <w:t>英寸</w:t>
      </w:r>
      <w:r>
        <w:rPr>
          <w:rFonts w:hint="eastAsia" w:ascii="Calibri" w:hAnsi="Calibri"/>
          <w:color w:val="000000"/>
          <w:sz w:val="28"/>
          <w:szCs w:val="28"/>
        </w:rPr>
        <w:t>LED</w:t>
      </w:r>
      <w:r>
        <w:rPr>
          <w:rFonts w:hint="eastAsia" w:ascii="宋体" w:hAnsi="宋体"/>
          <w:color w:val="000000"/>
          <w:sz w:val="28"/>
          <w:szCs w:val="28"/>
        </w:rPr>
        <w:t>触摸屏，高清显示。</w:t>
      </w:r>
    </w:p>
    <w:p>
      <w:pPr>
        <w:numPr>
          <w:ilvl w:val="0"/>
          <w:numId w:val="2"/>
        </w:numPr>
        <w:spacing w:line="268" w:lineRule="auto"/>
        <w:rPr>
          <w:rFonts w:hint="eastAsia" w:ascii="Calibri" w:hAnsi="宋体"/>
          <w:color w:val="000000"/>
          <w:sz w:val="28"/>
          <w:szCs w:val="28"/>
        </w:rPr>
      </w:pPr>
      <w:r>
        <w:rPr>
          <w:rFonts w:hint="eastAsia" w:ascii="Calibri" w:hAnsi="宋体"/>
          <w:color w:val="000000"/>
          <w:sz w:val="28"/>
          <w:szCs w:val="28"/>
        </w:rPr>
        <w:t>▲具有机身前后双屏同时显示与观察功能。</w:t>
      </w:r>
    </w:p>
    <w:p>
      <w:pPr>
        <w:numPr>
          <w:ilvl w:val="0"/>
          <w:numId w:val="2"/>
        </w:numPr>
        <w:spacing w:line="268" w:lineRule="auto"/>
        <w:rPr>
          <w:rFonts w:hint="eastAsia" w:ascii="Calibri" w:hAnsi="宋体"/>
          <w:color w:val="000000"/>
          <w:sz w:val="28"/>
          <w:szCs w:val="28"/>
        </w:rPr>
      </w:pPr>
      <w:r>
        <w:rPr>
          <w:rFonts w:hint="eastAsia" w:ascii="宋体" w:hAnsi="宋体"/>
          <w:color w:val="000000"/>
          <w:sz w:val="28"/>
          <w:szCs w:val="28"/>
        </w:rPr>
        <w:t>支持按键、触摸、飞梭三重操作。</w:t>
      </w:r>
    </w:p>
    <w:p>
      <w:pPr>
        <w:numPr>
          <w:ilvl w:val="0"/>
          <w:numId w:val="2"/>
        </w:numPr>
        <w:spacing w:line="268" w:lineRule="auto"/>
        <w:rPr>
          <w:rFonts w:hint="eastAsia" w:ascii="Calibri" w:hAnsi="宋体"/>
          <w:color w:val="000000"/>
          <w:sz w:val="28"/>
          <w:szCs w:val="28"/>
        </w:rPr>
      </w:pPr>
      <w:r>
        <w:rPr>
          <w:rFonts w:hint="eastAsia" w:ascii="宋体" w:hAnsi="宋体"/>
          <w:color w:val="000000"/>
          <w:sz w:val="28"/>
          <w:szCs w:val="28"/>
        </w:rPr>
        <w:t>双报警灯设计，生理报警和技术报警有各自独立的报警灯和报警信息。</w:t>
      </w:r>
    </w:p>
    <w:p>
      <w:pPr>
        <w:numPr>
          <w:ilvl w:val="0"/>
          <w:numId w:val="2"/>
        </w:numPr>
        <w:spacing w:line="268" w:lineRule="auto"/>
        <w:rPr>
          <w:rFonts w:hint="eastAsia" w:ascii="Calibri" w:hAnsi="宋体"/>
          <w:color w:val="000000"/>
          <w:sz w:val="28"/>
          <w:szCs w:val="28"/>
        </w:rPr>
      </w:pPr>
      <w:r>
        <w:rPr>
          <w:rFonts w:hint="eastAsia" w:ascii="宋体" w:hAnsi="宋体"/>
          <w:color w:val="000000"/>
          <w:sz w:val="28"/>
          <w:szCs w:val="28"/>
        </w:rPr>
        <w:t>整机无风扇设计，降低环境噪音干扰，适合手术室</w:t>
      </w:r>
      <w:r>
        <w:rPr>
          <w:rFonts w:hint="eastAsia" w:ascii="Calibri" w:hAnsi="宋体"/>
          <w:color w:val="000000"/>
          <w:sz w:val="28"/>
          <w:szCs w:val="28"/>
        </w:rPr>
        <w:t>ICU</w:t>
      </w:r>
      <w:r>
        <w:rPr>
          <w:rFonts w:hint="eastAsia" w:ascii="宋体" w:hAnsi="宋体"/>
          <w:color w:val="000000"/>
          <w:sz w:val="28"/>
          <w:szCs w:val="28"/>
        </w:rPr>
        <w:t>等环境。</w:t>
      </w:r>
    </w:p>
    <w:p>
      <w:pPr>
        <w:numPr>
          <w:ilvl w:val="0"/>
          <w:numId w:val="2"/>
        </w:numPr>
        <w:spacing w:line="268" w:lineRule="auto"/>
        <w:rPr>
          <w:rFonts w:hint="eastAsia" w:ascii="Calibri" w:hAnsi="宋体"/>
          <w:color w:val="000000"/>
          <w:sz w:val="28"/>
          <w:szCs w:val="28"/>
        </w:rPr>
      </w:pPr>
      <w:r>
        <w:rPr>
          <w:rFonts w:hint="eastAsia" w:ascii="宋体" w:hAnsi="宋体"/>
          <w:color w:val="000000"/>
          <w:sz w:val="28"/>
          <w:szCs w:val="28"/>
        </w:rPr>
        <w:t>标配</w:t>
      </w:r>
      <w:r>
        <w:rPr>
          <w:rFonts w:hint="eastAsia" w:ascii="Calibri" w:hAnsi="宋体"/>
          <w:color w:val="000000"/>
          <w:sz w:val="28"/>
          <w:szCs w:val="28"/>
        </w:rPr>
        <w:t>12</w:t>
      </w:r>
      <w:r>
        <w:rPr>
          <w:rFonts w:hint="eastAsia" w:ascii="宋体" w:hAnsi="宋体"/>
          <w:color w:val="000000"/>
          <w:sz w:val="28"/>
          <w:szCs w:val="28"/>
        </w:rPr>
        <w:t>导</w:t>
      </w:r>
      <w:r>
        <w:rPr>
          <w:rFonts w:hint="eastAsia" w:ascii="Calibri" w:hAnsi="Calibri"/>
          <w:color w:val="000000"/>
          <w:sz w:val="28"/>
          <w:szCs w:val="28"/>
        </w:rPr>
        <w:t>ECG</w:t>
      </w:r>
      <w:r>
        <w:rPr>
          <w:rFonts w:hint="eastAsia" w:ascii="宋体" w:hAnsi="宋体"/>
          <w:color w:val="000000"/>
          <w:sz w:val="28"/>
          <w:szCs w:val="28"/>
        </w:rPr>
        <w:t>测量技术，导联自动识别。</w:t>
      </w:r>
    </w:p>
    <w:p>
      <w:pPr>
        <w:numPr>
          <w:ilvl w:val="0"/>
          <w:numId w:val="2"/>
        </w:numPr>
        <w:spacing w:line="268" w:lineRule="auto"/>
        <w:rPr>
          <w:rFonts w:hint="eastAsia" w:ascii="Calibri" w:hAnsi="宋体"/>
          <w:color w:val="000000"/>
          <w:sz w:val="28"/>
          <w:szCs w:val="28"/>
        </w:rPr>
      </w:pPr>
      <w:r>
        <w:rPr>
          <w:rFonts w:hint="eastAsia" w:ascii="Calibri" w:hAnsi="宋体"/>
          <w:color w:val="000000"/>
          <w:sz w:val="28"/>
          <w:szCs w:val="28"/>
        </w:rPr>
        <w:t>▲</w:t>
      </w:r>
      <w:r>
        <w:rPr>
          <w:rFonts w:ascii="Calibri" w:hAnsi="Arial" w:cs="Arial"/>
          <w:color w:val="000000"/>
          <w:sz w:val="28"/>
          <w:szCs w:val="28"/>
        </w:rPr>
        <w:t>≥</w:t>
      </w:r>
      <w:r>
        <w:rPr>
          <w:rFonts w:hint="eastAsia" w:ascii="Calibri" w:hAnsi="宋体"/>
          <w:color w:val="000000"/>
          <w:sz w:val="28"/>
          <w:szCs w:val="28"/>
        </w:rPr>
        <w:t>26</w:t>
      </w:r>
      <w:r>
        <w:rPr>
          <w:rFonts w:hint="eastAsia" w:ascii="宋体" w:hAnsi="宋体"/>
          <w:color w:val="000000"/>
          <w:sz w:val="28"/>
          <w:szCs w:val="28"/>
        </w:rPr>
        <w:t>种心律失常分析功能。</w:t>
      </w:r>
    </w:p>
    <w:p>
      <w:pPr>
        <w:numPr>
          <w:ilvl w:val="0"/>
          <w:numId w:val="2"/>
        </w:numPr>
        <w:spacing w:line="268" w:lineRule="auto"/>
        <w:rPr>
          <w:rFonts w:hint="eastAsia" w:ascii="Calibri" w:hAnsi="宋体"/>
          <w:color w:val="000000"/>
          <w:sz w:val="28"/>
          <w:szCs w:val="28"/>
        </w:rPr>
      </w:pPr>
      <w:r>
        <w:rPr>
          <w:rFonts w:hint="eastAsia" w:ascii="Calibri" w:hAnsi="宋体"/>
          <w:color w:val="000000"/>
          <w:sz w:val="28"/>
          <w:szCs w:val="28"/>
        </w:rPr>
        <w:t>▲具有</w:t>
      </w:r>
      <w:r>
        <w:rPr>
          <w:rFonts w:hint="eastAsia" w:ascii="Calibri" w:hAnsi="Calibri"/>
          <w:color w:val="000000"/>
          <w:sz w:val="28"/>
          <w:szCs w:val="28"/>
        </w:rPr>
        <w:t>ECG</w:t>
      </w:r>
      <w:r>
        <w:rPr>
          <w:rFonts w:hint="eastAsia" w:ascii="宋体" w:hAnsi="宋体"/>
          <w:color w:val="000000"/>
          <w:sz w:val="28"/>
          <w:szCs w:val="28"/>
        </w:rPr>
        <w:t>波形全屏级联监护功能，可长时间重点观察同一导联波形。</w:t>
      </w:r>
    </w:p>
    <w:p>
      <w:pPr>
        <w:numPr>
          <w:ilvl w:val="0"/>
          <w:numId w:val="2"/>
        </w:numPr>
        <w:spacing w:line="268" w:lineRule="auto"/>
        <w:rPr>
          <w:rFonts w:hint="eastAsia" w:ascii="Calibri" w:hAnsi="宋体"/>
          <w:color w:val="000000"/>
          <w:sz w:val="28"/>
          <w:szCs w:val="28"/>
        </w:rPr>
      </w:pPr>
      <w:r>
        <w:rPr>
          <w:rFonts w:hint="eastAsia" w:ascii="宋体" w:hAnsi="宋体"/>
          <w:color w:val="000000"/>
          <w:sz w:val="28"/>
          <w:szCs w:val="28"/>
        </w:rPr>
        <w:t>标配全球金标准的</w:t>
      </w:r>
      <w:r>
        <w:rPr>
          <w:rFonts w:hint="eastAsia" w:ascii="Calibri" w:hAnsi="宋体"/>
          <w:color w:val="000000"/>
          <w:sz w:val="28"/>
          <w:szCs w:val="28"/>
        </w:rPr>
        <w:t>Masimo SpO2</w:t>
      </w:r>
      <w:r>
        <w:rPr>
          <w:rFonts w:hint="eastAsia" w:ascii="宋体" w:hAnsi="宋体"/>
          <w:color w:val="000000"/>
          <w:sz w:val="28"/>
          <w:szCs w:val="28"/>
        </w:rPr>
        <w:t>技术。</w:t>
      </w:r>
    </w:p>
    <w:p>
      <w:pPr>
        <w:numPr>
          <w:ilvl w:val="0"/>
          <w:numId w:val="2"/>
        </w:numPr>
        <w:spacing w:line="268" w:lineRule="auto"/>
        <w:rPr>
          <w:rFonts w:hint="eastAsia" w:ascii="Calibri" w:hAnsi="宋体"/>
          <w:color w:val="000000"/>
          <w:sz w:val="28"/>
          <w:szCs w:val="28"/>
        </w:rPr>
      </w:pPr>
      <w:r>
        <w:rPr>
          <w:rFonts w:hint="eastAsia" w:ascii="Calibri" w:hAnsi="宋体"/>
          <w:color w:val="000000"/>
          <w:sz w:val="28"/>
          <w:szCs w:val="28"/>
        </w:rPr>
        <w:t>▲可显示弱灌注指数（</w:t>
      </w:r>
      <w:r>
        <w:rPr>
          <w:rFonts w:hint="eastAsia" w:ascii="Calibri" w:hAnsi="Calibri"/>
          <w:color w:val="000000"/>
          <w:sz w:val="28"/>
          <w:szCs w:val="28"/>
        </w:rPr>
        <w:t>PI</w:t>
      </w:r>
      <w:r>
        <w:rPr>
          <w:rFonts w:hint="eastAsia" w:ascii="宋体" w:hAnsi="宋体"/>
          <w:color w:val="000000"/>
          <w:sz w:val="28"/>
          <w:szCs w:val="28"/>
        </w:rPr>
        <w:t>），范围</w:t>
      </w:r>
      <w:r>
        <w:rPr>
          <w:rFonts w:hint="eastAsia" w:ascii="Calibri" w:hAnsi="Calibri"/>
          <w:color w:val="000000"/>
          <w:sz w:val="28"/>
          <w:szCs w:val="28"/>
        </w:rPr>
        <w:t>0.02 %</w:t>
      </w:r>
      <w:r>
        <w:rPr>
          <w:rFonts w:hint="eastAsia" w:ascii="宋体" w:hAnsi="宋体"/>
          <w:color w:val="000000"/>
          <w:sz w:val="28"/>
          <w:szCs w:val="28"/>
        </w:rPr>
        <w:t>～</w:t>
      </w:r>
      <w:r>
        <w:rPr>
          <w:rFonts w:hint="eastAsia" w:ascii="Calibri" w:hAnsi="Calibri"/>
          <w:color w:val="000000"/>
          <w:sz w:val="28"/>
          <w:szCs w:val="28"/>
        </w:rPr>
        <w:t>20 %</w:t>
      </w:r>
      <w:r>
        <w:rPr>
          <w:rFonts w:hint="eastAsia" w:ascii="宋体" w:hAnsi="宋体"/>
          <w:color w:val="000000"/>
          <w:sz w:val="28"/>
          <w:szCs w:val="28"/>
        </w:rPr>
        <w:t>，有效反映血氧灌注情况。</w:t>
      </w:r>
    </w:p>
    <w:p>
      <w:pPr>
        <w:numPr>
          <w:ilvl w:val="0"/>
          <w:numId w:val="2"/>
        </w:numPr>
        <w:spacing w:line="268" w:lineRule="auto"/>
        <w:rPr>
          <w:rFonts w:hint="eastAsia" w:ascii="Calibri" w:hAnsi="宋体"/>
          <w:color w:val="000000"/>
          <w:sz w:val="28"/>
          <w:szCs w:val="28"/>
        </w:rPr>
      </w:pPr>
      <w:r>
        <w:rPr>
          <w:rFonts w:hint="eastAsia" w:ascii="Calibri" w:hAnsi="宋体"/>
          <w:color w:val="000000"/>
          <w:sz w:val="28"/>
          <w:szCs w:val="28"/>
        </w:rPr>
        <w:t>SpO2</w:t>
      </w:r>
      <w:r>
        <w:rPr>
          <w:rFonts w:hint="eastAsia" w:ascii="宋体" w:hAnsi="宋体"/>
          <w:color w:val="000000"/>
          <w:sz w:val="28"/>
          <w:szCs w:val="28"/>
        </w:rPr>
        <w:t>具有信号质量指示工具，可直观判断每次脉搏事件的信号质量。</w:t>
      </w:r>
    </w:p>
    <w:p>
      <w:pPr>
        <w:numPr>
          <w:ilvl w:val="0"/>
          <w:numId w:val="2"/>
        </w:numPr>
        <w:spacing w:line="268" w:lineRule="auto"/>
        <w:rPr>
          <w:rFonts w:hint="eastAsia" w:ascii="Calibri" w:hAnsi="宋体"/>
          <w:color w:val="000000"/>
          <w:sz w:val="28"/>
          <w:szCs w:val="28"/>
        </w:rPr>
      </w:pPr>
      <w:r>
        <w:rPr>
          <w:rFonts w:hint="eastAsia" w:ascii="宋体" w:hAnsi="宋体"/>
          <w:color w:val="000000"/>
          <w:sz w:val="28"/>
          <w:szCs w:val="28"/>
        </w:rPr>
        <w:t>可设置</w:t>
      </w:r>
      <w:r>
        <w:rPr>
          <w:rFonts w:hint="eastAsia" w:ascii="Calibri" w:hAnsi="宋体"/>
          <w:color w:val="000000"/>
          <w:sz w:val="28"/>
          <w:szCs w:val="28"/>
        </w:rPr>
        <w:t>SpO</w:t>
      </w:r>
      <w:r>
        <w:rPr>
          <w:rFonts w:hint="eastAsia" w:ascii="Calibri" w:hAnsi="宋体"/>
          <w:color w:val="000000"/>
          <w:sz w:val="28"/>
          <w:szCs w:val="28"/>
          <w:vertAlign w:val="subscript"/>
        </w:rPr>
        <w:t>2</w:t>
      </w:r>
      <w:r>
        <w:rPr>
          <w:rFonts w:hint="eastAsia" w:ascii="宋体" w:hAnsi="宋体"/>
          <w:color w:val="000000"/>
          <w:sz w:val="28"/>
          <w:szCs w:val="28"/>
        </w:rPr>
        <w:t>与</w:t>
      </w:r>
      <w:r>
        <w:rPr>
          <w:rFonts w:hint="eastAsia" w:ascii="Calibri" w:hAnsi="宋体"/>
          <w:color w:val="000000"/>
          <w:sz w:val="28"/>
          <w:szCs w:val="28"/>
        </w:rPr>
        <w:t>NIBP</w:t>
      </w:r>
      <w:r>
        <w:rPr>
          <w:rFonts w:hint="eastAsia" w:ascii="宋体" w:hAnsi="宋体"/>
          <w:color w:val="000000"/>
          <w:sz w:val="28"/>
          <w:szCs w:val="28"/>
        </w:rPr>
        <w:t>同侧测量模式，减少误报警。</w:t>
      </w:r>
    </w:p>
    <w:p>
      <w:pPr>
        <w:numPr>
          <w:ilvl w:val="0"/>
          <w:numId w:val="2"/>
        </w:numPr>
        <w:spacing w:line="268" w:lineRule="auto"/>
        <w:rPr>
          <w:rFonts w:hint="eastAsia" w:ascii="Calibri" w:hAnsi="宋体"/>
          <w:color w:val="000000"/>
          <w:sz w:val="28"/>
          <w:szCs w:val="28"/>
        </w:rPr>
      </w:pPr>
      <w:r>
        <w:rPr>
          <w:rFonts w:hint="eastAsia" w:ascii="Calibri" w:hAnsi="宋体"/>
          <w:color w:val="000000"/>
          <w:sz w:val="28"/>
          <w:szCs w:val="28"/>
        </w:rPr>
        <w:t>NIBP</w:t>
      </w:r>
      <w:r>
        <w:rPr>
          <w:rFonts w:hint="eastAsia" w:ascii="宋体" w:hAnsi="宋体"/>
          <w:color w:val="000000"/>
          <w:sz w:val="28"/>
          <w:szCs w:val="28"/>
        </w:rPr>
        <w:t>具有手动、自动、连续、整点测量四种测量模式。</w:t>
      </w:r>
    </w:p>
    <w:p>
      <w:pPr>
        <w:numPr>
          <w:ilvl w:val="0"/>
          <w:numId w:val="2"/>
        </w:numPr>
        <w:spacing w:line="268" w:lineRule="auto"/>
        <w:rPr>
          <w:rFonts w:hint="eastAsia" w:ascii="Calibri" w:hAnsi="宋体"/>
          <w:color w:val="000000"/>
          <w:sz w:val="28"/>
          <w:szCs w:val="28"/>
        </w:rPr>
      </w:pPr>
      <w:r>
        <w:rPr>
          <w:rFonts w:hint="eastAsia" w:ascii="Calibri" w:hAnsi="宋体"/>
          <w:color w:val="000000"/>
          <w:sz w:val="28"/>
          <w:szCs w:val="28"/>
        </w:rPr>
        <w:t>NIBP</w:t>
      </w:r>
      <w:r>
        <w:rPr>
          <w:rFonts w:hint="eastAsia" w:ascii="宋体" w:hAnsi="宋体"/>
          <w:color w:val="000000"/>
          <w:sz w:val="28"/>
          <w:szCs w:val="28"/>
        </w:rPr>
        <w:t>可选择初始充气压力，提升测量的精准性和患者的舒适性。</w:t>
      </w:r>
    </w:p>
    <w:p>
      <w:pPr>
        <w:numPr>
          <w:ilvl w:val="0"/>
          <w:numId w:val="2"/>
        </w:numPr>
        <w:spacing w:line="268" w:lineRule="auto"/>
        <w:rPr>
          <w:rFonts w:hint="eastAsia" w:ascii="Calibri" w:hAnsi="宋体"/>
          <w:color w:val="000000"/>
          <w:sz w:val="28"/>
          <w:szCs w:val="28"/>
        </w:rPr>
      </w:pPr>
      <w:r>
        <w:rPr>
          <w:rFonts w:hint="eastAsia" w:ascii="宋体" w:hAnsi="宋体"/>
          <w:color w:val="000000"/>
          <w:sz w:val="28"/>
          <w:szCs w:val="28"/>
        </w:rPr>
        <w:t>具有</w:t>
      </w:r>
      <w:r>
        <w:rPr>
          <w:rFonts w:hint="eastAsia" w:ascii="Calibri" w:hAnsi="宋体"/>
          <w:color w:val="000000"/>
          <w:sz w:val="28"/>
          <w:szCs w:val="28"/>
        </w:rPr>
        <w:t>IBP</w:t>
      </w:r>
      <w:r>
        <w:rPr>
          <w:rFonts w:hint="eastAsia" w:ascii="宋体" w:hAnsi="宋体"/>
          <w:color w:val="000000"/>
          <w:sz w:val="28"/>
          <w:szCs w:val="28"/>
        </w:rPr>
        <w:t>波形叠加功能，便于对比分析。</w:t>
      </w:r>
    </w:p>
    <w:p>
      <w:pPr>
        <w:numPr>
          <w:ilvl w:val="0"/>
          <w:numId w:val="2"/>
        </w:numPr>
        <w:spacing w:line="268" w:lineRule="auto"/>
        <w:rPr>
          <w:rFonts w:hint="eastAsia" w:ascii="Calibri" w:hAnsi="宋体"/>
          <w:color w:val="000000"/>
          <w:sz w:val="28"/>
          <w:szCs w:val="28"/>
        </w:rPr>
      </w:pPr>
      <w:r>
        <w:rPr>
          <w:rFonts w:hint="eastAsia" w:ascii="Calibri" w:hAnsi="宋体"/>
          <w:color w:val="000000"/>
          <w:sz w:val="28"/>
          <w:szCs w:val="28"/>
        </w:rPr>
        <w:t>ETCO2</w:t>
      </w:r>
      <w:r>
        <w:rPr>
          <w:rFonts w:hint="eastAsia" w:ascii="宋体" w:hAnsi="宋体" w:cs="Arial"/>
          <w:color w:val="000000"/>
          <w:sz w:val="28"/>
          <w:szCs w:val="28"/>
        </w:rPr>
        <w:t>支持全年龄段病人，采样管直接排水，无需脱水瓶。</w:t>
      </w:r>
    </w:p>
    <w:p>
      <w:pPr>
        <w:numPr>
          <w:ilvl w:val="0"/>
          <w:numId w:val="2"/>
        </w:numPr>
        <w:spacing w:line="268" w:lineRule="auto"/>
        <w:rPr>
          <w:rFonts w:hint="eastAsia" w:ascii="Calibri" w:hAnsi="宋体"/>
          <w:color w:val="000000"/>
          <w:sz w:val="28"/>
          <w:szCs w:val="28"/>
        </w:rPr>
      </w:pPr>
      <w:r>
        <w:rPr>
          <w:rFonts w:hint="eastAsia" w:ascii="宋体" w:hAnsi="宋体"/>
          <w:color w:val="000000"/>
          <w:sz w:val="28"/>
          <w:szCs w:val="28"/>
        </w:rPr>
        <w:t>支持中文手写输入。</w:t>
      </w:r>
    </w:p>
    <w:p>
      <w:pPr>
        <w:numPr>
          <w:ilvl w:val="0"/>
          <w:numId w:val="2"/>
        </w:numPr>
        <w:spacing w:line="268" w:lineRule="auto"/>
        <w:rPr>
          <w:rFonts w:hint="eastAsia" w:ascii="Calibri" w:hAnsi="宋体"/>
          <w:color w:val="000000"/>
          <w:sz w:val="28"/>
          <w:szCs w:val="28"/>
        </w:rPr>
      </w:pPr>
      <w:r>
        <w:rPr>
          <w:rFonts w:hint="eastAsia" w:ascii="Calibri" w:hAnsi="宋体"/>
          <w:color w:val="000000"/>
          <w:sz w:val="28"/>
          <w:szCs w:val="28"/>
        </w:rPr>
        <w:t>▲支持屏幕亮度</w:t>
      </w:r>
      <w:r>
        <w:rPr>
          <w:rFonts w:ascii="Calibri" w:hAnsi="Arial" w:cs="Arial"/>
          <w:color w:val="000000"/>
          <w:sz w:val="28"/>
          <w:szCs w:val="28"/>
        </w:rPr>
        <w:t>≥</w:t>
      </w:r>
      <w:r>
        <w:rPr>
          <w:rFonts w:hint="eastAsia" w:ascii="Calibri" w:hAnsi="宋体"/>
          <w:color w:val="000000"/>
          <w:sz w:val="28"/>
          <w:szCs w:val="28"/>
        </w:rPr>
        <w:t>100</w:t>
      </w:r>
      <w:r>
        <w:rPr>
          <w:rFonts w:hint="eastAsia" w:ascii="宋体" w:hAnsi="宋体"/>
          <w:color w:val="000000"/>
          <w:sz w:val="28"/>
          <w:szCs w:val="28"/>
        </w:rPr>
        <w:t>级可调。</w:t>
      </w:r>
    </w:p>
    <w:p>
      <w:pPr>
        <w:numPr>
          <w:ilvl w:val="0"/>
          <w:numId w:val="2"/>
        </w:numPr>
        <w:spacing w:line="268" w:lineRule="auto"/>
        <w:rPr>
          <w:rFonts w:hint="eastAsia" w:ascii="Calibri" w:hAnsi="宋体"/>
          <w:color w:val="000000"/>
          <w:sz w:val="28"/>
          <w:szCs w:val="28"/>
        </w:rPr>
      </w:pPr>
      <w:r>
        <w:rPr>
          <w:rFonts w:hint="eastAsia" w:ascii="宋体" w:hAnsi="宋体"/>
          <w:color w:val="000000"/>
          <w:sz w:val="28"/>
          <w:szCs w:val="28"/>
        </w:rPr>
        <w:t>具有屏幕锁屏功能，避免在某些使用中误操作。</w:t>
      </w:r>
    </w:p>
    <w:p>
      <w:pPr>
        <w:numPr>
          <w:ilvl w:val="0"/>
          <w:numId w:val="2"/>
        </w:numPr>
        <w:spacing w:line="268" w:lineRule="auto"/>
        <w:rPr>
          <w:rFonts w:hint="eastAsia" w:ascii="Calibri" w:hAnsi="宋体"/>
          <w:color w:val="000000"/>
          <w:sz w:val="28"/>
          <w:szCs w:val="28"/>
        </w:rPr>
      </w:pPr>
      <w:r>
        <w:rPr>
          <w:rFonts w:hint="eastAsia" w:ascii="宋体" w:hAnsi="宋体"/>
          <w:color w:val="000000"/>
          <w:sz w:val="28"/>
          <w:szCs w:val="28"/>
        </w:rPr>
        <w:t>记录仪实时记录时间</w:t>
      </w:r>
      <w:r>
        <w:rPr>
          <w:rFonts w:hint="eastAsia" w:ascii="Calibri" w:hAnsi="宋体"/>
          <w:color w:val="000000"/>
          <w:sz w:val="28"/>
          <w:szCs w:val="28"/>
        </w:rPr>
        <w:t>≥</w:t>
      </w:r>
      <w:r>
        <w:rPr>
          <w:rFonts w:hint="eastAsia" w:ascii="Calibri" w:hAnsi="Calibri"/>
          <w:color w:val="000000"/>
          <w:sz w:val="28"/>
          <w:szCs w:val="28"/>
        </w:rPr>
        <w:t>4</w:t>
      </w:r>
      <w:r>
        <w:rPr>
          <w:rFonts w:hint="eastAsia" w:ascii="宋体" w:hAnsi="宋体"/>
          <w:color w:val="000000"/>
          <w:sz w:val="28"/>
          <w:szCs w:val="28"/>
        </w:rPr>
        <w:t>种可设。</w:t>
      </w:r>
    </w:p>
    <w:p>
      <w:pPr>
        <w:numPr>
          <w:ilvl w:val="0"/>
          <w:numId w:val="2"/>
        </w:numPr>
        <w:spacing w:line="268" w:lineRule="auto"/>
        <w:rPr>
          <w:rFonts w:hint="eastAsia" w:ascii="Calibri" w:hAnsi="宋体"/>
          <w:color w:val="000000"/>
          <w:sz w:val="28"/>
          <w:szCs w:val="28"/>
        </w:rPr>
      </w:pPr>
      <w:r>
        <w:rPr>
          <w:rFonts w:hint="eastAsia" w:ascii="宋体" w:hAnsi="宋体"/>
          <w:color w:val="000000"/>
          <w:sz w:val="28"/>
          <w:szCs w:val="28"/>
        </w:rPr>
        <w:t>具有快捷键配置菜单，对各区域快捷键分区管理，可灵活选择调换快捷键功能及位置。</w:t>
      </w:r>
    </w:p>
    <w:p>
      <w:pPr>
        <w:numPr>
          <w:ilvl w:val="0"/>
          <w:numId w:val="2"/>
        </w:numPr>
        <w:spacing w:line="268" w:lineRule="auto"/>
        <w:rPr>
          <w:rFonts w:hint="eastAsia" w:ascii="Calibri" w:hAnsi="宋体"/>
          <w:color w:val="000000"/>
          <w:sz w:val="28"/>
          <w:szCs w:val="28"/>
        </w:rPr>
      </w:pPr>
      <w:r>
        <w:rPr>
          <w:rFonts w:hint="eastAsia" w:ascii="宋体" w:hAnsi="宋体"/>
          <w:color w:val="000000"/>
          <w:sz w:val="28"/>
          <w:szCs w:val="28"/>
        </w:rPr>
        <w:t>在冻结波形界面，可选择</w:t>
      </w:r>
      <w:r>
        <w:rPr>
          <w:rFonts w:ascii="Calibri" w:hAnsi="Arial" w:cs="Arial"/>
          <w:color w:val="000000"/>
          <w:sz w:val="28"/>
          <w:szCs w:val="28"/>
        </w:rPr>
        <w:t>≥</w:t>
      </w:r>
      <w:r>
        <w:rPr>
          <w:rFonts w:hint="eastAsia" w:ascii="Calibri" w:hAnsi="宋体"/>
          <w:color w:val="000000"/>
          <w:sz w:val="28"/>
          <w:szCs w:val="28"/>
        </w:rPr>
        <w:t>3</w:t>
      </w:r>
      <w:r>
        <w:rPr>
          <w:rFonts w:hint="eastAsia" w:ascii="宋体" w:hAnsi="宋体"/>
          <w:color w:val="000000"/>
          <w:sz w:val="28"/>
          <w:szCs w:val="28"/>
        </w:rPr>
        <w:t>项参数对数秒前的数据及波形进行采样打印。</w:t>
      </w:r>
    </w:p>
    <w:p>
      <w:pPr>
        <w:numPr>
          <w:ilvl w:val="0"/>
          <w:numId w:val="2"/>
        </w:numPr>
        <w:spacing w:line="268" w:lineRule="auto"/>
        <w:rPr>
          <w:rFonts w:hint="eastAsia" w:ascii="Calibri" w:hAnsi="宋体"/>
          <w:color w:val="000000"/>
          <w:sz w:val="28"/>
          <w:szCs w:val="28"/>
        </w:rPr>
      </w:pPr>
      <w:r>
        <w:rPr>
          <w:rFonts w:hint="eastAsia" w:ascii="宋体" w:hAnsi="宋体"/>
          <w:color w:val="000000"/>
          <w:sz w:val="28"/>
          <w:szCs w:val="28"/>
        </w:rPr>
        <w:t>报警集中设置功能，便于管理，操作方便，节省时间。</w:t>
      </w:r>
    </w:p>
    <w:p>
      <w:pPr>
        <w:numPr>
          <w:ilvl w:val="0"/>
          <w:numId w:val="2"/>
        </w:numPr>
        <w:spacing w:line="268" w:lineRule="auto"/>
        <w:rPr>
          <w:rFonts w:hint="eastAsia" w:ascii="Calibri" w:hAnsi="宋体"/>
          <w:color w:val="000000"/>
          <w:sz w:val="28"/>
          <w:szCs w:val="28"/>
        </w:rPr>
      </w:pPr>
      <w:r>
        <w:rPr>
          <w:rFonts w:hint="eastAsia" w:ascii="宋体" w:hAnsi="宋体"/>
          <w:color w:val="000000"/>
          <w:sz w:val="28"/>
          <w:szCs w:val="28"/>
        </w:rPr>
        <w:t>具有灯光报警、声音报警、报警信息、参数闪烁四重报警方式。</w:t>
      </w:r>
    </w:p>
    <w:p>
      <w:pPr>
        <w:numPr>
          <w:ilvl w:val="0"/>
          <w:numId w:val="2"/>
        </w:numPr>
        <w:spacing w:line="268" w:lineRule="auto"/>
        <w:rPr>
          <w:rFonts w:hint="eastAsia" w:ascii="Calibri" w:hAnsi="宋体"/>
          <w:color w:val="000000"/>
          <w:kern w:val="0"/>
          <w:sz w:val="28"/>
          <w:szCs w:val="28"/>
        </w:rPr>
      </w:pPr>
      <w:r>
        <w:rPr>
          <w:rFonts w:hint="eastAsia" w:ascii="宋体" w:hAnsi="宋体"/>
          <w:color w:val="000000"/>
          <w:sz w:val="28"/>
          <w:szCs w:val="28"/>
        </w:rPr>
        <w:t>报警系统自检功能，</w:t>
      </w:r>
      <w:r>
        <w:rPr>
          <w:rFonts w:hint="eastAsia" w:ascii="宋体" w:hAnsi="宋体"/>
          <w:color w:val="000000"/>
          <w:kern w:val="0"/>
          <w:sz w:val="28"/>
          <w:szCs w:val="28"/>
        </w:rPr>
        <w:t>可对报警灯光和声音进行自检。</w:t>
      </w:r>
    </w:p>
    <w:p>
      <w:pPr>
        <w:numPr>
          <w:ilvl w:val="0"/>
          <w:numId w:val="2"/>
        </w:numPr>
        <w:spacing w:line="268" w:lineRule="auto"/>
        <w:rPr>
          <w:rFonts w:hint="eastAsia" w:ascii="Calibri" w:hAnsi="宋体"/>
          <w:color w:val="000000"/>
          <w:sz w:val="28"/>
          <w:szCs w:val="28"/>
        </w:rPr>
      </w:pPr>
      <w:r>
        <w:rPr>
          <w:rFonts w:hint="eastAsia" w:ascii="宋体" w:hAnsi="宋体"/>
          <w:color w:val="000000"/>
          <w:sz w:val="28"/>
          <w:szCs w:val="28"/>
        </w:rPr>
        <w:t>手动触发事件功能，可将实时三个参数波形数据转存为生理报警事件，便于后续进行查看分析。</w:t>
      </w:r>
    </w:p>
    <w:p>
      <w:pPr>
        <w:numPr>
          <w:ilvl w:val="0"/>
          <w:numId w:val="2"/>
        </w:numPr>
        <w:spacing w:line="268" w:lineRule="auto"/>
        <w:rPr>
          <w:rFonts w:hint="eastAsia" w:ascii="Calibri" w:hAnsi="宋体"/>
          <w:color w:val="000000"/>
          <w:sz w:val="28"/>
          <w:szCs w:val="28"/>
        </w:rPr>
      </w:pPr>
      <w:r>
        <w:rPr>
          <w:rFonts w:hint="eastAsia" w:ascii="宋体" w:hAnsi="宋体"/>
          <w:color w:val="000000"/>
          <w:sz w:val="28"/>
          <w:szCs w:val="28"/>
        </w:rPr>
        <w:t>具有监护模式、待机模式、夜间模式、隐私模式、体外循环模式。</w:t>
      </w:r>
    </w:p>
    <w:p>
      <w:pPr>
        <w:numPr>
          <w:ilvl w:val="0"/>
          <w:numId w:val="2"/>
        </w:numPr>
        <w:spacing w:line="268" w:lineRule="auto"/>
        <w:rPr>
          <w:rFonts w:hint="eastAsia" w:ascii="Calibri" w:hAnsi="宋体"/>
          <w:color w:val="000000"/>
          <w:sz w:val="28"/>
          <w:szCs w:val="28"/>
        </w:rPr>
      </w:pPr>
      <w:r>
        <w:rPr>
          <w:rFonts w:hint="eastAsia" w:ascii="宋体" w:hAnsi="宋体"/>
          <w:color w:val="000000"/>
          <w:sz w:val="28"/>
          <w:szCs w:val="28"/>
        </w:rPr>
        <w:t>具有五种默认科室配置，并可自定义配置。</w:t>
      </w:r>
    </w:p>
    <w:p>
      <w:pPr>
        <w:numPr>
          <w:ilvl w:val="0"/>
          <w:numId w:val="2"/>
        </w:numPr>
        <w:spacing w:line="268" w:lineRule="auto"/>
        <w:rPr>
          <w:rFonts w:hint="eastAsia" w:ascii="Calibri" w:hAnsi="宋体"/>
          <w:color w:val="000000"/>
          <w:sz w:val="28"/>
          <w:szCs w:val="28"/>
        </w:rPr>
      </w:pPr>
      <w:r>
        <w:rPr>
          <w:rFonts w:hint="eastAsia" w:ascii="宋体" w:hAnsi="宋体"/>
          <w:color w:val="000000"/>
          <w:sz w:val="28"/>
          <w:szCs w:val="28"/>
        </w:rPr>
        <w:t>具有常规界面、大字体界面、趋势共存界面、呼吸氧合图界面、列表界面、他床观察界面、全屏</w:t>
      </w:r>
      <w:r>
        <w:rPr>
          <w:rFonts w:ascii="Calibri" w:hAnsi="Arial" w:cs="Arial"/>
          <w:color w:val="000000"/>
          <w:sz w:val="28"/>
          <w:szCs w:val="28"/>
        </w:rPr>
        <w:t>≥</w:t>
      </w:r>
      <w:r>
        <w:rPr>
          <w:rFonts w:hint="eastAsia" w:ascii="Calibri" w:hAnsi="宋体"/>
          <w:color w:val="000000"/>
          <w:sz w:val="28"/>
          <w:szCs w:val="28"/>
        </w:rPr>
        <w:t>7</w:t>
      </w:r>
      <w:r>
        <w:rPr>
          <w:rFonts w:hint="eastAsia" w:ascii="宋体" w:hAnsi="宋体"/>
          <w:color w:val="000000"/>
          <w:sz w:val="28"/>
          <w:szCs w:val="28"/>
        </w:rPr>
        <w:t>导界面、半屏</w:t>
      </w:r>
      <w:r>
        <w:rPr>
          <w:rFonts w:ascii="Calibri" w:hAnsi="Arial" w:cs="Arial"/>
          <w:color w:val="000000"/>
          <w:sz w:val="28"/>
          <w:szCs w:val="28"/>
        </w:rPr>
        <w:t>≥</w:t>
      </w:r>
      <w:r>
        <w:rPr>
          <w:rFonts w:hint="eastAsia" w:ascii="Calibri" w:hAnsi="宋体"/>
          <w:color w:val="000000"/>
          <w:sz w:val="28"/>
          <w:szCs w:val="28"/>
        </w:rPr>
        <w:t>7</w:t>
      </w:r>
      <w:r>
        <w:rPr>
          <w:rFonts w:hint="eastAsia" w:ascii="宋体" w:hAnsi="宋体"/>
          <w:color w:val="000000"/>
          <w:sz w:val="28"/>
          <w:szCs w:val="28"/>
        </w:rPr>
        <w:t>导界面、全屏</w:t>
      </w:r>
      <w:r>
        <w:rPr>
          <w:rFonts w:ascii="Calibri" w:hAnsi="Arial" w:cs="Arial"/>
          <w:color w:val="000000"/>
          <w:sz w:val="28"/>
          <w:szCs w:val="28"/>
        </w:rPr>
        <w:t>≥</w:t>
      </w:r>
      <w:r>
        <w:rPr>
          <w:rFonts w:hint="eastAsia" w:ascii="Calibri" w:hAnsi="宋体"/>
          <w:color w:val="000000"/>
          <w:sz w:val="28"/>
          <w:szCs w:val="28"/>
        </w:rPr>
        <w:t>12</w:t>
      </w:r>
      <w:r>
        <w:rPr>
          <w:rFonts w:hint="eastAsia" w:ascii="宋体" w:hAnsi="宋体"/>
          <w:color w:val="000000"/>
          <w:sz w:val="28"/>
          <w:szCs w:val="28"/>
        </w:rPr>
        <w:t>导界面。</w:t>
      </w:r>
    </w:p>
    <w:p>
      <w:pPr>
        <w:numPr>
          <w:ilvl w:val="0"/>
          <w:numId w:val="2"/>
        </w:numPr>
        <w:spacing w:line="268" w:lineRule="auto"/>
        <w:rPr>
          <w:rFonts w:hint="eastAsia" w:ascii="Calibri" w:hAnsi="宋体"/>
          <w:color w:val="000000"/>
          <w:kern w:val="0"/>
          <w:sz w:val="28"/>
          <w:szCs w:val="28"/>
        </w:rPr>
      </w:pPr>
      <w:r>
        <w:rPr>
          <w:rFonts w:hint="eastAsia" w:ascii="宋体" w:hAnsi="宋体"/>
          <w:color w:val="000000"/>
          <w:sz w:val="28"/>
          <w:szCs w:val="28"/>
        </w:rPr>
        <w:t>界面动态布局，</w:t>
      </w:r>
      <w:r>
        <w:rPr>
          <w:rFonts w:hint="eastAsia" w:ascii="宋体" w:hAnsi="宋体"/>
          <w:color w:val="000000"/>
          <w:kern w:val="0"/>
          <w:sz w:val="28"/>
          <w:szCs w:val="28"/>
        </w:rPr>
        <w:t>可以调整波形和参数位置。</w:t>
      </w:r>
    </w:p>
    <w:p>
      <w:pPr>
        <w:numPr>
          <w:ilvl w:val="0"/>
          <w:numId w:val="2"/>
        </w:numPr>
        <w:spacing w:line="268" w:lineRule="auto"/>
        <w:rPr>
          <w:rFonts w:hint="eastAsia" w:ascii="Calibri" w:hAnsi="宋体"/>
          <w:color w:val="000000"/>
          <w:kern w:val="0"/>
          <w:sz w:val="28"/>
          <w:szCs w:val="28"/>
        </w:rPr>
      </w:pPr>
      <w:r>
        <w:rPr>
          <w:rFonts w:hint="eastAsia" w:ascii="宋体" w:hAnsi="宋体"/>
          <w:color w:val="000000"/>
          <w:kern w:val="0"/>
          <w:sz w:val="28"/>
          <w:szCs w:val="28"/>
        </w:rPr>
        <w:t>支持数据存储功能，存储</w:t>
      </w:r>
      <w:r>
        <w:rPr>
          <w:rFonts w:ascii="Calibri" w:hAnsi="Arial" w:cs="Arial"/>
          <w:color w:val="000000"/>
          <w:kern w:val="0"/>
          <w:sz w:val="28"/>
          <w:szCs w:val="28"/>
        </w:rPr>
        <w:t>≥</w:t>
      </w:r>
      <w:r>
        <w:rPr>
          <w:rFonts w:hint="eastAsia" w:ascii="Calibri" w:hAnsi="宋体"/>
          <w:color w:val="000000"/>
          <w:kern w:val="0"/>
          <w:sz w:val="28"/>
          <w:szCs w:val="28"/>
        </w:rPr>
        <w:t>160</w:t>
      </w:r>
      <w:r>
        <w:rPr>
          <w:rFonts w:hint="eastAsia" w:ascii="宋体" w:hAnsi="宋体"/>
          <w:color w:val="000000"/>
          <w:kern w:val="0"/>
          <w:sz w:val="28"/>
          <w:szCs w:val="28"/>
        </w:rPr>
        <w:t>小时趋势图</w:t>
      </w:r>
      <w:r>
        <w:rPr>
          <w:rFonts w:hint="eastAsia" w:ascii="Calibri" w:hAnsi="Calibri"/>
          <w:color w:val="000000"/>
          <w:kern w:val="0"/>
          <w:sz w:val="28"/>
          <w:szCs w:val="28"/>
        </w:rPr>
        <w:t>/</w:t>
      </w:r>
      <w:r>
        <w:rPr>
          <w:rFonts w:hint="eastAsia" w:ascii="宋体" w:hAnsi="宋体"/>
          <w:color w:val="000000"/>
          <w:kern w:val="0"/>
          <w:sz w:val="28"/>
          <w:szCs w:val="28"/>
        </w:rPr>
        <w:t>表、</w:t>
      </w:r>
      <w:r>
        <w:rPr>
          <w:rFonts w:ascii="Calibri" w:hAnsi="Arial" w:cs="Arial"/>
          <w:color w:val="000000"/>
          <w:kern w:val="0"/>
          <w:sz w:val="28"/>
          <w:szCs w:val="28"/>
        </w:rPr>
        <w:t>≥</w:t>
      </w:r>
      <w:r>
        <w:rPr>
          <w:rFonts w:hint="eastAsia" w:ascii="Calibri" w:hAnsi="宋体"/>
          <w:color w:val="000000"/>
          <w:kern w:val="0"/>
          <w:sz w:val="28"/>
          <w:szCs w:val="28"/>
        </w:rPr>
        <w:t>200</w:t>
      </w:r>
      <w:r>
        <w:rPr>
          <w:rFonts w:hint="eastAsia" w:ascii="宋体" w:hAnsi="宋体"/>
          <w:color w:val="000000"/>
          <w:kern w:val="0"/>
          <w:sz w:val="28"/>
          <w:szCs w:val="28"/>
        </w:rPr>
        <w:t>组报警事件、</w:t>
      </w:r>
      <w:r>
        <w:rPr>
          <w:rFonts w:ascii="Calibri" w:hAnsi="Arial" w:cs="Arial"/>
          <w:color w:val="000000"/>
          <w:kern w:val="0"/>
          <w:sz w:val="28"/>
          <w:szCs w:val="28"/>
        </w:rPr>
        <w:t>≥</w:t>
      </w:r>
      <w:r>
        <w:rPr>
          <w:rFonts w:hint="eastAsia" w:ascii="Calibri" w:hAnsi="宋体"/>
          <w:color w:val="000000"/>
          <w:kern w:val="0"/>
          <w:sz w:val="28"/>
          <w:szCs w:val="28"/>
        </w:rPr>
        <w:t>2000</w:t>
      </w:r>
      <w:r>
        <w:rPr>
          <w:rFonts w:hint="eastAsia" w:ascii="宋体" w:hAnsi="宋体"/>
          <w:color w:val="000000"/>
          <w:kern w:val="0"/>
          <w:sz w:val="28"/>
          <w:szCs w:val="28"/>
        </w:rPr>
        <w:t>组无创血压测量数据、</w:t>
      </w:r>
      <w:r>
        <w:rPr>
          <w:rFonts w:ascii="Calibri" w:hAnsi="Arial" w:cs="Arial"/>
          <w:color w:val="000000"/>
          <w:kern w:val="0"/>
          <w:sz w:val="28"/>
          <w:szCs w:val="28"/>
        </w:rPr>
        <w:t>≥</w:t>
      </w:r>
      <w:r>
        <w:rPr>
          <w:rFonts w:hint="eastAsia" w:ascii="Calibri" w:hAnsi="宋体"/>
          <w:color w:val="000000"/>
          <w:kern w:val="0"/>
          <w:sz w:val="28"/>
          <w:szCs w:val="28"/>
        </w:rPr>
        <w:t>48</w:t>
      </w:r>
      <w:r>
        <w:rPr>
          <w:rFonts w:hint="eastAsia" w:ascii="宋体" w:hAnsi="宋体"/>
          <w:color w:val="000000"/>
          <w:kern w:val="0"/>
          <w:sz w:val="28"/>
          <w:szCs w:val="28"/>
        </w:rPr>
        <w:t>小时全息波形回顾。</w:t>
      </w:r>
    </w:p>
    <w:p>
      <w:pPr>
        <w:numPr>
          <w:ilvl w:val="0"/>
          <w:numId w:val="2"/>
        </w:numPr>
        <w:spacing w:line="268" w:lineRule="auto"/>
        <w:rPr>
          <w:rFonts w:hint="eastAsia" w:ascii="Calibri" w:hAnsi="宋体"/>
          <w:color w:val="000000"/>
          <w:kern w:val="0"/>
          <w:sz w:val="28"/>
          <w:szCs w:val="28"/>
        </w:rPr>
      </w:pPr>
      <w:r>
        <w:rPr>
          <w:rFonts w:hint="eastAsia" w:ascii="宋体" w:hAnsi="宋体"/>
          <w:color w:val="000000"/>
          <w:kern w:val="0"/>
          <w:sz w:val="28"/>
          <w:szCs w:val="28"/>
        </w:rPr>
        <w:t>具有无主病档自动删除功能和存满删除旧病档功能。</w:t>
      </w:r>
    </w:p>
    <w:p>
      <w:pPr>
        <w:numPr>
          <w:ilvl w:val="0"/>
          <w:numId w:val="2"/>
        </w:numPr>
        <w:spacing w:line="268" w:lineRule="auto"/>
        <w:rPr>
          <w:rFonts w:hint="eastAsia" w:ascii="Calibri" w:hAnsi="宋体"/>
          <w:color w:val="000000"/>
          <w:sz w:val="28"/>
          <w:szCs w:val="28"/>
        </w:rPr>
      </w:pPr>
      <w:r>
        <w:rPr>
          <w:rFonts w:hint="eastAsia" w:ascii="宋体" w:hAnsi="宋体"/>
          <w:color w:val="000000"/>
          <w:sz w:val="28"/>
          <w:szCs w:val="28"/>
        </w:rPr>
        <w:t>具有肾功能计算、血液动力学计算、氧合计算、通气计算、药物计算。</w:t>
      </w:r>
    </w:p>
    <w:p>
      <w:pPr>
        <w:numPr>
          <w:ilvl w:val="0"/>
          <w:numId w:val="2"/>
        </w:numPr>
        <w:spacing w:line="268" w:lineRule="auto"/>
        <w:rPr>
          <w:rFonts w:hint="eastAsia" w:ascii="Calibri" w:hAnsi="宋体"/>
          <w:b/>
          <w:bCs/>
          <w:color w:val="000000"/>
          <w:kern w:val="0"/>
          <w:sz w:val="28"/>
          <w:szCs w:val="28"/>
        </w:rPr>
      </w:pPr>
      <w:r>
        <w:rPr>
          <w:rFonts w:hint="eastAsia" w:ascii="宋体" w:hAnsi="宋体"/>
          <w:color w:val="000000"/>
          <w:sz w:val="28"/>
          <w:szCs w:val="28"/>
        </w:rPr>
        <w:t>支持有线</w:t>
      </w:r>
      <w:r>
        <w:rPr>
          <w:rFonts w:hint="eastAsia" w:ascii="Calibri" w:hAnsi="宋体"/>
          <w:color w:val="000000"/>
          <w:sz w:val="28"/>
          <w:szCs w:val="28"/>
        </w:rPr>
        <w:t>/</w:t>
      </w:r>
      <w:r>
        <w:rPr>
          <w:rFonts w:hint="eastAsia" w:ascii="宋体" w:hAnsi="宋体"/>
          <w:color w:val="000000"/>
          <w:sz w:val="28"/>
          <w:szCs w:val="28"/>
        </w:rPr>
        <w:t>无线混合联网连接监护中央站。</w:t>
      </w:r>
    </w:p>
    <w:p>
      <w:pPr>
        <w:spacing w:line="400" w:lineRule="exact"/>
        <w:ind w:firstLine="562" w:firstLineChars="200"/>
        <w:rPr>
          <w:rFonts w:hint="eastAsia" w:ascii="Calibri" w:hAnsi="宋体"/>
          <w:b/>
          <w:bCs/>
          <w:color w:val="000000"/>
          <w:kern w:val="0"/>
          <w:sz w:val="28"/>
          <w:szCs w:val="28"/>
        </w:rPr>
      </w:pPr>
      <w:r>
        <w:rPr>
          <w:rFonts w:hint="eastAsia" w:ascii="宋体" w:hAnsi="宋体"/>
          <w:b/>
          <w:bCs/>
          <w:color w:val="000000"/>
          <w:kern w:val="0"/>
          <w:sz w:val="28"/>
          <w:szCs w:val="28"/>
        </w:rPr>
        <w:t>（四）降温毯功能参数</w:t>
      </w:r>
    </w:p>
    <w:p>
      <w:pPr>
        <w:spacing w:line="400" w:lineRule="exact"/>
        <w:jc w:val="center"/>
        <w:rPr>
          <w:rFonts w:hint="eastAsia" w:ascii="Calibri" w:hAnsi="宋体"/>
          <w:b/>
          <w:bCs/>
          <w:color w:val="000000"/>
          <w:kern w:val="0"/>
          <w:sz w:val="28"/>
          <w:szCs w:val="28"/>
        </w:rPr>
      </w:pPr>
      <w:r>
        <w:rPr>
          <w:rFonts w:hint="eastAsia" w:ascii="Calibri" w:hAnsi="宋体"/>
          <w:b/>
          <w:bCs/>
          <w:color w:val="000000"/>
          <w:kern w:val="0"/>
          <w:sz w:val="28"/>
          <w:szCs w:val="28"/>
        </w:rPr>
        <w:t xml:space="preserve"> </w:t>
      </w:r>
    </w:p>
    <w:p>
      <w:pPr>
        <w:widowControl/>
        <w:numPr>
          <w:ilvl w:val="0"/>
          <w:numId w:val="3"/>
        </w:numPr>
        <w:adjustRightInd w:val="0"/>
        <w:spacing w:line="400" w:lineRule="exact"/>
        <w:ind w:left="560" w:hanging="560" w:hangingChars="200"/>
        <w:jc w:val="left"/>
        <w:rPr>
          <w:rFonts w:hint="eastAsia" w:ascii="Calibri" w:hAnsi="宋体"/>
          <w:color w:val="000000"/>
          <w:kern w:val="0"/>
          <w:sz w:val="28"/>
          <w:szCs w:val="28"/>
        </w:rPr>
      </w:pPr>
      <w:r>
        <w:rPr>
          <w:rFonts w:hint="eastAsia" w:ascii="Calibri" w:hAnsi="宋体"/>
          <w:color w:val="000000"/>
          <w:kern w:val="0"/>
          <w:sz w:val="28"/>
          <w:szCs w:val="28"/>
        </w:rPr>
        <w:t>▲整机通过电磁兼容（</w:t>
      </w:r>
      <w:r>
        <w:rPr>
          <w:rFonts w:hint="eastAsia" w:ascii="Calibri" w:hAnsi="Calibri"/>
          <w:color w:val="000000"/>
          <w:kern w:val="0"/>
          <w:sz w:val="28"/>
          <w:szCs w:val="28"/>
        </w:rPr>
        <w:t>EMC</w:t>
      </w:r>
      <w:r>
        <w:rPr>
          <w:rFonts w:hint="eastAsia" w:ascii="宋体" w:hAnsi="宋体"/>
          <w:color w:val="000000"/>
          <w:kern w:val="0"/>
          <w:sz w:val="28"/>
          <w:szCs w:val="28"/>
        </w:rPr>
        <w:t>）检测，须提供检验报告；</w:t>
      </w:r>
    </w:p>
    <w:p>
      <w:pPr>
        <w:widowControl/>
        <w:numPr>
          <w:ilvl w:val="0"/>
          <w:numId w:val="3"/>
        </w:numPr>
        <w:spacing w:line="400" w:lineRule="exact"/>
        <w:ind w:left="560" w:hanging="560" w:hangingChars="200"/>
        <w:jc w:val="left"/>
        <w:rPr>
          <w:rFonts w:hint="eastAsia" w:ascii="Calibri" w:hAnsi="宋体"/>
          <w:color w:val="000000"/>
          <w:kern w:val="0"/>
          <w:sz w:val="28"/>
          <w:szCs w:val="28"/>
        </w:rPr>
      </w:pPr>
      <w:r>
        <w:rPr>
          <w:rFonts w:hint="eastAsia" w:ascii="Calibri" w:hAnsi="宋体"/>
          <w:color w:val="000000"/>
          <w:kern w:val="0"/>
          <w:sz w:val="28"/>
          <w:szCs w:val="28"/>
        </w:rPr>
        <w:t>▲全身体表降温面积</w:t>
      </w:r>
      <w:r>
        <w:rPr>
          <w:rFonts w:ascii="Calibri" w:hAnsi="Calibri" w:cs="宋体"/>
          <w:color w:val="000000"/>
          <w:sz w:val="28"/>
          <w:szCs w:val="28"/>
        </w:rPr>
        <w:t>≥</w:t>
      </w:r>
      <w:r>
        <w:rPr>
          <w:rFonts w:hint="eastAsia" w:ascii="Calibri" w:hAnsi="宋体"/>
          <w:color w:val="000000"/>
          <w:sz w:val="28"/>
          <w:szCs w:val="28"/>
        </w:rPr>
        <w:t>40%</w:t>
      </w:r>
      <w:r>
        <w:rPr>
          <w:rFonts w:hint="eastAsia" w:ascii="宋体" w:hAnsi="宋体"/>
          <w:color w:val="000000"/>
          <w:sz w:val="28"/>
          <w:szCs w:val="28"/>
        </w:rPr>
        <w:t>：一台主机可连接头毯，躯干毯，两侧股动脉毯，使得毯面与患者体表接触面积</w:t>
      </w:r>
      <w:r>
        <w:rPr>
          <w:rFonts w:ascii="Calibri" w:hAnsi="Calibri" w:cs="宋体"/>
          <w:color w:val="000000"/>
          <w:sz w:val="28"/>
          <w:szCs w:val="28"/>
        </w:rPr>
        <w:t>≥</w:t>
      </w:r>
      <w:r>
        <w:rPr>
          <w:rFonts w:hint="eastAsia" w:ascii="Calibri" w:hAnsi="宋体"/>
          <w:color w:val="000000"/>
          <w:sz w:val="28"/>
          <w:szCs w:val="28"/>
        </w:rPr>
        <w:t>40%</w:t>
      </w:r>
      <w:r>
        <w:rPr>
          <w:rFonts w:hint="eastAsia" w:ascii="宋体" w:hAnsi="宋体"/>
          <w:color w:val="000000"/>
          <w:sz w:val="28"/>
          <w:szCs w:val="28"/>
        </w:rPr>
        <w:t>，显著提高热交换效率；</w:t>
      </w:r>
    </w:p>
    <w:p>
      <w:pPr>
        <w:widowControl/>
        <w:spacing w:line="400" w:lineRule="exact"/>
        <w:ind w:left="560" w:hanging="560" w:hangingChars="200"/>
        <w:jc w:val="left"/>
        <w:rPr>
          <w:rFonts w:hint="eastAsia" w:ascii="Calibri" w:hAnsi="宋体"/>
          <w:color w:val="000000"/>
          <w:kern w:val="0"/>
          <w:sz w:val="28"/>
          <w:szCs w:val="28"/>
        </w:rPr>
      </w:pPr>
      <w:r>
        <w:rPr>
          <w:rFonts w:hint="eastAsia" w:ascii="Calibri" w:hAnsi="宋体"/>
          <w:color w:val="000000"/>
          <w:kern w:val="0"/>
          <w:sz w:val="28"/>
          <w:szCs w:val="28"/>
        </w:rPr>
        <w:t>3</w:t>
      </w:r>
      <w:r>
        <w:rPr>
          <w:rFonts w:hint="eastAsia" w:ascii="宋体" w:hAnsi="宋体"/>
          <w:color w:val="000000"/>
          <w:kern w:val="0"/>
          <w:sz w:val="28"/>
          <w:szCs w:val="28"/>
        </w:rPr>
        <w:t>、安全要求：执行国家或欧美</w:t>
      </w:r>
      <w:r>
        <w:rPr>
          <w:rFonts w:hint="eastAsia" w:ascii="Calibri" w:hAnsi="Calibri"/>
          <w:color w:val="000000"/>
          <w:kern w:val="0"/>
          <w:sz w:val="28"/>
          <w:szCs w:val="28"/>
        </w:rPr>
        <w:t xml:space="preserve">&lt;&lt; </w:t>
      </w:r>
      <w:r>
        <w:rPr>
          <w:rFonts w:hint="eastAsia" w:ascii="宋体" w:hAnsi="宋体"/>
          <w:color w:val="000000"/>
          <w:kern w:val="0"/>
          <w:sz w:val="28"/>
          <w:szCs w:val="28"/>
        </w:rPr>
        <w:t>医用电气设备 基本安全和基本性能的通用要求</w:t>
      </w:r>
      <w:r>
        <w:rPr>
          <w:rFonts w:hint="eastAsia" w:ascii="Calibri" w:hAnsi="Calibri"/>
          <w:color w:val="000000"/>
          <w:kern w:val="0"/>
          <w:sz w:val="28"/>
          <w:szCs w:val="28"/>
        </w:rPr>
        <w:t xml:space="preserve">&gt;&gt; </w:t>
      </w:r>
      <w:r>
        <w:rPr>
          <w:rFonts w:hint="eastAsia" w:ascii="宋体" w:hAnsi="宋体"/>
          <w:color w:val="000000"/>
          <w:kern w:val="0"/>
          <w:sz w:val="28"/>
          <w:szCs w:val="28"/>
        </w:rPr>
        <w:t xml:space="preserve">，优化防泼洒和防火设计；爬电距离和电气间隙统筹考虑高海拔和污染因素；依据可用性工程原理设计加水管仓和防丢失加水管（提供相应的证书）                         </w:t>
      </w:r>
    </w:p>
    <w:p>
      <w:pPr>
        <w:widowControl/>
        <w:adjustRightInd w:val="0"/>
        <w:spacing w:line="400" w:lineRule="exact"/>
        <w:ind w:left="560" w:hanging="560" w:hangingChars="200"/>
        <w:jc w:val="left"/>
        <w:rPr>
          <w:rFonts w:hint="eastAsia" w:ascii="Calibri" w:hAnsi="宋体"/>
          <w:color w:val="000000"/>
          <w:kern w:val="0"/>
          <w:sz w:val="28"/>
          <w:szCs w:val="28"/>
        </w:rPr>
      </w:pPr>
      <w:r>
        <w:rPr>
          <w:rFonts w:hint="eastAsia" w:ascii="Calibri" w:hAnsi="宋体"/>
          <w:color w:val="000000"/>
          <w:kern w:val="0"/>
          <w:sz w:val="28"/>
          <w:szCs w:val="28"/>
        </w:rPr>
        <w:t>4</w:t>
      </w:r>
      <w:r>
        <w:rPr>
          <w:rFonts w:hint="eastAsia" w:ascii="宋体" w:hAnsi="宋体"/>
          <w:color w:val="000000"/>
          <w:kern w:val="0"/>
          <w:sz w:val="28"/>
          <w:szCs w:val="28"/>
        </w:rPr>
        <w:t>、▲</w:t>
      </w:r>
      <w:r>
        <w:rPr>
          <w:rFonts w:hint="eastAsia" w:ascii="Calibri" w:hAnsi="Calibri"/>
          <w:color w:val="000000"/>
          <w:kern w:val="0"/>
          <w:sz w:val="28"/>
          <w:szCs w:val="28"/>
        </w:rPr>
        <w:t>TPU</w:t>
      </w:r>
      <w:r>
        <w:rPr>
          <w:rFonts w:hint="eastAsia" w:ascii="宋体" w:hAnsi="宋体"/>
          <w:color w:val="000000"/>
          <w:kern w:val="0"/>
          <w:sz w:val="28"/>
          <w:szCs w:val="28"/>
        </w:rPr>
        <w:t>材质毯面，低温柔韧性好，耐臭氧消毒，表面抓绒设计，头毯具有成人型，儿童型，新生儿型三种大小，可根据患者头型任意调节。</w:t>
      </w:r>
    </w:p>
    <w:p>
      <w:pPr>
        <w:widowControl/>
        <w:adjustRightInd w:val="0"/>
        <w:spacing w:line="400" w:lineRule="exact"/>
        <w:ind w:left="560" w:hanging="560" w:hangingChars="200"/>
        <w:jc w:val="left"/>
        <w:rPr>
          <w:rFonts w:hint="eastAsia" w:ascii="Calibri" w:hAnsi="宋体"/>
          <w:color w:val="000000"/>
          <w:kern w:val="0"/>
          <w:sz w:val="28"/>
          <w:szCs w:val="28"/>
        </w:rPr>
      </w:pPr>
      <w:r>
        <w:rPr>
          <w:rFonts w:hint="eastAsia" w:ascii="Calibri" w:hAnsi="宋体"/>
          <w:color w:val="000000"/>
          <w:kern w:val="0"/>
          <w:sz w:val="28"/>
          <w:szCs w:val="28"/>
        </w:rPr>
        <w:t>5</w:t>
      </w:r>
      <w:r>
        <w:rPr>
          <w:rFonts w:hint="eastAsia" w:ascii="宋体" w:hAnsi="宋体"/>
          <w:color w:val="000000"/>
          <w:kern w:val="0"/>
          <w:sz w:val="28"/>
          <w:szCs w:val="28"/>
        </w:rPr>
        <w:t>、▲水温控制范围：在环境温度</w:t>
      </w:r>
      <w:r>
        <w:rPr>
          <w:rFonts w:hint="eastAsia" w:ascii="Calibri" w:hAnsi="Calibri"/>
          <w:color w:val="000000"/>
          <w:kern w:val="0"/>
          <w:sz w:val="28"/>
          <w:szCs w:val="28"/>
        </w:rPr>
        <w:t>10</w:t>
      </w:r>
      <w:r>
        <w:rPr>
          <w:rFonts w:hint="eastAsia" w:ascii="宋体" w:hAnsi="宋体"/>
          <w:color w:val="000000"/>
          <w:kern w:val="0"/>
          <w:sz w:val="28"/>
          <w:szCs w:val="28"/>
        </w:rPr>
        <w:t>°</w:t>
      </w:r>
      <w:r>
        <w:rPr>
          <w:rFonts w:hint="eastAsia" w:ascii="Calibri" w:hAnsi="Calibri"/>
          <w:color w:val="000000"/>
          <w:kern w:val="0"/>
          <w:sz w:val="28"/>
          <w:szCs w:val="28"/>
        </w:rPr>
        <w:t>C ~ 30</w:t>
      </w:r>
      <w:r>
        <w:rPr>
          <w:rFonts w:hint="eastAsia" w:ascii="宋体" w:hAnsi="宋体"/>
          <w:color w:val="000000"/>
          <w:kern w:val="0"/>
          <w:sz w:val="28"/>
          <w:szCs w:val="28"/>
        </w:rPr>
        <w:t>°</w:t>
      </w:r>
      <w:r>
        <w:rPr>
          <w:rFonts w:hint="eastAsia" w:ascii="Calibri" w:hAnsi="Calibri"/>
          <w:color w:val="000000"/>
          <w:kern w:val="0"/>
          <w:sz w:val="28"/>
          <w:szCs w:val="28"/>
        </w:rPr>
        <w:t>C</w:t>
      </w:r>
      <w:r>
        <w:rPr>
          <w:rFonts w:hint="eastAsia" w:ascii="宋体" w:hAnsi="宋体"/>
          <w:color w:val="000000"/>
          <w:kern w:val="0"/>
          <w:sz w:val="28"/>
          <w:szCs w:val="28"/>
        </w:rPr>
        <w:t>条件下，水箱的温度在</w:t>
      </w:r>
      <w:r>
        <w:rPr>
          <w:rFonts w:hint="eastAsia" w:ascii="Calibri" w:hAnsi="Calibri"/>
          <w:color w:val="000000"/>
          <w:kern w:val="0"/>
          <w:sz w:val="28"/>
          <w:szCs w:val="28"/>
        </w:rPr>
        <w:t>3</w:t>
      </w:r>
      <w:r>
        <w:rPr>
          <w:rFonts w:hint="eastAsia" w:ascii="宋体" w:hAnsi="宋体"/>
          <w:color w:val="000000"/>
          <w:kern w:val="0"/>
          <w:sz w:val="28"/>
          <w:szCs w:val="28"/>
        </w:rPr>
        <w:t>°</w:t>
      </w:r>
      <w:r>
        <w:rPr>
          <w:rFonts w:hint="eastAsia" w:ascii="Calibri" w:hAnsi="Calibri"/>
          <w:color w:val="000000"/>
          <w:kern w:val="0"/>
          <w:sz w:val="28"/>
          <w:szCs w:val="28"/>
        </w:rPr>
        <w:t>C ~ 20</w:t>
      </w:r>
      <w:r>
        <w:rPr>
          <w:rFonts w:hint="eastAsia" w:ascii="宋体" w:hAnsi="宋体"/>
          <w:color w:val="000000"/>
          <w:kern w:val="0"/>
          <w:sz w:val="28"/>
          <w:szCs w:val="28"/>
        </w:rPr>
        <w:t>°</w:t>
      </w:r>
      <w:r>
        <w:rPr>
          <w:rFonts w:hint="eastAsia" w:ascii="Calibri" w:hAnsi="Calibri"/>
          <w:color w:val="000000"/>
          <w:kern w:val="0"/>
          <w:sz w:val="28"/>
          <w:szCs w:val="28"/>
        </w:rPr>
        <w:t>C</w:t>
      </w:r>
      <w:r>
        <w:rPr>
          <w:rFonts w:hint="eastAsia" w:ascii="宋体" w:hAnsi="宋体"/>
          <w:color w:val="000000"/>
          <w:kern w:val="0"/>
          <w:sz w:val="28"/>
          <w:szCs w:val="28"/>
        </w:rPr>
        <w:t xml:space="preserve">的范围内可调；调节精准精度为± </w:t>
      </w:r>
      <w:r>
        <w:rPr>
          <w:rFonts w:hint="eastAsia" w:ascii="Calibri" w:hAnsi="Calibri"/>
          <w:color w:val="000000"/>
          <w:kern w:val="0"/>
          <w:sz w:val="28"/>
          <w:szCs w:val="28"/>
        </w:rPr>
        <w:t>0.1</w:t>
      </w:r>
      <w:r>
        <w:rPr>
          <w:rFonts w:hint="eastAsia" w:ascii="宋体" w:hAnsi="宋体"/>
          <w:color w:val="000000"/>
          <w:kern w:val="0"/>
          <w:sz w:val="28"/>
          <w:szCs w:val="28"/>
        </w:rPr>
        <w:t>°</w:t>
      </w:r>
      <w:r>
        <w:rPr>
          <w:rFonts w:hint="eastAsia" w:ascii="Calibri" w:hAnsi="Calibri"/>
          <w:color w:val="000000"/>
          <w:kern w:val="0"/>
          <w:sz w:val="28"/>
          <w:szCs w:val="28"/>
        </w:rPr>
        <w:t>C</w:t>
      </w:r>
      <w:r>
        <w:rPr>
          <w:rFonts w:hint="eastAsia" w:ascii="宋体" w:hAnsi="宋体"/>
          <w:color w:val="000000"/>
          <w:kern w:val="0"/>
          <w:sz w:val="28"/>
          <w:szCs w:val="28"/>
        </w:rPr>
        <w:t>；</w:t>
      </w:r>
    </w:p>
    <w:p>
      <w:pPr>
        <w:widowControl/>
        <w:adjustRightInd w:val="0"/>
        <w:spacing w:line="400" w:lineRule="exact"/>
        <w:ind w:left="560" w:hanging="560" w:hangingChars="200"/>
        <w:jc w:val="left"/>
        <w:rPr>
          <w:rFonts w:hint="eastAsia" w:ascii="Calibri" w:hAnsi="宋体"/>
          <w:color w:val="000000"/>
          <w:kern w:val="0"/>
          <w:sz w:val="28"/>
          <w:szCs w:val="28"/>
        </w:rPr>
      </w:pPr>
      <w:r>
        <w:rPr>
          <w:rFonts w:hint="eastAsia" w:ascii="Calibri" w:hAnsi="宋体"/>
          <w:color w:val="000000"/>
          <w:sz w:val="28"/>
          <w:szCs w:val="28"/>
        </w:rPr>
        <w:t>6</w:t>
      </w:r>
      <w:r>
        <w:rPr>
          <w:rFonts w:hint="eastAsia" w:ascii="宋体" w:hAnsi="宋体"/>
          <w:color w:val="000000"/>
          <w:sz w:val="28"/>
          <w:szCs w:val="28"/>
        </w:rPr>
        <w:t>、</w:t>
      </w:r>
      <w:r>
        <w:rPr>
          <w:rFonts w:hint="eastAsia" w:ascii="Calibri" w:hAnsi="宋体"/>
          <w:color w:val="000000"/>
          <w:kern w:val="0"/>
          <w:sz w:val="28"/>
          <w:szCs w:val="28"/>
        </w:rPr>
        <w:t>▲体温设定：体温设定范围</w:t>
      </w:r>
      <w:r>
        <w:rPr>
          <w:rFonts w:hint="eastAsia" w:ascii="Calibri" w:hAnsi="Calibri"/>
          <w:color w:val="000000"/>
          <w:kern w:val="0"/>
          <w:sz w:val="28"/>
          <w:szCs w:val="28"/>
        </w:rPr>
        <w:t>30 ~ 38.5</w:t>
      </w:r>
      <w:r>
        <w:rPr>
          <w:rFonts w:hint="eastAsia" w:ascii="宋体" w:hAnsi="宋体"/>
          <w:color w:val="000000"/>
          <w:kern w:val="0"/>
          <w:sz w:val="28"/>
          <w:szCs w:val="28"/>
        </w:rPr>
        <w:t>°</w:t>
      </w:r>
      <w:r>
        <w:rPr>
          <w:rFonts w:hint="eastAsia" w:ascii="Calibri" w:hAnsi="Calibri"/>
          <w:color w:val="000000"/>
          <w:kern w:val="0"/>
          <w:sz w:val="28"/>
          <w:szCs w:val="28"/>
        </w:rPr>
        <w:t xml:space="preserve">C </w:t>
      </w:r>
      <w:r>
        <w:rPr>
          <w:rFonts w:hint="eastAsia" w:ascii="宋体" w:hAnsi="宋体"/>
          <w:color w:val="000000"/>
          <w:kern w:val="0"/>
          <w:sz w:val="28"/>
          <w:szCs w:val="28"/>
        </w:rPr>
        <w:t xml:space="preserve">，调节精准度 ± </w:t>
      </w:r>
      <w:r>
        <w:rPr>
          <w:rFonts w:hint="eastAsia" w:ascii="Calibri" w:hAnsi="Calibri"/>
          <w:color w:val="000000"/>
          <w:kern w:val="0"/>
          <w:sz w:val="28"/>
          <w:szCs w:val="28"/>
        </w:rPr>
        <w:t>0.1</w:t>
      </w:r>
      <w:r>
        <w:rPr>
          <w:rFonts w:hint="eastAsia" w:ascii="宋体" w:hAnsi="宋体"/>
          <w:color w:val="000000"/>
          <w:kern w:val="0"/>
          <w:sz w:val="28"/>
          <w:szCs w:val="28"/>
        </w:rPr>
        <w:t>°</w:t>
      </w:r>
      <w:r>
        <w:rPr>
          <w:rFonts w:hint="eastAsia" w:ascii="Calibri" w:hAnsi="Calibri"/>
          <w:color w:val="000000"/>
          <w:kern w:val="0"/>
          <w:sz w:val="28"/>
          <w:szCs w:val="28"/>
        </w:rPr>
        <w:t>C</w:t>
      </w:r>
    </w:p>
    <w:p>
      <w:pPr>
        <w:widowControl/>
        <w:adjustRightInd w:val="0"/>
        <w:spacing w:line="400" w:lineRule="exact"/>
        <w:jc w:val="left"/>
        <w:rPr>
          <w:rFonts w:hint="eastAsia" w:ascii="Calibri" w:hAnsi="宋体"/>
          <w:color w:val="000000"/>
          <w:kern w:val="0"/>
          <w:sz w:val="28"/>
          <w:szCs w:val="28"/>
        </w:rPr>
      </w:pPr>
      <w:r>
        <w:rPr>
          <w:rFonts w:hint="eastAsia" w:ascii="Calibri" w:hAnsi="宋体"/>
          <w:color w:val="000000"/>
          <w:kern w:val="0"/>
          <w:sz w:val="28"/>
          <w:szCs w:val="28"/>
        </w:rPr>
        <w:t>7</w:t>
      </w:r>
      <w:r>
        <w:rPr>
          <w:rFonts w:hint="eastAsia" w:ascii="宋体" w:hAnsi="宋体"/>
          <w:color w:val="000000"/>
          <w:kern w:val="0"/>
          <w:sz w:val="28"/>
          <w:szCs w:val="28"/>
        </w:rPr>
        <w:t>、降温速率：在环境温度</w:t>
      </w:r>
      <w:r>
        <w:rPr>
          <w:rFonts w:ascii="Calibri" w:hAnsi="Calibri" w:cs="宋体"/>
          <w:color w:val="000000"/>
          <w:kern w:val="0"/>
          <w:sz w:val="28"/>
          <w:szCs w:val="28"/>
        </w:rPr>
        <w:t>≤</w:t>
      </w:r>
      <w:r>
        <w:rPr>
          <w:rFonts w:hint="eastAsia" w:ascii="Calibri" w:hAnsi="宋体"/>
          <w:color w:val="000000"/>
          <w:kern w:val="0"/>
          <w:sz w:val="28"/>
          <w:szCs w:val="28"/>
        </w:rPr>
        <w:t>23</w:t>
      </w:r>
      <w:r>
        <w:rPr>
          <w:rFonts w:hint="eastAsia" w:ascii="宋体" w:hAnsi="宋体"/>
          <w:color w:val="000000"/>
          <w:kern w:val="0"/>
          <w:sz w:val="28"/>
          <w:szCs w:val="28"/>
        </w:rPr>
        <w:t>°</w:t>
      </w:r>
      <w:r>
        <w:rPr>
          <w:rFonts w:hint="eastAsia" w:ascii="Calibri" w:hAnsi="Calibri"/>
          <w:color w:val="000000"/>
          <w:kern w:val="0"/>
          <w:sz w:val="28"/>
          <w:szCs w:val="28"/>
        </w:rPr>
        <w:t>C</w:t>
      </w:r>
      <w:r>
        <w:rPr>
          <w:rFonts w:hint="eastAsia" w:ascii="宋体" w:hAnsi="宋体"/>
          <w:color w:val="000000"/>
          <w:kern w:val="0"/>
          <w:sz w:val="28"/>
          <w:szCs w:val="28"/>
        </w:rPr>
        <w:t>条件下，每下降</w:t>
      </w:r>
      <w:r>
        <w:rPr>
          <w:rFonts w:hint="eastAsia" w:ascii="Calibri" w:hAnsi="Calibri"/>
          <w:color w:val="000000"/>
          <w:kern w:val="0"/>
          <w:sz w:val="28"/>
          <w:szCs w:val="28"/>
        </w:rPr>
        <w:t>1</w:t>
      </w:r>
      <w:r>
        <w:rPr>
          <w:rFonts w:hint="eastAsia" w:ascii="宋体" w:hAnsi="宋体"/>
          <w:color w:val="000000"/>
          <w:kern w:val="0"/>
          <w:sz w:val="28"/>
          <w:szCs w:val="28"/>
        </w:rPr>
        <w:t>°</w:t>
      </w:r>
      <w:r>
        <w:rPr>
          <w:rFonts w:hint="eastAsia" w:ascii="Calibri" w:hAnsi="Calibri"/>
          <w:color w:val="000000"/>
          <w:kern w:val="0"/>
          <w:sz w:val="28"/>
          <w:szCs w:val="28"/>
        </w:rPr>
        <w:t>C</w:t>
      </w:r>
      <w:r>
        <w:rPr>
          <w:rFonts w:hint="eastAsia" w:ascii="宋体" w:hAnsi="宋体"/>
          <w:color w:val="000000"/>
          <w:kern w:val="0"/>
          <w:sz w:val="28"/>
          <w:szCs w:val="28"/>
        </w:rPr>
        <w:t>＜</w:t>
      </w:r>
      <w:r>
        <w:rPr>
          <w:rFonts w:hint="eastAsia" w:ascii="Calibri" w:hAnsi="Calibri"/>
          <w:color w:val="000000"/>
          <w:kern w:val="0"/>
          <w:sz w:val="28"/>
          <w:szCs w:val="28"/>
        </w:rPr>
        <w:t>60</w:t>
      </w:r>
      <w:r>
        <w:rPr>
          <w:rFonts w:hint="eastAsia" w:ascii="宋体" w:hAnsi="宋体"/>
          <w:color w:val="000000"/>
          <w:kern w:val="0"/>
          <w:sz w:val="28"/>
          <w:szCs w:val="28"/>
        </w:rPr>
        <w:t>秒 ；</w:t>
      </w:r>
    </w:p>
    <w:p>
      <w:pPr>
        <w:widowControl/>
        <w:adjustRightInd w:val="0"/>
        <w:spacing w:line="400" w:lineRule="exact"/>
        <w:ind w:left="560" w:hanging="560" w:hangingChars="200"/>
        <w:jc w:val="left"/>
        <w:rPr>
          <w:rFonts w:hint="eastAsia" w:ascii="Calibri" w:hAnsi="宋体"/>
          <w:color w:val="000000"/>
          <w:kern w:val="0"/>
          <w:sz w:val="28"/>
          <w:szCs w:val="28"/>
        </w:rPr>
      </w:pPr>
      <w:r>
        <w:rPr>
          <w:rFonts w:hint="eastAsia" w:ascii="Calibri" w:hAnsi="宋体"/>
          <w:color w:val="000000"/>
          <w:kern w:val="0"/>
          <w:sz w:val="28"/>
          <w:szCs w:val="28"/>
        </w:rPr>
        <w:t>8</w:t>
      </w:r>
      <w:r>
        <w:rPr>
          <w:rFonts w:hint="eastAsia" w:ascii="宋体" w:hAnsi="宋体"/>
          <w:color w:val="000000"/>
          <w:kern w:val="0"/>
          <w:sz w:val="28"/>
          <w:szCs w:val="28"/>
        </w:rPr>
        <w:t>、采用压缩机制冷方式，制冷量</w:t>
      </w:r>
      <w:r>
        <w:rPr>
          <w:rFonts w:ascii="Calibri" w:hAnsi="Calibri" w:cs="宋体"/>
          <w:color w:val="000000"/>
          <w:kern w:val="0"/>
          <w:sz w:val="28"/>
          <w:szCs w:val="28"/>
        </w:rPr>
        <w:t>≥</w:t>
      </w:r>
      <w:r>
        <w:rPr>
          <w:rFonts w:hint="eastAsia" w:ascii="Calibri" w:hAnsi="宋体"/>
          <w:color w:val="000000"/>
          <w:kern w:val="0"/>
          <w:sz w:val="28"/>
          <w:szCs w:val="28"/>
        </w:rPr>
        <w:t>2120 W</w:t>
      </w:r>
      <w:r>
        <w:rPr>
          <w:rFonts w:hint="eastAsia" w:ascii="宋体" w:hAnsi="宋体"/>
          <w:color w:val="000000"/>
          <w:kern w:val="0"/>
          <w:sz w:val="28"/>
          <w:szCs w:val="28"/>
        </w:rPr>
        <w:t xml:space="preserve">； </w:t>
      </w:r>
    </w:p>
    <w:p>
      <w:pPr>
        <w:widowControl/>
        <w:adjustRightInd w:val="0"/>
        <w:spacing w:line="400" w:lineRule="exact"/>
        <w:jc w:val="left"/>
        <w:rPr>
          <w:rFonts w:hint="eastAsia" w:ascii="Calibri" w:hAnsi="宋体"/>
          <w:color w:val="000000"/>
          <w:kern w:val="0"/>
          <w:sz w:val="28"/>
          <w:szCs w:val="28"/>
        </w:rPr>
      </w:pPr>
      <w:r>
        <w:rPr>
          <w:rFonts w:hint="eastAsia" w:ascii="Calibri" w:hAnsi="宋体"/>
          <w:color w:val="000000"/>
          <w:kern w:val="0"/>
          <w:sz w:val="28"/>
          <w:szCs w:val="28"/>
        </w:rPr>
        <w:t>9</w:t>
      </w:r>
      <w:r>
        <w:rPr>
          <w:rFonts w:hint="eastAsia" w:ascii="宋体" w:hAnsi="宋体"/>
          <w:color w:val="000000"/>
          <w:kern w:val="0"/>
          <w:sz w:val="28"/>
          <w:szCs w:val="28"/>
        </w:rPr>
        <w:t>、降温毯主机具有下列功能：</w:t>
      </w:r>
    </w:p>
    <w:p>
      <w:pPr>
        <w:widowControl/>
        <w:adjustRightInd w:val="0"/>
        <w:spacing w:line="400" w:lineRule="exact"/>
        <w:ind w:firstLine="280" w:firstLineChars="100"/>
        <w:jc w:val="left"/>
        <w:rPr>
          <w:rFonts w:hint="eastAsia" w:ascii="Calibri" w:hAnsi="宋体"/>
          <w:color w:val="000000"/>
          <w:kern w:val="0"/>
          <w:sz w:val="28"/>
          <w:szCs w:val="28"/>
        </w:rPr>
      </w:pPr>
      <w:r>
        <w:rPr>
          <w:rFonts w:hint="eastAsia" w:ascii="Calibri" w:hAnsi="宋体"/>
          <w:color w:val="000000"/>
          <w:kern w:val="0"/>
          <w:sz w:val="28"/>
          <w:szCs w:val="28"/>
        </w:rPr>
        <w:t>a)</w:t>
      </w:r>
      <w:r>
        <w:rPr>
          <w:rFonts w:hint="eastAsia" w:ascii="宋体" w:hAnsi="宋体"/>
          <w:color w:val="000000"/>
          <w:kern w:val="0"/>
          <w:sz w:val="28"/>
          <w:szCs w:val="28"/>
        </w:rPr>
        <w:t>水温值设定：实时监测有数字显示；</w:t>
      </w:r>
    </w:p>
    <w:p>
      <w:pPr>
        <w:widowControl/>
        <w:adjustRightInd w:val="0"/>
        <w:spacing w:line="400" w:lineRule="exact"/>
        <w:ind w:firstLine="280" w:firstLineChars="100"/>
        <w:jc w:val="left"/>
        <w:rPr>
          <w:rFonts w:hint="eastAsia" w:ascii="Calibri" w:hAnsi="宋体"/>
          <w:color w:val="000000"/>
          <w:kern w:val="0"/>
          <w:sz w:val="28"/>
          <w:szCs w:val="28"/>
        </w:rPr>
      </w:pPr>
      <w:r>
        <w:rPr>
          <w:rFonts w:hint="eastAsia" w:ascii="Calibri" w:hAnsi="宋体"/>
          <w:color w:val="000000"/>
          <w:kern w:val="0"/>
          <w:sz w:val="28"/>
          <w:szCs w:val="28"/>
        </w:rPr>
        <w:t>b)</w:t>
      </w:r>
      <w:r>
        <w:rPr>
          <w:rFonts w:hint="eastAsia" w:ascii="宋体" w:hAnsi="宋体"/>
          <w:color w:val="000000"/>
          <w:kern w:val="0"/>
          <w:sz w:val="28"/>
          <w:szCs w:val="28"/>
        </w:rPr>
        <w:t>人体温度值设定：实时监测有数字显示；</w:t>
      </w:r>
    </w:p>
    <w:p>
      <w:pPr>
        <w:widowControl/>
        <w:adjustRightInd w:val="0"/>
        <w:spacing w:line="400" w:lineRule="exact"/>
        <w:ind w:firstLine="280" w:firstLineChars="100"/>
        <w:jc w:val="left"/>
        <w:rPr>
          <w:rFonts w:hint="eastAsia" w:ascii="Calibri" w:hAnsi="宋体"/>
          <w:color w:val="000000"/>
          <w:kern w:val="0"/>
          <w:sz w:val="28"/>
          <w:szCs w:val="28"/>
        </w:rPr>
      </w:pPr>
      <w:r>
        <w:rPr>
          <w:rFonts w:hint="eastAsia" w:ascii="Calibri" w:hAnsi="宋体"/>
          <w:color w:val="000000"/>
          <w:kern w:val="0"/>
          <w:sz w:val="28"/>
          <w:szCs w:val="28"/>
        </w:rPr>
        <w:t>c)</w:t>
      </w:r>
      <w:r>
        <w:rPr>
          <w:rFonts w:hint="eastAsia" w:ascii="宋体" w:hAnsi="宋体"/>
          <w:color w:val="000000"/>
          <w:kern w:val="0"/>
          <w:sz w:val="28"/>
          <w:szCs w:val="28"/>
        </w:rPr>
        <w:t>工作状态有指示灯及字符显示；</w:t>
      </w:r>
    </w:p>
    <w:p>
      <w:pPr>
        <w:widowControl/>
        <w:adjustRightInd w:val="0"/>
        <w:spacing w:line="400" w:lineRule="exact"/>
        <w:ind w:firstLine="280" w:firstLineChars="100"/>
        <w:jc w:val="left"/>
        <w:rPr>
          <w:rFonts w:hint="eastAsia" w:ascii="Calibri" w:hAnsi="宋体"/>
          <w:color w:val="000000"/>
          <w:kern w:val="0"/>
          <w:sz w:val="28"/>
          <w:szCs w:val="28"/>
        </w:rPr>
      </w:pPr>
      <w:r>
        <w:rPr>
          <w:rFonts w:hint="eastAsia" w:ascii="Calibri" w:hAnsi="宋体"/>
          <w:color w:val="000000"/>
          <w:kern w:val="0"/>
          <w:sz w:val="28"/>
          <w:szCs w:val="28"/>
        </w:rPr>
        <w:t>d)</w:t>
      </w:r>
      <w:r>
        <w:rPr>
          <w:rFonts w:hint="eastAsia" w:ascii="宋体" w:hAnsi="宋体"/>
          <w:color w:val="000000"/>
          <w:kern w:val="0"/>
          <w:sz w:val="28"/>
          <w:szCs w:val="28"/>
        </w:rPr>
        <w:t>体温传感器故障：有字符及声响提示；</w:t>
      </w:r>
    </w:p>
    <w:p>
      <w:pPr>
        <w:widowControl/>
        <w:adjustRightInd w:val="0"/>
        <w:spacing w:line="400" w:lineRule="exact"/>
        <w:ind w:left="560" w:hanging="560" w:hangingChars="200"/>
        <w:jc w:val="left"/>
        <w:rPr>
          <w:rFonts w:hint="eastAsia" w:ascii="Calibri" w:hAnsi="宋体"/>
          <w:color w:val="000000"/>
          <w:sz w:val="28"/>
          <w:szCs w:val="28"/>
        </w:rPr>
      </w:pPr>
      <w:r>
        <w:rPr>
          <w:rFonts w:hint="eastAsia" w:ascii="Calibri" w:hAnsi="宋体"/>
          <w:color w:val="000000"/>
          <w:sz w:val="28"/>
          <w:szCs w:val="28"/>
        </w:rPr>
        <w:t>10</w:t>
      </w:r>
      <w:r>
        <w:rPr>
          <w:rFonts w:hint="eastAsia" w:ascii="宋体" w:hAnsi="宋体"/>
          <w:color w:val="000000"/>
          <w:sz w:val="28"/>
          <w:szCs w:val="28"/>
        </w:rPr>
        <w:t>、低阻力水毯采用等径水路与随机水流设计，配合每分钟</w:t>
      </w:r>
      <w:r>
        <w:rPr>
          <w:rFonts w:ascii="Calibri" w:hAnsi="Calibri" w:cs="宋体"/>
          <w:color w:val="000000"/>
          <w:sz w:val="28"/>
          <w:szCs w:val="28"/>
        </w:rPr>
        <w:t>≥</w:t>
      </w:r>
      <w:r>
        <w:rPr>
          <w:rFonts w:hint="eastAsia" w:ascii="Calibri" w:hAnsi="宋体"/>
          <w:color w:val="000000"/>
          <w:sz w:val="28"/>
          <w:szCs w:val="28"/>
        </w:rPr>
        <w:t>75</w:t>
      </w:r>
      <w:r>
        <w:rPr>
          <w:rFonts w:hint="eastAsia" w:ascii="宋体" w:hAnsi="宋体"/>
          <w:color w:val="000000"/>
          <w:sz w:val="28"/>
          <w:szCs w:val="28"/>
        </w:rPr>
        <w:t>升的循环流量，确保快速水循环和高效热交换；</w:t>
      </w:r>
    </w:p>
    <w:p>
      <w:pPr>
        <w:widowControl/>
        <w:adjustRightInd w:val="0"/>
        <w:spacing w:line="400" w:lineRule="exact"/>
        <w:ind w:left="560" w:hanging="560" w:hangingChars="200"/>
        <w:jc w:val="left"/>
        <w:rPr>
          <w:rFonts w:hint="eastAsia" w:ascii="Calibri" w:hAnsi="宋体"/>
          <w:color w:val="000000"/>
          <w:sz w:val="28"/>
          <w:szCs w:val="28"/>
        </w:rPr>
      </w:pPr>
      <w:r>
        <w:rPr>
          <w:rFonts w:hint="eastAsia" w:ascii="Calibri" w:hAnsi="宋体"/>
          <w:color w:val="000000"/>
          <w:sz w:val="28"/>
          <w:szCs w:val="28"/>
        </w:rPr>
        <w:t>11</w:t>
      </w:r>
      <w:r>
        <w:rPr>
          <w:rFonts w:hint="eastAsia" w:ascii="宋体" w:hAnsi="宋体"/>
          <w:color w:val="000000"/>
          <w:sz w:val="28"/>
          <w:szCs w:val="28"/>
        </w:rPr>
        <w:t>、水路连接采用双重防漏快速插头，插拔方便，接驳可靠；</w:t>
      </w:r>
    </w:p>
    <w:p>
      <w:pPr>
        <w:widowControl/>
        <w:adjustRightInd w:val="0"/>
        <w:spacing w:line="400" w:lineRule="exact"/>
        <w:jc w:val="left"/>
        <w:rPr>
          <w:rFonts w:hint="eastAsia" w:ascii="Calibri" w:hAnsi="宋体"/>
          <w:color w:val="000000"/>
          <w:kern w:val="0"/>
          <w:sz w:val="28"/>
          <w:szCs w:val="28"/>
        </w:rPr>
      </w:pPr>
      <w:r>
        <w:rPr>
          <w:rFonts w:hint="eastAsia" w:ascii="Calibri" w:hAnsi="宋体"/>
          <w:color w:val="000000"/>
          <w:kern w:val="0"/>
          <w:sz w:val="28"/>
          <w:szCs w:val="28"/>
        </w:rPr>
        <w:t>12</w:t>
      </w:r>
      <w:r>
        <w:rPr>
          <w:rFonts w:hint="eastAsia" w:ascii="宋体" w:hAnsi="宋体"/>
          <w:color w:val="000000"/>
          <w:kern w:val="0"/>
          <w:sz w:val="28"/>
          <w:szCs w:val="28"/>
        </w:rPr>
        <w:t>、毯面温度均匀，毯面温度误差</w:t>
      </w:r>
      <w:r>
        <w:rPr>
          <w:rFonts w:ascii="Calibri" w:hAnsi="Calibri" w:cs="宋体"/>
          <w:color w:val="000000"/>
          <w:kern w:val="0"/>
          <w:sz w:val="28"/>
          <w:szCs w:val="28"/>
        </w:rPr>
        <w:t>≥</w:t>
      </w:r>
      <w:r>
        <w:rPr>
          <w:rFonts w:hint="eastAsia" w:ascii="Calibri" w:hAnsi="宋体"/>
          <w:color w:val="000000"/>
          <w:kern w:val="0"/>
          <w:sz w:val="28"/>
          <w:szCs w:val="28"/>
        </w:rPr>
        <w:t xml:space="preserve">3 </w:t>
      </w:r>
      <w:r>
        <w:rPr>
          <w:rFonts w:hint="eastAsia" w:ascii="宋体" w:hAnsi="宋体"/>
          <w:color w:val="000000"/>
          <w:kern w:val="0"/>
          <w:sz w:val="28"/>
          <w:szCs w:val="28"/>
        </w:rPr>
        <w:t>°</w:t>
      </w:r>
      <w:r>
        <w:rPr>
          <w:rFonts w:hint="eastAsia" w:ascii="Calibri" w:hAnsi="Calibri"/>
          <w:color w:val="000000"/>
          <w:kern w:val="0"/>
          <w:sz w:val="28"/>
          <w:szCs w:val="28"/>
        </w:rPr>
        <w:t>C</w:t>
      </w:r>
      <w:r>
        <w:rPr>
          <w:rFonts w:hint="eastAsia" w:ascii="宋体" w:hAnsi="宋体"/>
          <w:color w:val="000000"/>
          <w:kern w:val="0"/>
          <w:sz w:val="28"/>
          <w:szCs w:val="28"/>
        </w:rPr>
        <w:t>；</w:t>
      </w:r>
    </w:p>
    <w:p>
      <w:pPr>
        <w:widowControl/>
        <w:adjustRightInd w:val="0"/>
        <w:spacing w:line="400" w:lineRule="exact"/>
        <w:ind w:left="560" w:hanging="560" w:hangingChars="200"/>
        <w:jc w:val="left"/>
        <w:rPr>
          <w:rFonts w:hint="eastAsia" w:ascii="Calibri" w:hAnsi="宋体"/>
          <w:color w:val="000000"/>
          <w:kern w:val="0"/>
          <w:sz w:val="28"/>
          <w:szCs w:val="28"/>
        </w:rPr>
      </w:pPr>
      <w:r>
        <w:rPr>
          <w:rFonts w:hint="eastAsia" w:ascii="Calibri" w:hAnsi="宋体"/>
          <w:color w:val="000000"/>
          <w:kern w:val="0"/>
          <w:sz w:val="28"/>
          <w:szCs w:val="28"/>
        </w:rPr>
        <w:t>13</w:t>
      </w:r>
      <w:r>
        <w:rPr>
          <w:rFonts w:hint="eastAsia" w:ascii="宋体" w:hAnsi="宋体"/>
          <w:color w:val="000000"/>
          <w:kern w:val="0"/>
          <w:sz w:val="28"/>
          <w:szCs w:val="28"/>
        </w:rPr>
        <w:t>、毯面负重</w:t>
      </w:r>
      <w:r>
        <w:rPr>
          <w:rFonts w:ascii="Calibri" w:hAnsi="Calibri" w:cs="宋体"/>
          <w:color w:val="000000"/>
          <w:kern w:val="0"/>
          <w:sz w:val="28"/>
          <w:szCs w:val="28"/>
        </w:rPr>
        <w:t>≥</w:t>
      </w:r>
      <w:r>
        <w:rPr>
          <w:rFonts w:hint="eastAsia" w:ascii="Calibri" w:hAnsi="宋体"/>
          <w:color w:val="000000"/>
          <w:kern w:val="0"/>
          <w:sz w:val="28"/>
          <w:szCs w:val="28"/>
        </w:rPr>
        <w:t>100 kg</w:t>
      </w:r>
      <w:r>
        <w:rPr>
          <w:rFonts w:hint="eastAsia" w:ascii="宋体" w:hAnsi="宋体"/>
          <w:color w:val="000000"/>
          <w:kern w:val="0"/>
          <w:sz w:val="28"/>
          <w:szCs w:val="28"/>
        </w:rPr>
        <w:t>，不得出现破损和毯面内渗漏现象；</w:t>
      </w:r>
    </w:p>
    <w:p>
      <w:pPr>
        <w:widowControl/>
        <w:adjustRightInd w:val="0"/>
        <w:spacing w:line="400" w:lineRule="exact"/>
        <w:jc w:val="left"/>
        <w:rPr>
          <w:rFonts w:hint="eastAsia" w:ascii="Calibri" w:hAnsi="宋体"/>
          <w:color w:val="000000"/>
          <w:kern w:val="0"/>
          <w:sz w:val="28"/>
          <w:szCs w:val="28"/>
        </w:rPr>
      </w:pPr>
      <w:r>
        <w:rPr>
          <w:rFonts w:hint="eastAsia" w:ascii="Calibri" w:hAnsi="宋体"/>
          <w:color w:val="000000"/>
          <w:kern w:val="0"/>
          <w:sz w:val="28"/>
          <w:szCs w:val="28"/>
        </w:rPr>
        <w:t>14</w:t>
      </w:r>
      <w:r>
        <w:rPr>
          <w:rFonts w:hint="eastAsia" w:ascii="宋体" w:hAnsi="宋体"/>
          <w:color w:val="000000"/>
          <w:kern w:val="0"/>
          <w:sz w:val="28"/>
          <w:szCs w:val="28"/>
        </w:rPr>
        <w:t>、噪声：降温毯主机运转平稳，其整机噪声＜</w:t>
      </w:r>
      <w:r>
        <w:rPr>
          <w:rFonts w:hint="eastAsia" w:ascii="Calibri" w:hAnsi="Calibri"/>
          <w:color w:val="000000"/>
          <w:kern w:val="0"/>
          <w:sz w:val="28"/>
          <w:szCs w:val="28"/>
        </w:rPr>
        <w:t>58 dB</w:t>
      </w:r>
      <w:r>
        <w:rPr>
          <w:rFonts w:hint="eastAsia" w:ascii="宋体" w:hAnsi="宋体"/>
          <w:color w:val="000000"/>
          <w:kern w:val="0"/>
          <w:sz w:val="28"/>
          <w:szCs w:val="28"/>
        </w:rPr>
        <w:t>；</w:t>
      </w:r>
    </w:p>
    <w:p>
      <w:pPr>
        <w:widowControl/>
        <w:adjustRightInd w:val="0"/>
        <w:spacing w:line="400" w:lineRule="exact"/>
        <w:jc w:val="left"/>
        <w:rPr>
          <w:rFonts w:hint="eastAsia" w:ascii="Calibri" w:hAnsi="宋体"/>
          <w:color w:val="000000"/>
          <w:kern w:val="0"/>
          <w:sz w:val="28"/>
          <w:szCs w:val="28"/>
        </w:rPr>
      </w:pPr>
      <w:r>
        <w:rPr>
          <w:rFonts w:hint="eastAsia" w:ascii="Calibri" w:hAnsi="宋体"/>
          <w:color w:val="000000"/>
          <w:kern w:val="0"/>
          <w:sz w:val="28"/>
          <w:szCs w:val="28"/>
        </w:rPr>
        <w:t>15</w:t>
      </w:r>
      <w:r>
        <w:rPr>
          <w:rFonts w:hint="eastAsia" w:ascii="宋体" w:hAnsi="宋体"/>
          <w:color w:val="000000"/>
          <w:kern w:val="0"/>
          <w:sz w:val="28"/>
          <w:szCs w:val="28"/>
        </w:rPr>
        <w:t>、密封性：降温毯循环水的管路密封性应良好，无漏水，滴水现象；</w:t>
      </w:r>
    </w:p>
    <w:p>
      <w:pPr>
        <w:widowControl/>
        <w:adjustRightInd w:val="0"/>
        <w:spacing w:line="400" w:lineRule="exact"/>
        <w:ind w:left="560" w:hanging="560" w:hangingChars="200"/>
        <w:jc w:val="left"/>
        <w:rPr>
          <w:rFonts w:hint="eastAsia" w:ascii="Calibri" w:hAnsi="宋体"/>
          <w:color w:val="000000"/>
          <w:kern w:val="0"/>
          <w:sz w:val="28"/>
          <w:szCs w:val="28"/>
        </w:rPr>
      </w:pPr>
      <w:r>
        <w:rPr>
          <w:rFonts w:hint="eastAsia" w:ascii="Calibri" w:hAnsi="宋体"/>
          <w:color w:val="000000"/>
          <w:sz w:val="28"/>
          <w:szCs w:val="28"/>
        </w:rPr>
        <w:t>16</w:t>
      </w:r>
      <w:r>
        <w:rPr>
          <w:rFonts w:hint="eastAsia" w:ascii="宋体" w:hAnsi="宋体"/>
          <w:color w:val="000000"/>
          <w:sz w:val="28"/>
          <w:szCs w:val="28"/>
        </w:rPr>
        <w:t xml:space="preserve">、控制界面单键操作，简单明了；参数记忆功能保证使用相同参数时，通电即用。 </w:t>
      </w:r>
    </w:p>
    <w:p>
      <w:pPr>
        <w:widowControl/>
        <w:adjustRightInd w:val="0"/>
        <w:spacing w:line="400" w:lineRule="exact"/>
        <w:jc w:val="left"/>
        <w:rPr>
          <w:rFonts w:hint="eastAsia" w:ascii="Calibri" w:hAnsi="宋体" w:eastAsia="仿宋_GB2312" w:cs="仿宋_GB2312"/>
          <w:color w:val="000000"/>
          <w:kern w:val="0"/>
          <w:sz w:val="28"/>
          <w:szCs w:val="28"/>
        </w:rPr>
      </w:pPr>
      <w:r>
        <w:rPr>
          <w:rFonts w:hint="eastAsia" w:ascii="Calibri" w:hAnsi="宋体"/>
          <w:color w:val="000000"/>
          <w:sz w:val="28"/>
          <w:szCs w:val="28"/>
        </w:rPr>
        <w:t>17</w:t>
      </w:r>
      <w:r>
        <w:rPr>
          <w:rFonts w:hint="eastAsia" w:ascii="宋体" w:hAnsi="宋体"/>
          <w:color w:val="000000"/>
          <w:sz w:val="28"/>
          <w:szCs w:val="28"/>
        </w:rPr>
        <w:t>、三种报警功能：缺水、传感器插头脱离，管路阻塞报警，以声光显示。</w:t>
      </w:r>
    </w:p>
    <w:p>
      <w:pPr>
        <w:rPr>
          <w:rFonts w:ascii="Calibri"/>
          <w:b/>
          <w:bCs/>
          <w:color w:val="000000"/>
          <w:sz w:val="28"/>
          <w:szCs w:val="28"/>
        </w:rPr>
      </w:pPr>
      <w:r>
        <w:rPr>
          <w:rFonts w:hint="eastAsia" w:ascii="宋体" w:hAnsi="宋体"/>
          <w:b/>
          <w:bCs/>
          <w:color w:val="000000"/>
          <w:sz w:val="28"/>
          <w:szCs w:val="28"/>
        </w:rPr>
        <w:t>（五）有创血压模块参数</w:t>
      </w:r>
    </w:p>
    <w:p>
      <w:pPr>
        <w:ind w:firstLine="280" w:firstLineChars="100"/>
        <w:jc w:val="left"/>
        <w:rPr>
          <w:rFonts w:ascii="Calibri"/>
          <w:color w:val="000000"/>
          <w:sz w:val="28"/>
          <w:szCs w:val="28"/>
        </w:rPr>
      </w:pPr>
      <w:r>
        <w:rPr>
          <w:rFonts w:hint="eastAsia" w:ascii="Calibri" w:hAnsi="宋体"/>
          <w:color w:val="000000"/>
          <w:sz w:val="28"/>
          <w:szCs w:val="28"/>
        </w:rPr>
        <w:t>1</w:t>
      </w:r>
      <w:r>
        <w:rPr>
          <w:rFonts w:hint="eastAsia" w:ascii="宋体" w:hAnsi="宋体"/>
          <w:color w:val="000000"/>
          <w:sz w:val="28"/>
          <w:szCs w:val="28"/>
        </w:rPr>
        <w:t>、有创血压（选配）：</w:t>
      </w:r>
    </w:p>
    <w:p>
      <w:pPr>
        <w:numPr>
          <w:ilvl w:val="1"/>
          <w:numId w:val="4"/>
        </w:numPr>
        <w:jc w:val="left"/>
        <w:rPr>
          <w:rFonts w:ascii="Calibri"/>
          <w:color w:val="000000"/>
          <w:sz w:val="28"/>
          <w:szCs w:val="28"/>
        </w:rPr>
      </w:pPr>
      <w:r>
        <w:rPr>
          <w:rFonts w:hint="eastAsia" w:ascii="Calibri" w:hAnsi="宋体"/>
          <w:color w:val="000000"/>
          <w:sz w:val="28"/>
          <w:szCs w:val="28"/>
        </w:rPr>
        <w:t>▲支持四通道有创血压监测，支持美国雅培</w:t>
      </w:r>
      <w:r>
        <w:rPr>
          <w:rFonts w:ascii="Calibri" w:hAnsi="Calibri" w:cs="宋体"/>
          <w:color w:val="000000"/>
          <w:sz w:val="28"/>
          <w:szCs w:val="28"/>
        </w:rPr>
        <w:t>/</w:t>
      </w:r>
      <w:r>
        <w:rPr>
          <w:rFonts w:hint="eastAsia" w:ascii="宋体" w:hAnsi="宋体"/>
          <w:color w:val="000000"/>
          <w:sz w:val="28"/>
          <w:szCs w:val="28"/>
        </w:rPr>
        <w:t>美代接口、爱德华接口、尤它接口、</w:t>
      </w:r>
      <w:r>
        <w:rPr>
          <w:rFonts w:ascii="Calibri" w:hAnsi="Calibri" w:cs="宋体"/>
          <w:color w:val="000000"/>
          <w:sz w:val="28"/>
          <w:szCs w:val="28"/>
        </w:rPr>
        <w:t xml:space="preserve">BD </w:t>
      </w:r>
      <w:r>
        <w:rPr>
          <w:rFonts w:hint="eastAsia" w:ascii="宋体" w:hAnsi="宋体"/>
          <w:color w:val="000000"/>
          <w:sz w:val="28"/>
          <w:szCs w:val="28"/>
        </w:rPr>
        <w:t>接口、贝朗接口有创血压附件，可监测</w:t>
      </w:r>
      <w:r>
        <w:rPr>
          <w:rFonts w:ascii="Calibri" w:hAnsi="Calibri" w:cs="宋体"/>
          <w:color w:val="000000"/>
          <w:sz w:val="28"/>
          <w:szCs w:val="28"/>
        </w:rPr>
        <w:t>ART</w:t>
      </w:r>
      <w:r>
        <w:rPr>
          <w:rFonts w:hint="eastAsia" w:ascii="宋体" w:hAnsi="宋体"/>
          <w:color w:val="000000"/>
          <w:sz w:val="28"/>
          <w:szCs w:val="28"/>
        </w:rPr>
        <w:t>（动脉压），</w:t>
      </w:r>
      <w:r>
        <w:rPr>
          <w:rFonts w:ascii="Calibri" w:hAnsi="Calibri" w:cs="宋体"/>
          <w:color w:val="000000"/>
          <w:sz w:val="28"/>
          <w:szCs w:val="28"/>
        </w:rPr>
        <w:t>PA</w:t>
      </w:r>
      <w:r>
        <w:rPr>
          <w:rFonts w:hint="eastAsia" w:ascii="宋体" w:hAnsi="宋体"/>
          <w:color w:val="000000"/>
          <w:sz w:val="28"/>
          <w:szCs w:val="28"/>
        </w:rPr>
        <w:t>（肺动脉压），</w:t>
      </w:r>
      <w:r>
        <w:rPr>
          <w:rFonts w:ascii="Calibri" w:hAnsi="Calibri" w:cs="宋体"/>
          <w:color w:val="000000"/>
          <w:sz w:val="28"/>
          <w:szCs w:val="28"/>
        </w:rPr>
        <w:t>CVP</w:t>
      </w:r>
      <w:r>
        <w:rPr>
          <w:rFonts w:hint="eastAsia" w:ascii="宋体" w:hAnsi="宋体"/>
          <w:color w:val="000000"/>
          <w:sz w:val="28"/>
          <w:szCs w:val="28"/>
        </w:rPr>
        <w:t>（中心静脉压），</w:t>
      </w:r>
      <w:r>
        <w:rPr>
          <w:rFonts w:ascii="Calibri" w:hAnsi="Calibri" w:cs="宋体"/>
          <w:color w:val="000000"/>
          <w:sz w:val="28"/>
          <w:szCs w:val="28"/>
        </w:rPr>
        <w:t>RAP</w:t>
      </w:r>
      <w:r>
        <w:rPr>
          <w:rFonts w:hint="eastAsia" w:ascii="宋体" w:hAnsi="宋体"/>
          <w:color w:val="000000"/>
          <w:sz w:val="28"/>
          <w:szCs w:val="28"/>
        </w:rPr>
        <w:t>（右房压），</w:t>
      </w:r>
      <w:r>
        <w:rPr>
          <w:rFonts w:ascii="Calibri" w:hAnsi="Calibri" w:cs="宋体"/>
          <w:color w:val="000000"/>
          <w:sz w:val="28"/>
          <w:szCs w:val="28"/>
        </w:rPr>
        <w:t>LAP</w:t>
      </w:r>
      <w:r>
        <w:rPr>
          <w:rFonts w:hint="eastAsia" w:ascii="宋体" w:hAnsi="宋体"/>
          <w:color w:val="000000"/>
          <w:sz w:val="28"/>
          <w:szCs w:val="28"/>
        </w:rPr>
        <w:t>（左房压），</w:t>
      </w:r>
      <w:r>
        <w:rPr>
          <w:rFonts w:ascii="Calibri" w:hAnsi="Calibri" w:cs="宋体"/>
          <w:color w:val="000000"/>
          <w:sz w:val="28"/>
          <w:szCs w:val="28"/>
        </w:rPr>
        <w:t>ICP</w:t>
      </w:r>
      <w:r>
        <w:rPr>
          <w:rFonts w:hint="eastAsia" w:ascii="宋体" w:hAnsi="宋体"/>
          <w:color w:val="000000"/>
          <w:sz w:val="28"/>
          <w:szCs w:val="28"/>
        </w:rPr>
        <w:t>（颅内压），</w:t>
      </w:r>
      <w:r>
        <w:rPr>
          <w:rFonts w:ascii="Calibri" w:hAnsi="Calibri" w:cs="宋体"/>
          <w:color w:val="000000"/>
          <w:sz w:val="28"/>
          <w:szCs w:val="28"/>
        </w:rPr>
        <w:t>P1</w:t>
      </w:r>
      <w:r>
        <w:rPr>
          <w:rFonts w:hint="eastAsia" w:ascii="宋体" w:hAnsi="宋体"/>
          <w:color w:val="000000"/>
          <w:sz w:val="28"/>
          <w:szCs w:val="28"/>
        </w:rPr>
        <w:t>，</w:t>
      </w:r>
      <w:r>
        <w:rPr>
          <w:rFonts w:ascii="Calibri" w:hAnsi="Calibri" w:cs="宋体"/>
          <w:color w:val="000000"/>
          <w:sz w:val="28"/>
          <w:szCs w:val="28"/>
        </w:rPr>
        <w:t>P2</w:t>
      </w:r>
      <w:r>
        <w:rPr>
          <w:rFonts w:hint="eastAsia" w:ascii="宋体" w:hAnsi="宋体"/>
          <w:color w:val="000000"/>
          <w:sz w:val="28"/>
          <w:szCs w:val="28"/>
        </w:rPr>
        <w:t>（扩充压力）等项目。</w:t>
      </w:r>
    </w:p>
    <w:p>
      <w:pPr>
        <w:numPr>
          <w:ilvl w:val="1"/>
          <w:numId w:val="4"/>
        </w:numPr>
        <w:jc w:val="left"/>
        <w:rPr>
          <w:rFonts w:ascii="Calibri"/>
          <w:color w:val="000000"/>
          <w:sz w:val="28"/>
          <w:szCs w:val="28"/>
        </w:rPr>
      </w:pPr>
      <w:r>
        <w:rPr>
          <w:rFonts w:hint="eastAsia" w:ascii="宋体" w:hAnsi="宋体"/>
          <w:color w:val="000000"/>
          <w:sz w:val="28"/>
          <w:szCs w:val="28"/>
        </w:rPr>
        <w:t>单位：</w:t>
      </w:r>
      <w:r>
        <w:rPr>
          <w:rFonts w:ascii="Calibri" w:hAnsi="Calibri" w:cs="宋体"/>
          <w:color w:val="000000"/>
          <w:sz w:val="28"/>
          <w:szCs w:val="28"/>
        </w:rPr>
        <w:t>mmHg</w:t>
      </w:r>
      <w:r>
        <w:rPr>
          <w:rFonts w:hint="eastAsia" w:ascii="宋体" w:hAnsi="宋体"/>
          <w:color w:val="000000"/>
          <w:sz w:val="28"/>
          <w:szCs w:val="28"/>
        </w:rPr>
        <w:t>和</w:t>
      </w:r>
      <w:r>
        <w:rPr>
          <w:rFonts w:ascii="Calibri" w:hAnsi="Calibri" w:cs="宋体"/>
          <w:color w:val="000000"/>
          <w:sz w:val="28"/>
          <w:szCs w:val="28"/>
        </w:rPr>
        <w:t>kPa</w:t>
      </w:r>
      <w:r>
        <w:rPr>
          <w:rFonts w:hint="eastAsia" w:ascii="宋体" w:hAnsi="宋体"/>
          <w:color w:val="000000"/>
          <w:sz w:val="28"/>
          <w:szCs w:val="28"/>
        </w:rPr>
        <w:t>可选。</w:t>
      </w:r>
    </w:p>
    <w:p>
      <w:pPr>
        <w:numPr>
          <w:ilvl w:val="1"/>
          <w:numId w:val="4"/>
        </w:numPr>
        <w:jc w:val="left"/>
        <w:rPr>
          <w:rFonts w:ascii="Calibri"/>
          <w:color w:val="000000"/>
          <w:sz w:val="28"/>
          <w:szCs w:val="28"/>
        </w:rPr>
      </w:pPr>
      <w:r>
        <w:rPr>
          <w:rFonts w:hint="eastAsia" w:ascii="宋体" w:hAnsi="宋体"/>
          <w:color w:val="000000"/>
          <w:sz w:val="28"/>
          <w:szCs w:val="28"/>
        </w:rPr>
        <w:t>压力测量范围：</w:t>
      </w:r>
    </w:p>
    <w:p>
      <w:pPr>
        <w:ind w:left="992"/>
        <w:jc w:val="left"/>
        <w:rPr>
          <w:rFonts w:ascii="Calibri"/>
          <w:color w:val="000000"/>
          <w:sz w:val="28"/>
          <w:szCs w:val="28"/>
        </w:rPr>
      </w:pPr>
      <w:r>
        <w:rPr>
          <w:rFonts w:ascii="Calibri" w:hAnsi="Calibri" w:cs="宋体"/>
          <w:color w:val="000000"/>
          <w:sz w:val="28"/>
          <w:szCs w:val="28"/>
        </w:rPr>
        <w:t>ART</w:t>
      </w:r>
      <w:r>
        <w:rPr>
          <w:rFonts w:hint="eastAsia" w:ascii="宋体" w:hAnsi="宋体"/>
          <w:color w:val="000000"/>
          <w:sz w:val="28"/>
          <w:szCs w:val="28"/>
        </w:rPr>
        <w:t>：</w:t>
      </w:r>
      <w:r>
        <w:rPr>
          <w:rFonts w:ascii="Calibri" w:hAnsi="Calibri" w:cs="宋体"/>
          <w:color w:val="000000"/>
          <w:sz w:val="28"/>
          <w:szCs w:val="28"/>
        </w:rPr>
        <w:t>0mmHg</w:t>
      </w:r>
      <w:r>
        <w:rPr>
          <w:rFonts w:hint="eastAsia" w:ascii="宋体" w:hAnsi="宋体"/>
          <w:color w:val="000000"/>
          <w:sz w:val="28"/>
          <w:szCs w:val="28"/>
        </w:rPr>
        <w:t>～</w:t>
      </w:r>
      <w:r>
        <w:rPr>
          <w:rFonts w:ascii="Calibri" w:hAnsi="Calibri" w:cs="宋体"/>
          <w:color w:val="000000"/>
          <w:sz w:val="28"/>
          <w:szCs w:val="28"/>
        </w:rPr>
        <w:t>300mmHg</w:t>
      </w:r>
      <w:r>
        <w:rPr>
          <w:rFonts w:hint="eastAsia" w:ascii="宋体" w:hAnsi="宋体"/>
          <w:color w:val="000000"/>
          <w:sz w:val="28"/>
          <w:szCs w:val="28"/>
        </w:rPr>
        <w:t>（</w:t>
      </w:r>
      <w:r>
        <w:rPr>
          <w:rFonts w:ascii="Calibri" w:hAnsi="Calibri" w:cs="宋体"/>
          <w:color w:val="000000"/>
          <w:sz w:val="28"/>
          <w:szCs w:val="28"/>
        </w:rPr>
        <w:t>0kPa</w:t>
      </w:r>
      <w:r>
        <w:rPr>
          <w:rFonts w:hint="eastAsia" w:ascii="宋体" w:hAnsi="宋体"/>
          <w:color w:val="000000"/>
          <w:sz w:val="28"/>
          <w:szCs w:val="28"/>
        </w:rPr>
        <w:t>～</w:t>
      </w:r>
      <w:r>
        <w:rPr>
          <w:rFonts w:ascii="Calibri" w:hAnsi="Calibri" w:cs="宋体"/>
          <w:color w:val="000000"/>
          <w:sz w:val="28"/>
          <w:szCs w:val="28"/>
        </w:rPr>
        <w:t>40kPa</w:t>
      </w:r>
      <w:r>
        <w:rPr>
          <w:rFonts w:hint="eastAsia" w:ascii="宋体" w:hAnsi="宋体"/>
          <w:color w:val="000000"/>
          <w:sz w:val="28"/>
          <w:szCs w:val="28"/>
        </w:rPr>
        <w:t>）</w:t>
      </w:r>
    </w:p>
    <w:p>
      <w:pPr>
        <w:ind w:left="992"/>
        <w:jc w:val="left"/>
        <w:rPr>
          <w:rFonts w:ascii="Calibri"/>
          <w:color w:val="000000"/>
          <w:sz w:val="28"/>
          <w:szCs w:val="28"/>
        </w:rPr>
      </w:pPr>
      <w:r>
        <w:rPr>
          <w:rFonts w:ascii="Calibri" w:hAnsi="Calibri" w:cs="宋体"/>
          <w:color w:val="000000"/>
          <w:sz w:val="28"/>
          <w:szCs w:val="28"/>
        </w:rPr>
        <w:t>PA</w:t>
      </w:r>
      <w:r>
        <w:rPr>
          <w:rFonts w:hint="eastAsia" w:ascii="宋体" w:hAnsi="宋体"/>
          <w:color w:val="000000"/>
          <w:sz w:val="28"/>
          <w:szCs w:val="28"/>
        </w:rPr>
        <w:t>：</w:t>
      </w:r>
      <w:r>
        <w:rPr>
          <w:rFonts w:ascii="Calibri" w:hAnsi="Calibri" w:cs="宋体"/>
          <w:color w:val="000000"/>
          <w:sz w:val="28"/>
          <w:szCs w:val="28"/>
        </w:rPr>
        <w:t>-6mmHg</w:t>
      </w:r>
      <w:r>
        <w:rPr>
          <w:rFonts w:hint="eastAsia" w:ascii="宋体" w:hAnsi="宋体"/>
          <w:color w:val="000000"/>
          <w:sz w:val="28"/>
          <w:szCs w:val="28"/>
        </w:rPr>
        <w:t>～</w:t>
      </w:r>
      <w:r>
        <w:rPr>
          <w:rFonts w:ascii="Calibri" w:hAnsi="Calibri" w:cs="宋体"/>
          <w:color w:val="000000"/>
          <w:sz w:val="28"/>
          <w:szCs w:val="28"/>
        </w:rPr>
        <w:t>120 mmHg (-0.8kPa</w:t>
      </w:r>
      <w:r>
        <w:rPr>
          <w:rFonts w:hint="eastAsia" w:ascii="宋体" w:hAnsi="宋体"/>
          <w:color w:val="000000"/>
          <w:sz w:val="28"/>
          <w:szCs w:val="28"/>
        </w:rPr>
        <w:t>～</w:t>
      </w:r>
      <w:r>
        <w:rPr>
          <w:rFonts w:ascii="Calibri" w:hAnsi="Calibri" w:cs="宋体"/>
          <w:color w:val="000000"/>
          <w:sz w:val="28"/>
          <w:szCs w:val="28"/>
        </w:rPr>
        <w:t>16kPa)</w:t>
      </w:r>
    </w:p>
    <w:p>
      <w:pPr>
        <w:ind w:left="992"/>
        <w:jc w:val="left"/>
        <w:rPr>
          <w:rFonts w:ascii="Calibri"/>
          <w:color w:val="000000"/>
          <w:sz w:val="28"/>
          <w:szCs w:val="28"/>
        </w:rPr>
      </w:pPr>
      <w:r>
        <w:rPr>
          <w:rFonts w:ascii="Calibri" w:hAnsi="Calibri" w:cs="宋体"/>
          <w:color w:val="000000"/>
          <w:sz w:val="28"/>
          <w:szCs w:val="28"/>
        </w:rPr>
        <w:t>CVP</w:t>
      </w:r>
      <w:r>
        <w:rPr>
          <w:rFonts w:hint="eastAsia" w:ascii="宋体" w:hAnsi="宋体"/>
          <w:color w:val="000000"/>
          <w:sz w:val="28"/>
          <w:szCs w:val="28"/>
        </w:rPr>
        <w:t>：</w:t>
      </w:r>
      <w:r>
        <w:rPr>
          <w:rFonts w:ascii="Calibri" w:hAnsi="Calibri" w:cs="宋体"/>
          <w:color w:val="000000"/>
          <w:sz w:val="28"/>
          <w:szCs w:val="28"/>
        </w:rPr>
        <w:t>-10mmHg</w:t>
      </w:r>
      <w:r>
        <w:rPr>
          <w:rFonts w:hint="eastAsia" w:ascii="宋体" w:hAnsi="宋体"/>
          <w:color w:val="000000"/>
          <w:sz w:val="28"/>
          <w:szCs w:val="28"/>
        </w:rPr>
        <w:t>～</w:t>
      </w:r>
      <w:r>
        <w:rPr>
          <w:rFonts w:ascii="Calibri" w:hAnsi="Calibri" w:cs="宋体"/>
          <w:color w:val="000000"/>
          <w:sz w:val="28"/>
          <w:szCs w:val="28"/>
        </w:rPr>
        <w:t>40mmHg(-1.3kPa</w:t>
      </w:r>
      <w:r>
        <w:rPr>
          <w:rFonts w:hint="eastAsia" w:ascii="宋体" w:hAnsi="宋体"/>
          <w:color w:val="000000"/>
          <w:sz w:val="28"/>
          <w:szCs w:val="28"/>
        </w:rPr>
        <w:t>～</w:t>
      </w:r>
      <w:r>
        <w:rPr>
          <w:rFonts w:ascii="Calibri" w:hAnsi="Calibri" w:cs="宋体"/>
          <w:color w:val="000000"/>
          <w:sz w:val="28"/>
          <w:szCs w:val="28"/>
        </w:rPr>
        <w:t>5.3kPa)</w:t>
      </w:r>
    </w:p>
    <w:p>
      <w:pPr>
        <w:ind w:left="992"/>
        <w:jc w:val="left"/>
        <w:rPr>
          <w:rFonts w:ascii="Calibri"/>
          <w:color w:val="000000"/>
          <w:sz w:val="28"/>
          <w:szCs w:val="28"/>
        </w:rPr>
      </w:pPr>
      <w:r>
        <w:rPr>
          <w:rFonts w:ascii="Calibri" w:hAnsi="Calibri" w:cs="宋体"/>
          <w:color w:val="000000"/>
          <w:sz w:val="28"/>
          <w:szCs w:val="28"/>
        </w:rPr>
        <w:t>RAP</w:t>
      </w:r>
      <w:r>
        <w:rPr>
          <w:rFonts w:hint="eastAsia" w:ascii="宋体" w:hAnsi="宋体"/>
          <w:color w:val="000000"/>
          <w:sz w:val="28"/>
          <w:szCs w:val="28"/>
        </w:rPr>
        <w:t>：</w:t>
      </w:r>
      <w:r>
        <w:rPr>
          <w:rFonts w:ascii="Calibri" w:hAnsi="Calibri" w:cs="宋体"/>
          <w:color w:val="000000"/>
          <w:sz w:val="28"/>
          <w:szCs w:val="28"/>
        </w:rPr>
        <w:t>-10mmHg</w:t>
      </w:r>
      <w:r>
        <w:rPr>
          <w:rFonts w:hint="eastAsia" w:ascii="宋体" w:hAnsi="宋体"/>
          <w:color w:val="000000"/>
          <w:sz w:val="28"/>
          <w:szCs w:val="28"/>
        </w:rPr>
        <w:t>～</w:t>
      </w:r>
      <w:r>
        <w:rPr>
          <w:rFonts w:ascii="Calibri" w:hAnsi="Calibri" w:cs="宋体"/>
          <w:color w:val="000000"/>
          <w:sz w:val="28"/>
          <w:szCs w:val="28"/>
        </w:rPr>
        <w:t>40mmHg(-1.3kPa</w:t>
      </w:r>
      <w:r>
        <w:rPr>
          <w:rFonts w:hint="eastAsia" w:ascii="宋体" w:hAnsi="宋体"/>
          <w:color w:val="000000"/>
          <w:sz w:val="28"/>
          <w:szCs w:val="28"/>
        </w:rPr>
        <w:t>～</w:t>
      </w:r>
      <w:r>
        <w:rPr>
          <w:rFonts w:ascii="Calibri" w:hAnsi="Calibri" w:cs="宋体"/>
          <w:color w:val="000000"/>
          <w:sz w:val="28"/>
          <w:szCs w:val="28"/>
        </w:rPr>
        <w:t>5.3kPa</w:t>
      </w:r>
      <w:r>
        <w:rPr>
          <w:rFonts w:hint="eastAsia" w:ascii="宋体" w:hAnsi="宋体"/>
          <w:color w:val="000000"/>
          <w:sz w:val="28"/>
          <w:szCs w:val="28"/>
        </w:rPr>
        <w:t>）</w:t>
      </w:r>
    </w:p>
    <w:p>
      <w:pPr>
        <w:ind w:left="992"/>
        <w:jc w:val="left"/>
        <w:rPr>
          <w:rFonts w:ascii="Calibri"/>
          <w:color w:val="000000"/>
          <w:sz w:val="28"/>
          <w:szCs w:val="28"/>
        </w:rPr>
      </w:pPr>
      <w:r>
        <w:rPr>
          <w:rFonts w:ascii="Calibri" w:hAnsi="Calibri" w:cs="宋体"/>
          <w:color w:val="000000"/>
          <w:sz w:val="28"/>
          <w:szCs w:val="28"/>
        </w:rPr>
        <w:t>LAP</w:t>
      </w:r>
      <w:r>
        <w:rPr>
          <w:rFonts w:hint="eastAsia" w:ascii="宋体" w:hAnsi="宋体"/>
          <w:color w:val="000000"/>
          <w:sz w:val="28"/>
          <w:szCs w:val="28"/>
        </w:rPr>
        <w:t>：</w:t>
      </w:r>
      <w:r>
        <w:rPr>
          <w:rFonts w:ascii="Calibri" w:hAnsi="Calibri" w:cs="宋体"/>
          <w:color w:val="000000"/>
          <w:sz w:val="28"/>
          <w:szCs w:val="28"/>
        </w:rPr>
        <w:t>-10mmHg</w:t>
      </w:r>
      <w:r>
        <w:rPr>
          <w:rFonts w:hint="eastAsia" w:ascii="宋体" w:hAnsi="宋体"/>
          <w:color w:val="000000"/>
          <w:sz w:val="28"/>
          <w:szCs w:val="28"/>
        </w:rPr>
        <w:t>～</w:t>
      </w:r>
      <w:r>
        <w:rPr>
          <w:rFonts w:ascii="Calibri" w:hAnsi="Calibri" w:cs="宋体"/>
          <w:color w:val="000000"/>
          <w:sz w:val="28"/>
          <w:szCs w:val="28"/>
        </w:rPr>
        <w:t>40mmHg(-1.3kPa</w:t>
      </w:r>
      <w:r>
        <w:rPr>
          <w:rFonts w:hint="eastAsia" w:ascii="宋体" w:hAnsi="宋体"/>
          <w:color w:val="000000"/>
          <w:sz w:val="28"/>
          <w:szCs w:val="28"/>
        </w:rPr>
        <w:t>～</w:t>
      </w:r>
      <w:r>
        <w:rPr>
          <w:rFonts w:ascii="Calibri" w:hAnsi="Calibri" w:cs="宋体"/>
          <w:color w:val="000000"/>
          <w:sz w:val="28"/>
          <w:szCs w:val="28"/>
        </w:rPr>
        <w:t>5.3kPa)</w:t>
      </w:r>
    </w:p>
    <w:p>
      <w:pPr>
        <w:ind w:left="992"/>
        <w:jc w:val="left"/>
        <w:rPr>
          <w:rFonts w:ascii="Calibri"/>
          <w:color w:val="000000"/>
          <w:sz w:val="28"/>
          <w:szCs w:val="28"/>
        </w:rPr>
      </w:pPr>
      <w:r>
        <w:rPr>
          <w:rFonts w:ascii="Calibri" w:hAnsi="Calibri" w:cs="宋体"/>
          <w:color w:val="000000"/>
          <w:sz w:val="28"/>
          <w:szCs w:val="28"/>
        </w:rPr>
        <w:t>ICP</w:t>
      </w:r>
      <w:r>
        <w:rPr>
          <w:rFonts w:hint="eastAsia" w:ascii="宋体" w:hAnsi="宋体"/>
          <w:color w:val="000000"/>
          <w:sz w:val="28"/>
          <w:szCs w:val="28"/>
        </w:rPr>
        <w:t>：</w:t>
      </w:r>
      <w:r>
        <w:rPr>
          <w:rFonts w:ascii="Calibri" w:hAnsi="Calibri" w:cs="宋体"/>
          <w:color w:val="000000"/>
          <w:sz w:val="28"/>
          <w:szCs w:val="28"/>
        </w:rPr>
        <w:t>-10mmHg</w:t>
      </w:r>
      <w:r>
        <w:rPr>
          <w:rFonts w:hint="eastAsia" w:ascii="宋体" w:hAnsi="宋体"/>
          <w:color w:val="000000"/>
          <w:sz w:val="28"/>
          <w:szCs w:val="28"/>
        </w:rPr>
        <w:t>～</w:t>
      </w:r>
      <w:r>
        <w:rPr>
          <w:rFonts w:ascii="Calibri" w:hAnsi="Calibri" w:cs="宋体"/>
          <w:color w:val="000000"/>
          <w:sz w:val="28"/>
          <w:szCs w:val="28"/>
        </w:rPr>
        <w:t>40mmHg(-1.3kPa</w:t>
      </w:r>
      <w:r>
        <w:rPr>
          <w:rFonts w:hint="eastAsia" w:ascii="宋体" w:hAnsi="宋体"/>
          <w:color w:val="000000"/>
          <w:sz w:val="28"/>
          <w:szCs w:val="28"/>
        </w:rPr>
        <w:t>～</w:t>
      </w:r>
      <w:r>
        <w:rPr>
          <w:rFonts w:ascii="Calibri" w:hAnsi="Calibri" w:cs="宋体"/>
          <w:color w:val="000000"/>
          <w:sz w:val="28"/>
          <w:szCs w:val="28"/>
        </w:rPr>
        <w:t>5.3kPa)</w:t>
      </w:r>
    </w:p>
    <w:p>
      <w:pPr>
        <w:ind w:left="992"/>
        <w:jc w:val="left"/>
        <w:rPr>
          <w:rFonts w:ascii="Calibri"/>
          <w:color w:val="000000"/>
          <w:sz w:val="28"/>
          <w:szCs w:val="28"/>
        </w:rPr>
      </w:pPr>
      <w:r>
        <w:rPr>
          <w:rFonts w:ascii="Calibri" w:hAnsi="Calibri" w:cs="宋体"/>
          <w:color w:val="000000"/>
          <w:sz w:val="28"/>
          <w:szCs w:val="28"/>
        </w:rPr>
        <w:t>P1</w:t>
      </w:r>
      <w:r>
        <w:rPr>
          <w:rFonts w:hint="eastAsia" w:ascii="宋体" w:hAnsi="宋体"/>
          <w:color w:val="000000"/>
          <w:sz w:val="28"/>
          <w:szCs w:val="28"/>
        </w:rPr>
        <w:t>，</w:t>
      </w:r>
      <w:r>
        <w:rPr>
          <w:rFonts w:ascii="Calibri" w:hAnsi="Calibri" w:cs="宋体"/>
          <w:color w:val="000000"/>
          <w:sz w:val="28"/>
          <w:szCs w:val="28"/>
        </w:rPr>
        <w:t>P2</w:t>
      </w:r>
      <w:r>
        <w:rPr>
          <w:rFonts w:hint="eastAsia" w:ascii="宋体" w:hAnsi="宋体"/>
          <w:color w:val="000000"/>
          <w:sz w:val="28"/>
          <w:szCs w:val="28"/>
        </w:rPr>
        <w:t>：</w:t>
      </w:r>
      <w:r>
        <w:rPr>
          <w:rFonts w:ascii="Calibri" w:hAnsi="Calibri" w:cs="宋体"/>
          <w:b/>
          <w:bCs/>
          <w:color w:val="000000"/>
          <w:sz w:val="28"/>
          <w:szCs w:val="28"/>
        </w:rPr>
        <w:t xml:space="preserve">-50mmHg </w:t>
      </w:r>
      <w:r>
        <w:rPr>
          <w:rFonts w:hint="eastAsia" w:ascii="宋体" w:hAnsi="宋体"/>
          <w:b/>
          <w:bCs/>
          <w:color w:val="000000"/>
          <w:sz w:val="28"/>
          <w:szCs w:val="28"/>
        </w:rPr>
        <w:t>～</w:t>
      </w:r>
      <w:r>
        <w:rPr>
          <w:rFonts w:hint="eastAsia" w:ascii="Calibri" w:hAnsi="宋体"/>
          <w:b/>
          <w:bCs/>
          <w:color w:val="000000"/>
          <w:sz w:val="28"/>
          <w:szCs w:val="28"/>
        </w:rPr>
        <w:t xml:space="preserve"> </w:t>
      </w:r>
      <w:r>
        <w:rPr>
          <w:rFonts w:ascii="Calibri" w:hAnsi="Calibri" w:cs="宋体"/>
          <w:b/>
          <w:bCs/>
          <w:color w:val="000000"/>
          <w:sz w:val="28"/>
          <w:szCs w:val="28"/>
        </w:rPr>
        <w:t>300mmHg</w:t>
      </w:r>
      <w:r>
        <w:rPr>
          <w:rFonts w:ascii="Calibri" w:hAnsi="Calibri" w:cs="宋体"/>
          <w:color w:val="000000"/>
          <w:sz w:val="28"/>
          <w:szCs w:val="28"/>
        </w:rPr>
        <w:t xml:space="preserve">(-6.6kPa </w:t>
      </w:r>
      <w:r>
        <w:rPr>
          <w:rFonts w:hint="eastAsia" w:ascii="宋体" w:hAnsi="宋体"/>
          <w:color w:val="000000"/>
          <w:sz w:val="28"/>
          <w:szCs w:val="28"/>
        </w:rPr>
        <w:t>～</w:t>
      </w:r>
      <w:r>
        <w:rPr>
          <w:rFonts w:ascii="Calibri" w:hAnsi="Calibri" w:cs="宋体"/>
          <w:color w:val="000000"/>
          <w:sz w:val="28"/>
          <w:szCs w:val="28"/>
        </w:rPr>
        <w:t>40kPa)</w:t>
      </w:r>
    </w:p>
    <w:p>
      <w:pPr>
        <w:numPr>
          <w:ilvl w:val="1"/>
          <w:numId w:val="4"/>
        </w:numPr>
        <w:jc w:val="left"/>
        <w:rPr>
          <w:rFonts w:ascii="Calibri"/>
          <w:color w:val="000000"/>
          <w:sz w:val="28"/>
          <w:szCs w:val="28"/>
        </w:rPr>
      </w:pPr>
      <w:r>
        <w:rPr>
          <w:rFonts w:hint="eastAsia" w:ascii="Calibri" w:hAnsi="宋体"/>
          <w:color w:val="000000"/>
          <w:sz w:val="28"/>
          <w:szCs w:val="28"/>
        </w:rPr>
        <w:t>▲分辨率：</w:t>
      </w:r>
      <w:r>
        <w:rPr>
          <w:rFonts w:ascii="Calibri" w:hAnsi="Calibri" w:cs="宋体"/>
          <w:color w:val="000000"/>
          <w:sz w:val="28"/>
          <w:szCs w:val="28"/>
        </w:rPr>
        <w:t xml:space="preserve">1mmHg </w:t>
      </w:r>
      <w:r>
        <w:rPr>
          <w:rFonts w:hint="eastAsia" w:ascii="宋体" w:hAnsi="宋体"/>
          <w:color w:val="000000"/>
          <w:sz w:val="28"/>
          <w:szCs w:val="28"/>
        </w:rPr>
        <w:t>或</w:t>
      </w:r>
      <w:r>
        <w:rPr>
          <w:rFonts w:ascii="Calibri" w:hAnsi="Calibri" w:cs="宋体"/>
          <w:color w:val="000000"/>
          <w:sz w:val="28"/>
          <w:szCs w:val="28"/>
        </w:rPr>
        <w:t>0.1kPa</w:t>
      </w:r>
    </w:p>
    <w:p>
      <w:pPr>
        <w:numPr>
          <w:ilvl w:val="1"/>
          <w:numId w:val="4"/>
        </w:numPr>
        <w:jc w:val="left"/>
        <w:rPr>
          <w:rFonts w:ascii="Calibri"/>
          <w:color w:val="000000"/>
          <w:sz w:val="28"/>
          <w:szCs w:val="28"/>
        </w:rPr>
      </w:pPr>
      <w:r>
        <w:rPr>
          <w:rFonts w:hint="eastAsia" w:ascii="Calibri" w:hAnsi="宋体"/>
          <w:color w:val="000000"/>
          <w:sz w:val="28"/>
          <w:szCs w:val="28"/>
        </w:rPr>
        <w:t>▲精度：</w:t>
      </w:r>
      <w:r>
        <w:rPr>
          <w:rFonts w:hint="eastAsia" w:ascii="Calibri" w:hAnsi="Calibri"/>
          <w:color w:val="000000"/>
          <w:sz w:val="28"/>
          <w:szCs w:val="28"/>
        </w:rPr>
        <w:t>±</w:t>
      </w:r>
      <w:r>
        <w:rPr>
          <w:rFonts w:ascii="Calibri" w:hAnsi="Calibri" w:cs="宋体"/>
          <w:color w:val="000000"/>
          <w:sz w:val="28"/>
          <w:szCs w:val="28"/>
        </w:rPr>
        <w:t>1mmHg</w:t>
      </w:r>
    </w:p>
    <w:p>
      <w:pPr>
        <w:numPr>
          <w:ilvl w:val="1"/>
          <w:numId w:val="4"/>
        </w:numPr>
        <w:jc w:val="left"/>
        <w:rPr>
          <w:rFonts w:ascii="Calibri"/>
          <w:color w:val="000000"/>
          <w:sz w:val="28"/>
          <w:szCs w:val="28"/>
        </w:rPr>
      </w:pPr>
      <w:r>
        <w:rPr>
          <w:rFonts w:hint="eastAsia" w:ascii="宋体" w:hAnsi="宋体"/>
          <w:color w:val="000000"/>
          <w:sz w:val="28"/>
          <w:szCs w:val="28"/>
        </w:rPr>
        <w:t>各通道具有独立较零功能。</w:t>
      </w:r>
    </w:p>
    <w:p>
      <w:pPr>
        <w:ind w:firstLine="562" w:firstLineChars="200"/>
        <w:rPr>
          <w:rFonts w:ascii="Calibri"/>
          <w:b/>
          <w:bCs/>
          <w:color w:val="000000"/>
          <w:sz w:val="28"/>
          <w:szCs w:val="28"/>
        </w:rPr>
      </w:pPr>
      <w:r>
        <w:rPr>
          <w:rFonts w:hint="eastAsia" w:ascii="宋体" w:hAnsi="宋体"/>
          <w:b/>
          <w:bCs/>
          <w:color w:val="000000"/>
          <w:sz w:val="28"/>
          <w:szCs w:val="28"/>
        </w:rPr>
        <w:t>（六）器械参数</w:t>
      </w:r>
    </w:p>
    <w:tbl>
      <w:tblPr>
        <w:tblStyle w:val="15"/>
        <w:tblW w:w="99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43"/>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1" w:type="dxa"/>
            <w:tcBorders>
              <w:top w:val="single" w:color="auto" w:sz="4" w:space="0"/>
              <w:left w:val="single" w:color="auto" w:sz="4" w:space="0"/>
              <w:bottom w:val="single" w:color="auto" w:sz="4" w:space="0"/>
              <w:right w:val="single" w:color="auto" w:sz="4" w:space="0"/>
            </w:tcBorders>
          </w:tcPr>
          <w:p>
            <w:pPr>
              <w:jc w:val="center"/>
              <w:rPr>
                <w:rFonts w:ascii="Calibri"/>
                <w:color w:val="000000"/>
                <w:sz w:val="28"/>
                <w:szCs w:val="28"/>
              </w:rPr>
            </w:pPr>
            <w:r>
              <w:rPr>
                <w:rFonts w:hint="eastAsia" w:ascii="Calibri"/>
                <w:color w:val="000000"/>
                <w:kern w:val="0"/>
                <w:sz w:val="28"/>
                <w:szCs w:val="28"/>
              </w:rPr>
              <w:t>序号</w:t>
            </w:r>
          </w:p>
        </w:tc>
        <w:tc>
          <w:tcPr>
            <w:tcW w:w="1543" w:type="dxa"/>
            <w:tcBorders>
              <w:top w:val="single" w:color="auto" w:sz="4" w:space="0"/>
              <w:left w:val="nil"/>
              <w:bottom w:val="single" w:color="auto" w:sz="4" w:space="0"/>
              <w:right w:val="single" w:color="auto" w:sz="4" w:space="0"/>
            </w:tcBorders>
          </w:tcPr>
          <w:p>
            <w:pPr>
              <w:jc w:val="center"/>
              <w:rPr>
                <w:rFonts w:ascii="Calibri"/>
                <w:color w:val="000000"/>
                <w:sz w:val="28"/>
                <w:szCs w:val="28"/>
              </w:rPr>
            </w:pPr>
            <w:r>
              <w:rPr>
                <w:rFonts w:hint="eastAsia" w:ascii="Calibri" w:hAnsi="宋体"/>
                <w:color w:val="000000"/>
                <w:kern w:val="0"/>
                <w:sz w:val="28"/>
                <w:szCs w:val="28"/>
              </w:rPr>
              <w:t>产品名称</w:t>
            </w:r>
          </w:p>
        </w:tc>
        <w:tc>
          <w:tcPr>
            <w:tcW w:w="7625" w:type="dxa"/>
            <w:tcBorders>
              <w:top w:val="single" w:color="auto" w:sz="4" w:space="0"/>
              <w:left w:val="nil"/>
              <w:bottom w:val="single" w:color="auto" w:sz="4" w:space="0"/>
              <w:right w:val="single" w:color="auto" w:sz="4" w:space="0"/>
            </w:tcBorders>
          </w:tcPr>
          <w:p>
            <w:pPr>
              <w:jc w:val="center"/>
              <w:rPr>
                <w:rFonts w:ascii="Calibri"/>
                <w:color w:val="000000"/>
                <w:sz w:val="28"/>
                <w:szCs w:val="28"/>
              </w:rPr>
            </w:pPr>
            <w:r>
              <w:rPr>
                <w:rFonts w:hint="eastAsia" w:ascii="Calibri" w:hAnsi="宋体"/>
                <w:color w:val="000000"/>
                <w:kern w:val="0"/>
                <w:sz w:val="28"/>
                <w:szCs w:val="2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Calibri"/>
                <w:color w:val="000000"/>
                <w:sz w:val="28"/>
                <w:szCs w:val="28"/>
              </w:rPr>
            </w:pPr>
            <w:r>
              <w:rPr>
                <w:rFonts w:ascii="Calibri" w:cs="宋体"/>
                <w:color w:val="000000"/>
                <w:kern w:val="0"/>
                <w:sz w:val="28"/>
                <w:szCs w:val="28"/>
              </w:rPr>
              <w:t>1</w:t>
            </w:r>
          </w:p>
        </w:tc>
        <w:tc>
          <w:tcPr>
            <w:tcW w:w="1543" w:type="dxa"/>
            <w:tcBorders>
              <w:top w:val="single" w:color="auto" w:sz="4" w:space="0"/>
              <w:left w:val="nil"/>
              <w:bottom w:val="single" w:color="auto" w:sz="4" w:space="0"/>
              <w:right w:val="single" w:color="auto" w:sz="4" w:space="0"/>
            </w:tcBorders>
            <w:vAlign w:val="center"/>
          </w:tcPr>
          <w:p>
            <w:pPr>
              <w:jc w:val="center"/>
              <w:rPr>
                <w:rFonts w:ascii="Calibri"/>
                <w:color w:val="000000"/>
                <w:sz w:val="28"/>
                <w:szCs w:val="28"/>
              </w:rPr>
            </w:pPr>
            <w:r>
              <w:rPr>
                <w:rFonts w:hint="eastAsia" w:ascii="Calibri" w:hAnsi="宋体"/>
                <w:color w:val="000000"/>
                <w:kern w:val="0"/>
                <w:sz w:val="28"/>
                <w:szCs w:val="28"/>
              </w:rPr>
              <w:t>弯剪刀</w:t>
            </w:r>
          </w:p>
        </w:tc>
        <w:tc>
          <w:tcPr>
            <w:tcW w:w="7625" w:type="dxa"/>
            <w:tcBorders>
              <w:top w:val="single" w:color="auto" w:sz="4" w:space="0"/>
              <w:left w:val="nil"/>
              <w:bottom w:val="single" w:color="auto" w:sz="4" w:space="0"/>
              <w:right w:val="single" w:color="auto" w:sz="4" w:space="0"/>
            </w:tcBorders>
          </w:tcPr>
          <w:p>
            <w:pPr>
              <w:jc w:val="left"/>
              <w:rPr>
                <w:rFonts w:ascii="Calibri" w:hAnsi="宋体" w:eastAsia="Times New Roman"/>
                <w:color w:val="000000"/>
                <w:kern w:val="0"/>
                <w:sz w:val="28"/>
                <w:szCs w:val="28"/>
              </w:rPr>
            </w:pPr>
            <w:r>
              <w:rPr>
                <w:rFonts w:hint="eastAsia" w:ascii="Calibri" w:hAnsi="宋体"/>
                <w:color w:val="000000"/>
                <w:kern w:val="0"/>
                <w:sz w:val="28"/>
                <w:szCs w:val="28"/>
              </w:rPr>
              <w:t>▲硬度：头部</w:t>
            </w:r>
            <w:r>
              <w:rPr>
                <w:rFonts w:ascii="Calibri" w:cs="宋体"/>
                <w:color w:val="000000"/>
                <w:kern w:val="0"/>
                <w:sz w:val="28"/>
                <w:szCs w:val="28"/>
              </w:rPr>
              <w:t>300HV</w:t>
            </w:r>
            <w:r>
              <w:rPr>
                <w:rFonts w:ascii="Calibri" w:hAnsi="宋体" w:cs="宋体"/>
                <w:color w:val="000000"/>
                <w:kern w:val="0"/>
                <w:sz w:val="28"/>
                <w:szCs w:val="28"/>
                <w:vertAlign w:val="subscript"/>
              </w:rPr>
              <w:t>0.2</w:t>
            </w:r>
            <w:r>
              <w:rPr>
                <w:rFonts w:ascii="Calibri" w:hAnsi="宋体" w:cs="宋体"/>
                <w:color w:val="000000"/>
                <w:kern w:val="0"/>
                <w:sz w:val="28"/>
                <w:szCs w:val="28"/>
              </w:rPr>
              <w:t>~~~~600HV</w:t>
            </w:r>
            <w:r>
              <w:rPr>
                <w:rFonts w:ascii="Calibri" w:hAnsi="宋体" w:cs="宋体"/>
                <w:color w:val="000000"/>
                <w:kern w:val="0"/>
                <w:sz w:val="28"/>
                <w:szCs w:val="28"/>
                <w:vertAlign w:val="subscript"/>
              </w:rPr>
              <w:t>0.2</w:t>
            </w:r>
            <w:r>
              <w:rPr>
                <w:rFonts w:ascii="Calibri" w:hAnsi="宋体" w:cs="宋体"/>
                <w:color w:val="000000"/>
                <w:kern w:val="0"/>
                <w:sz w:val="28"/>
                <w:szCs w:val="28"/>
              </w:rPr>
              <w:br w:type="textWrapping"/>
            </w:r>
            <w:r>
              <w:rPr>
                <w:rFonts w:hint="eastAsia" w:ascii="Calibri" w:hAnsi="宋体"/>
                <w:color w:val="000000"/>
                <w:kern w:val="0"/>
                <w:sz w:val="28"/>
                <w:szCs w:val="28"/>
              </w:rPr>
              <w:t>▲粗糙度：头部</w:t>
            </w:r>
            <w:r>
              <w:rPr>
                <w:rFonts w:ascii="Calibri" w:cs="宋体"/>
                <w:color w:val="000000"/>
                <w:kern w:val="0"/>
                <w:sz w:val="28"/>
                <w:szCs w:val="28"/>
              </w:rPr>
              <w:t>Ra</w:t>
            </w:r>
            <w:r>
              <w:rPr>
                <w:rFonts w:hint="eastAsia" w:ascii="Calibri" w:hAnsi="宋体"/>
                <w:color w:val="000000"/>
                <w:kern w:val="0"/>
                <w:sz w:val="28"/>
                <w:szCs w:val="28"/>
              </w:rPr>
              <w:t>≤</w:t>
            </w:r>
            <w:r>
              <w:rPr>
                <w:rFonts w:ascii="Calibri" w:cs="宋体"/>
                <w:color w:val="000000"/>
                <w:kern w:val="0"/>
                <w:sz w:val="28"/>
                <w:szCs w:val="28"/>
              </w:rPr>
              <w:t>0.8um</w:t>
            </w:r>
            <w:r>
              <w:rPr>
                <w:rFonts w:ascii="Calibri" w:hAnsi="宋体" w:cs="宋体"/>
                <w:color w:val="000000"/>
                <w:kern w:val="0"/>
                <w:sz w:val="28"/>
                <w:szCs w:val="28"/>
              </w:rPr>
              <w:br w:type="textWrapping"/>
            </w:r>
            <w:r>
              <w:rPr>
                <w:rFonts w:hint="eastAsia" w:ascii="Calibri" w:hAnsi="宋体"/>
                <w:color w:val="000000"/>
                <w:kern w:val="0"/>
                <w:sz w:val="28"/>
                <w:szCs w:val="28"/>
              </w:rPr>
              <w:t>尺寸：</w:t>
            </w:r>
            <w:r>
              <w:rPr>
                <w:rFonts w:ascii="Calibri" w:cs="宋体"/>
                <w:color w:val="000000"/>
                <w:kern w:val="0"/>
                <w:sz w:val="28"/>
                <w:szCs w:val="28"/>
              </w:rPr>
              <w:t>D(</w:t>
            </w:r>
            <w:r>
              <w:rPr>
                <w:rFonts w:hint="eastAsia" w:ascii="Calibri" w:hAnsi="宋体"/>
                <w:color w:val="000000"/>
                <w:kern w:val="0"/>
                <w:sz w:val="28"/>
                <w:szCs w:val="28"/>
              </w:rPr>
              <w:t>直径</w:t>
            </w:r>
            <w:r>
              <w:rPr>
                <w:rFonts w:ascii="Calibri" w:cs="宋体"/>
                <w:color w:val="000000"/>
                <w:kern w:val="0"/>
                <w:sz w:val="28"/>
                <w:szCs w:val="28"/>
              </w:rPr>
              <w:t>)</w:t>
            </w:r>
            <w:r>
              <w:rPr>
                <w:rFonts w:hint="eastAsia" w:ascii="Calibri" w:hAnsi="宋体"/>
                <w:color w:val="000000"/>
                <w:kern w:val="0"/>
                <w:sz w:val="28"/>
                <w:szCs w:val="28"/>
              </w:rPr>
              <w:t>Φ</w:t>
            </w:r>
            <w:r>
              <w:rPr>
                <w:rFonts w:ascii="Calibri" w:cs="宋体"/>
                <w:color w:val="000000"/>
                <w:kern w:val="0"/>
                <w:sz w:val="28"/>
                <w:szCs w:val="28"/>
              </w:rPr>
              <w:t>5</w:t>
            </w:r>
            <w:r>
              <w:rPr>
                <w:rFonts w:hint="eastAsia" w:ascii="Calibri" w:hAnsi="宋体"/>
                <w:color w:val="000000"/>
                <w:kern w:val="0"/>
                <w:sz w:val="28"/>
                <w:szCs w:val="28"/>
              </w:rPr>
              <w:t>±</w:t>
            </w:r>
            <w:r>
              <w:rPr>
                <w:rFonts w:ascii="Calibri" w:cs="宋体"/>
                <w:color w:val="000000"/>
                <w:kern w:val="0"/>
                <w:sz w:val="28"/>
                <w:szCs w:val="28"/>
              </w:rPr>
              <w:t xml:space="preserve">0.2 </w:t>
            </w:r>
            <w:r>
              <w:rPr>
                <w:rFonts w:ascii="Calibri" w:hAnsi="宋体" w:cs="宋体"/>
                <w:color w:val="000000"/>
                <w:kern w:val="0"/>
                <w:sz w:val="28"/>
                <w:szCs w:val="28"/>
              </w:rPr>
              <w:br w:type="textWrapping"/>
            </w:r>
            <w:r>
              <w:rPr>
                <w:rFonts w:ascii="Calibri" w:hAnsi="宋体" w:cs="宋体"/>
                <w:color w:val="000000"/>
                <w:kern w:val="0"/>
                <w:sz w:val="28"/>
                <w:szCs w:val="28"/>
              </w:rPr>
              <w:t>L(</w:t>
            </w:r>
            <w:r>
              <w:rPr>
                <w:rFonts w:hint="eastAsia" w:ascii="Calibri" w:hAnsi="宋体"/>
                <w:color w:val="000000"/>
                <w:kern w:val="0"/>
                <w:sz w:val="28"/>
                <w:szCs w:val="28"/>
              </w:rPr>
              <w:t>工作长度</w:t>
            </w:r>
            <w:r>
              <w:rPr>
                <w:rFonts w:ascii="Calibri" w:cs="宋体"/>
                <w:color w:val="000000"/>
                <w:kern w:val="0"/>
                <w:sz w:val="28"/>
                <w:szCs w:val="28"/>
              </w:rPr>
              <w:t>)330mm</w:t>
            </w:r>
            <w:r>
              <w:rPr>
                <w:rFonts w:hint="eastAsia" w:ascii="Calibri" w:hAnsi="宋体"/>
                <w:color w:val="000000"/>
                <w:kern w:val="0"/>
                <w:sz w:val="28"/>
                <w:szCs w:val="28"/>
              </w:rPr>
              <w:t>±</w:t>
            </w:r>
            <w:r>
              <w:rPr>
                <w:rFonts w:ascii="Calibri" w:cs="宋体"/>
                <w:color w:val="000000"/>
                <w:kern w:val="0"/>
                <w:sz w:val="28"/>
                <w:szCs w:val="28"/>
              </w:rPr>
              <w:t xml:space="preserve">3mm                                                                                                                                                                        </w:t>
            </w:r>
            <w:r>
              <w:rPr>
                <w:rFonts w:hint="eastAsia" w:ascii="Calibri" w:hAnsi="宋体"/>
                <w:color w:val="000000"/>
                <w:kern w:val="0"/>
                <w:sz w:val="28"/>
                <w:szCs w:val="28"/>
              </w:rPr>
              <w:t>患者漏电流（正常工作温度）（</w:t>
            </w:r>
            <w:r>
              <w:rPr>
                <w:rFonts w:ascii="Calibri" w:cs="宋体"/>
                <w:color w:val="000000"/>
                <w:kern w:val="0"/>
                <w:sz w:val="28"/>
                <w:szCs w:val="28"/>
              </w:rPr>
              <w:t>ac,dc</w:t>
            </w:r>
            <w:r>
              <w:rPr>
                <w:rFonts w:hint="eastAsia" w:ascii="Calibri" w:hAnsi="宋体"/>
                <w:color w:val="000000"/>
                <w:kern w:val="0"/>
                <w:sz w:val="28"/>
                <w:szCs w:val="28"/>
              </w:rPr>
              <w:t>）</w:t>
            </w:r>
            <w:r>
              <w:rPr>
                <w:rFonts w:ascii="Calibri" w:cs="宋体"/>
                <w:color w:val="000000"/>
                <w:kern w:val="0"/>
                <w:sz w:val="28"/>
                <w:szCs w:val="28"/>
              </w:rPr>
              <w:t>:</w:t>
            </w:r>
            <w:r>
              <w:rPr>
                <w:rFonts w:hint="eastAsia" w:ascii="Calibri" w:hAnsi="宋体"/>
                <w:color w:val="000000"/>
                <w:kern w:val="0"/>
                <w:sz w:val="28"/>
                <w:szCs w:val="28"/>
              </w:rPr>
              <w:t>＜</w:t>
            </w:r>
            <w:r>
              <w:rPr>
                <w:rFonts w:ascii="Calibri" w:cs="宋体"/>
                <w:color w:val="000000"/>
                <w:kern w:val="0"/>
                <w:sz w:val="28"/>
                <w:szCs w:val="28"/>
              </w:rPr>
              <w:t>0.001mA</w:t>
            </w:r>
          </w:p>
          <w:p>
            <w:pPr>
              <w:jc w:val="left"/>
              <w:rPr>
                <w:rFonts w:ascii="Calibri" w:hAnsi="宋体" w:cs="宋体"/>
                <w:color w:val="000000"/>
                <w:kern w:val="0"/>
                <w:sz w:val="28"/>
                <w:szCs w:val="28"/>
              </w:rPr>
            </w:pPr>
            <w:r>
              <w:rPr>
                <w:rFonts w:hint="eastAsia" w:ascii="Calibri" w:hAnsi="宋体"/>
                <w:color w:val="000000"/>
                <w:kern w:val="0"/>
                <w:sz w:val="28"/>
                <w:szCs w:val="28"/>
              </w:rPr>
              <w:t>患者漏电流（潮湿预处理后）（</w:t>
            </w:r>
            <w:r>
              <w:rPr>
                <w:rFonts w:ascii="Calibri" w:cs="宋体"/>
                <w:color w:val="000000"/>
                <w:kern w:val="0"/>
                <w:sz w:val="28"/>
                <w:szCs w:val="28"/>
              </w:rPr>
              <w:t>ac,dc</w:t>
            </w:r>
            <w:r>
              <w:rPr>
                <w:rFonts w:hint="eastAsia" w:ascii="Calibri" w:hAnsi="宋体"/>
                <w:color w:val="000000"/>
                <w:kern w:val="0"/>
                <w:sz w:val="28"/>
                <w:szCs w:val="28"/>
              </w:rPr>
              <w:t>）</w:t>
            </w:r>
            <w:r>
              <w:rPr>
                <w:rFonts w:ascii="Calibri" w:cs="宋体"/>
                <w:color w:val="000000"/>
                <w:kern w:val="0"/>
                <w:sz w:val="28"/>
                <w:szCs w:val="28"/>
              </w:rPr>
              <w:t>:</w:t>
            </w:r>
            <w:r>
              <w:rPr>
                <w:rFonts w:hint="eastAsia" w:ascii="Calibri" w:hAnsi="宋体"/>
                <w:color w:val="000000"/>
                <w:kern w:val="0"/>
                <w:sz w:val="28"/>
                <w:szCs w:val="28"/>
              </w:rPr>
              <w:t>＜</w:t>
            </w:r>
            <w:r>
              <w:rPr>
                <w:rFonts w:ascii="Calibri" w:cs="宋体"/>
                <w:color w:val="000000"/>
                <w:kern w:val="0"/>
                <w:sz w:val="28"/>
                <w:szCs w:val="28"/>
              </w:rPr>
              <w:t>0.05mA</w:t>
            </w:r>
          </w:p>
          <w:p>
            <w:pPr>
              <w:jc w:val="left"/>
              <w:rPr>
                <w:rFonts w:ascii="Calibri" w:hAnsi="宋体"/>
                <w:color w:val="000000"/>
                <w:kern w:val="0"/>
                <w:sz w:val="28"/>
                <w:szCs w:val="28"/>
              </w:rPr>
            </w:pPr>
            <w:r>
              <w:rPr>
                <w:rFonts w:hint="eastAsia" w:ascii="Calibri" w:hAnsi="宋体"/>
                <w:color w:val="000000"/>
                <w:kern w:val="0"/>
                <w:sz w:val="28"/>
                <w:szCs w:val="28"/>
              </w:rPr>
              <w:t>消毒灭菌方式：压力蒸汽灭菌、过氧化氢低温等离子体灭菌</w:t>
            </w:r>
          </w:p>
          <w:p>
            <w:pPr>
              <w:jc w:val="left"/>
              <w:rPr>
                <w:rFonts w:ascii="Calibri"/>
                <w:color w:val="000000"/>
                <w:sz w:val="28"/>
                <w:szCs w:val="28"/>
              </w:rPr>
            </w:pPr>
            <w:r>
              <w:rPr>
                <w:rFonts w:hint="eastAsia" w:ascii="Calibri" w:hAnsi="宋体"/>
                <w:color w:val="000000"/>
                <w:kern w:val="0"/>
                <w:sz w:val="28"/>
                <w:szCs w:val="28"/>
              </w:rPr>
              <w:t>▲剪刀刃口锋利，能剪切</w:t>
            </w:r>
            <w:r>
              <w:rPr>
                <w:rFonts w:ascii="Calibri" w:hAnsi="Arial" w:cs="Arial"/>
                <w:color w:val="000000"/>
                <w:kern w:val="0"/>
                <w:sz w:val="28"/>
                <w:szCs w:val="28"/>
              </w:rPr>
              <w:t>≥</w:t>
            </w:r>
            <w:r>
              <w:rPr>
                <w:rFonts w:ascii="Calibri" w:cs="宋体"/>
                <w:color w:val="000000"/>
                <w:kern w:val="0"/>
                <w:sz w:val="28"/>
                <w:szCs w:val="28"/>
              </w:rPr>
              <w:t>8</w:t>
            </w:r>
            <w:r>
              <w:rPr>
                <w:rFonts w:hint="eastAsia" w:ascii="Calibri" w:hAnsi="宋体"/>
                <w:color w:val="000000"/>
                <w:kern w:val="0"/>
                <w:sz w:val="28"/>
                <w:szCs w:val="28"/>
              </w:rPr>
              <w:t>层</w:t>
            </w:r>
            <w:r>
              <w:rPr>
                <w:rFonts w:ascii="Calibri" w:hAnsi="Arial" w:cs="Arial"/>
                <w:color w:val="000000"/>
                <w:kern w:val="0"/>
                <w:sz w:val="28"/>
                <w:szCs w:val="28"/>
              </w:rPr>
              <w:t>≥</w:t>
            </w:r>
            <w:r>
              <w:rPr>
                <w:rFonts w:ascii="Calibri" w:cs="宋体"/>
                <w:color w:val="000000"/>
                <w:kern w:val="0"/>
                <w:sz w:val="28"/>
                <w:szCs w:val="28"/>
              </w:rPr>
              <w:t>21</w:t>
            </w:r>
            <w:r>
              <w:rPr>
                <w:rFonts w:hint="eastAsia" w:ascii="Calibri" w:hAnsi="宋体"/>
                <w:color w:val="000000"/>
                <w:kern w:val="0"/>
                <w:sz w:val="28"/>
                <w:szCs w:val="28"/>
              </w:rPr>
              <w:t>支纱布。头部开闭灵活，无卡滞。钳头两片相互吻合，无错口，无偏摆，钳齿清晰。转动部分</w:t>
            </w:r>
            <w:r>
              <w:rPr>
                <w:rFonts w:ascii="Calibri" w:cs="宋体"/>
                <w:color w:val="000000"/>
                <w:kern w:val="0"/>
                <w:sz w:val="28"/>
                <w:szCs w:val="28"/>
              </w:rPr>
              <w:t>360</w:t>
            </w:r>
            <w:r>
              <w:rPr>
                <w:rFonts w:hint="eastAsia" w:ascii="Calibri" w:hAnsi="宋体"/>
                <w:color w:val="000000"/>
                <w:kern w:val="0"/>
                <w:sz w:val="28"/>
                <w:szCs w:val="28"/>
              </w:rPr>
              <w:t>°旋转自如。外表光滑、无毛刺、裂纹、能顺利通过穿刺器。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Calibri"/>
                <w:color w:val="000000"/>
                <w:sz w:val="28"/>
                <w:szCs w:val="28"/>
              </w:rPr>
            </w:pPr>
            <w:r>
              <w:rPr>
                <w:rFonts w:ascii="Calibri" w:cs="宋体"/>
                <w:color w:val="000000"/>
                <w:kern w:val="0"/>
                <w:sz w:val="28"/>
                <w:szCs w:val="28"/>
              </w:rPr>
              <w:t>2</w:t>
            </w:r>
          </w:p>
        </w:tc>
        <w:tc>
          <w:tcPr>
            <w:tcW w:w="1543" w:type="dxa"/>
            <w:tcBorders>
              <w:top w:val="single" w:color="auto" w:sz="4" w:space="0"/>
              <w:left w:val="nil"/>
              <w:bottom w:val="single" w:color="auto" w:sz="4" w:space="0"/>
              <w:right w:val="single" w:color="auto" w:sz="4" w:space="0"/>
            </w:tcBorders>
            <w:vAlign w:val="center"/>
          </w:tcPr>
          <w:p>
            <w:pPr>
              <w:jc w:val="center"/>
              <w:rPr>
                <w:rFonts w:ascii="Calibri"/>
                <w:color w:val="000000"/>
                <w:sz w:val="28"/>
                <w:szCs w:val="28"/>
              </w:rPr>
            </w:pPr>
            <w:r>
              <w:rPr>
                <w:rFonts w:hint="eastAsia" w:ascii="Calibri" w:hAnsi="宋体"/>
                <w:color w:val="000000"/>
                <w:kern w:val="0"/>
                <w:sz w:val="28"/>
                <w:szCs w:val="28"/>
              </w:rPr>
              <w:t>弯分离钳</w:t>
            </w:r>
          </w:p>
        </w:tc>
        <w:tc>
          <w:tcPr>
            <w:tcW w:w="7625" w:type="dxa"/>
            <w:tcBorders>
              <w:top w:val="single" w:color="auto" w:sz="4" w:space="0"/>
              <w:left w:val="nil"/>
              <w:bottom w:val="single" w:color="auto" w:sz="4" w:space="0"/>
              <w:right w:val="single" w:color="auto" w:sz="4" w:space="0"/>
            </w:tcBorders>
          </w:tcPr>
          <w:p>
            <w:pPr>
              <w:jc w:val="left"/>
              <w:rPr>
                <w:rFonts w:ascii="Calibri" w:hAnsi="宋体" w:eastAsia="Times New Roman"/>
                <w:color w:val="000000"/>
                <w:kern w:val="0"/>
                <w:sz w:val="28"/>
                <w:szCs w:val="28"/>
              </w:rPr>
            </w:pPr>
            <w:r>
              <w:rPr>
                <w:rFonts w:hint="eastAsia" w:ascii="Calibri" w:hAnsi="宋体"/>
                <w:color w:val="000000"/>
                <w:kern w:val="0"/>
                <w:sz w:val="28"/>
                <w:szCs w:val="28"/>
              </w:rPr>
              <w:t>▲硬度：头部</w:t>
            </w:r>
            <w:r>
              <w:rPr>
                <w:rFonts w:ascii="Calibri" w:cs="宋体"/>
                <w:color w:val="000000"/>
                <w:kern w:val="0"/>
                <w:sz w:val="28"/>
                <w:szCs w:val="28"/>
              </w:rPr>
              <w:t>300HV</w:t>
            </w:r>
            <w:r>
              <w:rPr>
                <w:rFonts w:ascii="Calibri" w:hAnsi="宋体" w:cs="宋体"/>
                <w:color w:val="000000"/>
                <w:kern w:val="0"/>
                <w:sz w:val="28"/>
                <w:szCs w:val="28"/>
                <w:vertAlign w:val="subscript"/>
              </w:rPr>
              <w:t>0.2</w:t>
            </w:r>
            <w:r>
              <w:rPr>
                <w:rFonts w:ascii="Calibri" w:hAnsi="宋体" w:cs="宋体"/>
                <w:color w:val="000000"/>
                <w:kern w:val="0"/>
                <w:sz w:val="28"/>
                <w:szCs w:val="28"/>
              </w:rPr>
              <w:t>~~~~600HV</w:t>
            </w:r>
            <w:r>
              <w:rPr>
                <w:rFonts w:ascii="Calibri" w:hAnsi="宋体" w:cs="宋体"/>
                <w:color w:val="000000"/>
                <w:kern w:val="0"/>
                <w:sz w:val="28"/>
                <w:szCs w:val="28"/>
                <w:vertAlign w:val="subscript"/>
              </w:rPr>
              <w:t>0.2</w:t>
            </w:r>
            <w:r>
              <w:rPr>
                <w:rFonts w:ascii="Calibri" w:hAnsi="宋体" w:cs="宋体"/>
                <w:color w:val="000000"/>
                <w:kern w:val="0"/>
                <w:sz w:val="28"/>
                <w:szCs w:val="28"/>
              </w:rPr>
              <w:br w:type="textWrapping"/>
            </w:r>
            <w:r>
              <w:rPr>
                <w:rFonts w:hint="eastAsia" w:ascii="Calibri" w:hAnsi="宋体"/>
                <w:color w:val="000000"/>
                <w:kern w:val="0"/>
                <w:sz w:val="28"/>
                <w:szCs w:val="28"/>
              </w:rPr>
              <w:t>▲粗糙度：头部</w:t>
            </w:r>
            <w:r>
              <w:rPr>
                <w:rFonts w:ascii="Calibri" w:cs="宋体"/>
                <w:color w:val="000000"/>
                <w:kern w:val="0"/>
                <w:sz w:val="28"/>
                <w:szCs w:val="28"/>
              </w:rPr>
              <w:t>Ra</w:t>
            </w:r>
            <w:r>
              <w:rPr>
                <w:rFonts w:hint="eastAsia" w:ascii="Calibri" w:hAnsi="宋体"/>
                <w:color w:val="000000"/>
                <w:kern w:val="0"/>
                <w:sz w:val="28"/>
                <w:szCs w:val="28"/>
              </w:rPr>
              <w:t>≤</w:t>
            </w:r>
            <w:r>
              <w:rPr>
                <w:rFonts w:ascii="Calibri" w:cs="宋体"/>
                <w:color w:val="000000"/>
                <w:kern w:val="0"/>
                <w:sz w:val="28"/>
                <w:szCs w:val="28"/>
              </w:rPr>
              <w:t>0.8um</w:t>
            </w:r>
            <w:r>
              <w:rPr>
                <w:rFonts w:ascii="Calibri" w:hAnsi="宋体" w:cs="宋体"/>
                <w:color w:val="000000"/>
                <w:kern w:val="0"/>
                <w:sz w:val="28"/>
                <w:szCs w:val="28"/>
              </w:rPr>
              <w:br w:type="textWrapping"/>
            </w:r>
            <w:r>
              <w:rPr>
                <w:rFonts w:hint="eastAsia" w:ascii="Calibri" w:hAnsi="宋体"/>
                <w:color w:val="000000"/>
                <w:kern w:val="0"/>
                <w:sz w:val="28"/>
                <w:szCs w:val="28"/>
              </w:rPr>
              <w:t>尺寸：</w:t>
            </w:r>
            <w:r>
              <w:rPr>
                <w:rFonts w:ascii="Calibri" w:cs="宋体"/>
                <w:color w:val="000000"/>
                <w:kern w:val="0"/>
                <w:sz w:val="28"/>
                <w:szCs w:val="28"/>
              </w:rPr>
              <w:t>D(</w:t>
            </w:r>
            <w:r>
              <w:rPr>
                <w:rFonts w:hint="eastAsia" w:ascii="Calibri" w:hAnsi="宋体"/>
                <w:color w:val="000000"/>
                <w:kern w:val="0"/>
                <w:sz w:val="28"/>
                <w:szCs w:val="28"/>
              </w:rPr>
              <w:t>直径</w:t>
            </w:r>
            <w:r>
              <w:rPr>
                <w:rFonts w:ascii="Calibri" w:cs="宋体"/>
                <w:color w:val="000000"/>
                <w:kern w:val="0"/>
                <w:sz w:val="28"/>
                <w:szCs w:val="28"/>
              </w:rPr>
              <w:t>)</w:t>
            </w:r>
            <w:r>
              <w:rPr>
                <w:rFonts w:hint="eastAsia" w:ascii="Calibri" w:hAnsi="宋体"/>
                <w:color w:val="000000"/>
                <w:kern w:val="0"/>
                <w:sz w:val="28"/>
                <w:szCs w:val="28"/>
              </w:rPr>
              <w:t>Φ</w:t>
            </w:r>
            <w:r>
              <w:rPr>
                <w:rFonts w:ascii="Calibri" w:cs="宋体"/>
                <w:color w:val="000000"/>
                <w:kern w:val="0"/>
                <w:sz w:val="28"/>
                <w:szCs w:val="28"/>
              </w:rPr>
              <w:t>5</w:t>
            </w:r>
            <w:r>
              <w:rPr>
                <w:rFonts w:hint="eastAsia" w:ascii="Calibri" w:hAnsi="宋体"/>
                <w:color w:val="000000"/>
                <w:kern w:val="0"/>
                <w:sz w:val="28"/>
                <w:szCs w:val="28"/>
              </w:rPr>
              <w:t>±</w:t>
            </w:r>
            <w:r>
              <w:rPr>
                <w:rFonts w:ascii="Calibri" w:cs="宋体"/>
                <w:color w:val="000000"/>
                <w:kern w:val="0"/>
                <w:sz w:val="28"/>
                <w:szCs w:val="28"/>
              </w:rPr>
              <w:t xml:space="preserve">0.2 </w:t>
            </w:r>
            <w:r>
              <w:rPr>
                <w:rFonts w:ascii="Calibri" w:hAnsi="宋体" w:cs="宋体"/>
                <w:color w:val="000000"/>
                <w:kern w:val="0"/>
                <w:sz w:val="28"/>
                <w:szCs w:val="28"/>
              </w:rPr>
              <w:br w:type="textWrapping"/>
            </w:r>
            <w:r>
              <w:rPr>
                <w:rFonts w:ascii="Calibri" w:hAnsi="宋体" w:cs="宋体"/>
                <w:color w:val="000000"/>
                <w:kern w:val="0"/>
                <w:sz w:val="28"/>
                <w:szCs w:val="28"/>
              </w:rPr>
              <w:t>L(</w:t>
            </w:r>
            <w:r>
              <w:rPr>
                <w:rFonts w:hint="eastAsia" w:ascii="Calibri" w:hAnsi="宋体"/>
                <w:color w:val="000000"/>
                <w:kern w:val="0"/>
                <w:sz w:val="28"/>
                <w:szCs w:val="28"/>
              </w:rPr>
              <w:t>工作长度</w:t>
            </w:r>
            <w:r>
              <w:rPr>
                <w:rFonts w:ascii="Calibri" w:cs="宋体"/>
                <w:color w:val="000000"/>
                <w:kern w:val="0"/>
                <w:sz w:val="28"/>
                <w:szCs w:val="28"/>
              </w:rPr>
              <w:t>)330mm</w:t>
            </w:r>
            <w:r>
              <w:rPr>
                <w:rFonts w:hint="eastAsia" w:ascii="Calibri" w:hAnsi="宋体"/>
                <w:color w:val="000000"/>
                <w:kern w:val="0"/>
                <w:sz w:val="28"/>
                <w:szCs w:val="28"/>
              </w:rPr>
              <w:t>±</w:t>
            </w:r>
            <w:r>
              <w:rPr>
                <w:rFonts w:ascii="Calibri" w:cs="宋体"/>
                <w:color w:val="000000"/>
                <w:kern w:val="0"/>
                <w:sz w:val="28"/>
                <w:szCs w:val="28"/>
              </w:rPr>
              <w:t xml:space="preserve">3mm                                                                                                                                                                       </w:t>
            </w:r>
            <w:r>
              <w:rPr>
                <w:rFonts w:hint="eastAsia" w:ascii="Calibri" w:hAnsi="宋体"/>
                <w:color w:val="000000"/>
                <w:kern w:val="0"/>
                <w:sz w:val="28"/>
                <w:szCs w:val="28"/>
              </w:rPr>
              <w:t>患者漏电流（正常工作温度）（</w:t>
            </w:r>
            <w:r>
              <w:rPr>
                <w:rFonts w:ascii="Calibri" w:cs="宋体"/>
                <w:color w:val="000000"/>
                <w:kern w:val="0"/>
                <w:sz w:val="28"/>
                <w:szCs w:val="28"/>
              </w:rPr>
              <w:t>ac,dc</w:t>
            </w:r>
            <w:r>
              <w:rPr>
                <w:rFonts w:hint="eastAsia" w:ascii="Calibri" w:hAnsi="宋体"/>
                <w:color w:val="000000"/>
                <w:kern w:val="0"/>
                <w:sz w:val="28"/>
                <w:szCs w:val="28"/>
              </w:rPr>
              <w:t>）</w:t>
            </w:r>
            <w:r>
              <w:rPr>
                <w:rFonts w:ascii="Calibri" w:cs="宋体"/>
                <w:color w:val="000000"/>
                <w:kern w:val="0"/>
                <w:sz w:val="28"/>
                <w:szCs w:val="28"/>
              </w:rPr>
              <w:t>:</w:t>
            </w:r>
            <w:r>
              <w:rPr>
                <w:rFonts w:hint="eastAsia" w:ascii="Calibri" w:hAnsi="宋体"/>
                <w:color w:val="000000"/>
                <w:kern w:val="0"/>
                <w:sz w:val="28"/>
                <w:szCs w:val="28"/>
              </w:rPr>
              <w:t>＜</w:t>
            </w:r>
            <w:r>
              <w:rPr>
                <w:rFonts w:ascii="Calibri" w:cs="宋体"/>
                <w:color w:val="000000"/>
                <w:kern w:val="0"/>
                <w:sz w:val="28"/>
                <w:szCs w:val="28"/>
              </w:rPr>
              <w:t>0.001mA</w:t>
            </w:r>
          </w:p>
          <w:p>
            <w:pPr>
              <w:jc w:val="left"/>
              <w:rPr>
                <w:rFonts w:ascii="Calibri" w:hAnsi="宋体" w:cs="宋体"/>
                <w:color w:val="000000"/>
                <w:kern w:val="0"/>
                <w:sz w:val="28"/>
                <w:szCs w:val="28"/>
              </w:rPr>
            </w:pPr>
            <w:r>
              <w:rPr>
                <w:rFonts w:hint="eastAsia" w:ascii="Calibri" w:hAnsi="宋体"/>
                <w:color w:val="000000"/>
                <w:kern w:val="0"/>
                <w:sz w:val="28"/>
                <w:szCs w:val="28"/>
              </w:rPr>
              <w:t>患者漏电流（潮湿预处理后）（</w:t>
            </w:r>
            <w:r>
              <w:rPr>
                <w:rFonts w:ascii="Calibri" w:cs="宋体"/>
                <w:color w:val="000000"/>
                <w:kern w:val="0"/>
                <w:sz w:val="28"/>
                <w:szCs w:val="28"/>
              </w:rPr>
              <w:t>ac,dc</w:t>
            </w:r>
            <w:r>
              <w:rPr>
                <w:rFonts w:hint="eastAsia" w:ascii="Calibri" w:hAnsi="宋体"/>
                <w:color w:val="000000"/>
                <w:kern w:val="0"/>
                <w:sz w:val="28"/>
                <w:szCs w:val="28"/>
              </w:rPr>
              <w:t>）</w:t>
            </w:r>
            <w:r>
              <w:rPr>
                <w:rFonts w:ascii="Calibri" w:cs="宋体"/>
                <w:color w:val="000000"/>
                <w:kern w:val="0"/>
                <w:sz w:val="28"/>
                <w:szCs w:val="28"/>
              </w:rPr>
              <w:t>:</w:t>
            </w:r>
            <w:r>
              <w:rPr>
                <w:rFonts w:hint="eastAsia" w:ascii="Calibri" w:hAnsi="宋体"/>
                <w:color w:val="000000"/>
                <w:kern w:val="0"/>
                <w:sz w:val="28"/>
                <w:szCs w:val="28"/>
              </w:rPr>
              <w:t>＜</w:t>
            </w:r>
            <w:r>
              <w:rPr>
                <w:rFonts w:ascii="Calibri" w:cs="宋体"/>
                <w:color w:val="000000"/>
                <w:kern w:val="0"/>
                <w:sz w:val="28"/>
                <w:szCs w:val="28"/>
              </w:rPr>
              <w:t>0.05mA</w:t>
            </w:r>
          </w:p>
          <w:p>
            <w:pPr>
              <w:jc w:val="left"/>
              <w:rPr>
                <w:rFonts w:ascii="Calibri" w:hAnsi="宋体"/>
                <w:color w:val="000000"/>
                <w:kern w:val="0"/>
                <w:sz w:val="28"/>
                <w:szCs w:val="28"/>
              </w:rPr>
            </w:pPr>
            <w:r>
              <w:rPr>
                <w:rFonts w:hint="eastAsia" w:ascii="Calibri" w:hAnsi="宋体"/>
                <w:color w:val="000000"/>
                <w:kern w:val="0"/>
                <w:sz w:val="28"/>
                <w:szCs w:val="28"/>
              </w:rPr>
              <w:t>消毒灭菌方式：压力蒸汽灭菌、过氧化氢低温等离子体灭菌</w:t>
            </w:r>
          </w:p>
          <w:p>
            <w:pPr>
              <w:jc w:val="left"/>
              <w:rPr>
                <w:rFonts w:ascii="Calibri" w:hAnsi="宋体"/>
                <w:color w:val="000000"/>
                <w:kern w:val="0"/>
                <w:sz w:val="28"/>
                <w:szCs w:val="28"/>
              </w:rPr>
            </w:pPr>
            <w:r>
              <w:rPr>
                <w:rFonts w:hint="eastAsia" w:ascii="Calibri" w:hAnsi="宋体"/>
                <w:color w:val="000000"/>
                <w:kern w:val="0"/>
                <w:sz w:val="28"/>
                <w:szCs w:val="28"/>
              </w:rPr>
              <w:t>夹持力：</w:t>
            </w:r>
            <w:r>
              <w:rPr>
                <w:rFonts w:ascii="Calibri" w:cs="宋体"/>
                <w:color w:val="000000"/>
                <w:kern w:val="0"/>
                <w:sz w:val="28"/>
                <w:szCs w:val="28"/>
              </w:rPr>
              <w:t>≥</w:t>
            </w:r>
            <w:r>
              <w:rPr>
                <w:rFonts w:ascii="Calibri" w:hAnsi="Calibri" w:cs="宋体"/>
                <w:color w:val="000000"/>
                <w:kern w:val="0"/>
                <w:sz w:val="28"/>
                <w:szCs w:val="28"/>
              </w:rPr>
              <w:t>15N</w:t>
            </w:r>
            <w:r>
              <w:rPr>
                <w:rFonts w:hint="eastAsia" w:ascii="Calibri" w:hAnsi="宋体"/>
                <w:color w:val="000000"/>
                <w:kern w:val="0"/>
                <w:sz w:val="28"/>
                <w:szCs w:val="28"/>
              </w:rPr>
              <w:t>。</w:t>
            </w:r>
            <w:r>
              <w:rPr>
                <w:rFonts w:ascii="Calibri" w:hAnsi="宋体" w:cs="宋体"/>
                <w:color w:val="000000"/>
                <w:kern w:val="0"/>
                <w:sz w:val="28"/>
                <w:szCs w:val="28"/>
              </w:rPr>
              <w:br w:type="textWrapping"/>
            </w:r>
            <w:r>
              <w:rPr>
                <w:rFonts w:hint="eastAsia" w:ascii="Calibri" w:hAnsi="宋体"/>
                <w:color w:val="000000"/>
                <w:kern w:val="0"/>
                <w:sz w:val="28"/>
                <w:szCs w:val="28"/>
              </w:rPr>
              <w:t>功能及用途：钳头开闭灵活，无卡滞。钳头两片相互吻合，无错口，无偏摆，钳齿清晰。转动部分</w:t>
            </w:r>
            <w:r>
              <w:rPr>
                <w:rFonts w:ascii="Calibri" w:cs="宋体"/>
                <w:color w:val="000000"/>
                <w:kern w:val="0"/>
                <w:sz w:val="28"/>
                <w:szCs w:val="28"/>
              </w:rPr>
              <w:t>360</w:t>
            </w:r>
            <w:r>
              <w:rPr>
                <w:rFonts w:hint="eastAsia" w:ascii="Calibri" w:hAnsi="宋体"/>
                <w:color w:val="000000"/>
                <w:kern w:val="0"/>
                <w:sz w:val="28"/>
                <w:szCs w:val="28"/>
              </w:rPr>
              <w:t>°旋转自如。外表光滑、无毛刺、裂纹、能顺利通过穿刺器。钳头有良好的弹性，当夹持</w:t>
            </w:r>
            <w:r>
              <w:rPr>
                <w:rFonts w:ascii="Calibri" w:hAnsi="Arial" w:cs="Arial"/>
                <w:color w:val="000000"/>
                <w:kern w:val="0"/>
                <w:sz w:val="28"/>
                <w:szCs w:val="28"/>
              </w:rPr>
              <w:t>≥</w:t>
            </w:r>
            <w:r>
              <w:rPr>
                <w:rFonts w:ascii="Calibri" w:cs="宋体"/>
                <w:color w:val="000000"/>
                <w:kern w:val="0"/>
                <w:sz w:val="28"/>
                <w:szCs w:val="28"/>
              </w:rPr>
              <w:t>2mm</w:t>
            </w:r>
            <w:r>
              <w:rPr>
                <w:rFonts w:hint="eastAsia" w:ascii="Calibri" w:hAnsi="宋体"/>
                <w:color w:val="000000"/>
                <w:kern w:val="0"/>
                <w:sz w:val="28"/>
                <w:szCs w:val="28"/>
              </w:rPr>
              <w:t>紫铜棒时，钳子各部位不产生变形和断裂现象。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Calibri"/>
                <w:color w:val="000000"/>
                <w:sz w:val="28"/>
                <w:szCs w:val="28"/>
              </w:rPr>
            </w:pPr>
            <w:r>
              <w:rPr>
                <w:rFonts w:ascii="Calibri" w:cs="宋体"/>
                <w:color w:val="000000"/>
                <w:kern w:val="0"/>
                <w:sz w:val="28"/>
                <w:szCs w:val="28"/>
              </w:rPr>
              <w:t>3</w:t>
            </w:r>
          </w:p>
        </w:tc>
        <w:tc>
          <w:tcPr>
            <w:tcW w:w="1543" w:type="dxa"/>
            <w:tcBorders>
              <w:top w:val="single" w:color="auto" w:sz="4" w:space="0"/>
              <w:left w:val="nil"/>
              <w:bottom w:val="single" w:color="auto" w:sz="4" w:space="0"/>
              <w:right w:val="single" w:color="auto" w:sz="4" w:space="0"/>
            </w:tcBorders>
            <w:vAlign w:val="center"/>
          </w:tcPr>
          <w:p>
            <w:pPr>
              <w:jc w:val="center"/>
              <w:rPr>
                <w:rFonts w:ascii="Calibri"/>
                <w:color w:val="000000"/>
                <w:sz w:val="28"/>
                <w:szCs w:val="28"/>
              </w:rPr>
            </w:pPr>
            <w:r>
              <w:rPr>
                <w:rFonts w:hint="eastAsia" w:ascii="Calibri" w:hAnsi="宋体"/>
                <w:color w:val="000000"/>
                <w:kern w:val="0"/>
                <w:sz w:val="28"/>
                <w:szCs w:val="28"/>
              </w:rPr>
              <w:t>无损伤抓钳</w:t>
            </w:r>
          </w:p>
        </w:tc>
        <w:tc>
          <w:tcPr>
            <w:tcW w:w="7625" w:type="dxa"/>
            <w:tcBorders>
              <w:top w:val="single" w:color="auto" w:sz="4" w:space="0"/>
              <w:left w:val="nil"/>
              <w:bottom w:val="single" w:color="auto" w:sz="4" w:space="0"/>
              <w:right w:val="single" w:color="auto" w:sz="4" w:space="0"/>
            </w:tcBorders>
          </w:tcPr>
          <w:p>
            <w:pPr>
              <w:widowControl/>
              <w:jc w:val="left"/>
              <w:textAlignment w:val="center"/>
              <w:rPr>
                <w:rFonts w:ascii="Calibri" w:hAnsi="宋体" w:eastAsia="Times New Roman"/>
                <w:color w:val="000000"/>
                <w:kern w:val="0"/>
                <w:sz w:val="28"/>
                <w:szCs w:val="28"/>
              </w:rPr>
            </w:pPr>
            <w:r>
              <w:rPr>
                <w:rFonts w:hint="eastAsia" w:ascii="Calibri" w:hAnsi="宋体"/>
                <w:color w:val="000000"/>
                <w:kern w:val="0"/>
                <w:sz w:val="28"/>
                <w:szCs w:val="28"/>
              </w:rPr>
              <w:t>▲硬度：头部</w:t>
            </w:r>
            <w:r>
              <w:rPr>
                <w:rFonts w:ascii="Calibri" w:cs="宋体"/>
                <w:color w:val="000000"/>
                <w:kern w:val="0"/>
                <w:sz w:val="28"/>
                <w:szCs w:val="28"/>
              </w:rPr>
              <w:t>300HV</w:t>
            </w:r>
            <w:r>
              <w:rPr>
                <w:rFonts w:ascii="Calibri" w:hAnsi="宋体" w:cs="宋体"/>
                <w:color w:val="000000"/>
                <w:kern w:val="0"/>
                <w:sz w:val="28"/>
                <w:szCs w:val="28"/>
                <w:vertAlign w:val="subscript"/>
              </w:rPr>
              <w:t>0.2</w:t>
            </w:r>
            <w:r>
              <w:rPr>
                <w:rFonts w:ascii="Calibri" w:hAnsi="宋体" w:cs="宋体"/>
                <w:color w:val="000000"/>
                <w:kern w:val="0"/>
                <w:sz w:val="28"/>
                <w:szCs w:val="28"/>
              </w:rPr>
              <w:t>~600HV</w:t>
            </w:r>
            <w:r>
              <w:rPr>
                <w:rFonts w:ascii="Calibri" w:hAnsi="宋体" w:cs="宋体"/>
                <w:color w:val="000000"/>
                <w:kern w:val="0"/>
                <w:sz w:val="28"/>
                <w:szCs w:val="28"/>
                <w:vertAlign w:val="subscript"/>
              </w:rPr>
              <w:t>0.2</w:t>
            </w:r>
            <w:r>
              <w:rPr>
                <w:rFonts w:ascii="Calibri" w:hAnsi="宋体" w:cs="宋体"/>
                <w:color w:val="000000"/>
                <w:kern w:val="0"/>
                <w:sz w:val="28"/>
                <w:szCs w:val="28"/>
              </w:rPr>
              <w:br w:type="textWrapping"/>
            </w:r>
            <w:r>
              <w:rPr>
                <w:rFonts w:hint="eastAsia" w:ascii="Calibri" w:hAnsi="宋体"/>
                <w:color w:val="000000"/>
                <w:kern w:val="0"/>
                <w:sz w:val="28"/>
                <w:szCs w:val="28"/>
              </w:rPr>
              <w:t>▲粗糙度：头部</w:t>
            </w:r>
            <w:r>
              <w:rPr>
                <w:rFonts w:ascii="Calibri" w:cs="宋体"/>
                <w:color w:val="000000"/>
                <w:kern w:val="0"/>
                <w:sz w:val="28"/>
                <w:szCs w:val="28"/>
              </w:rPr>
              <w:t>Ra</w:t>
            </w:r>
            <w:r>
              <w:rPr>
                <w:rFonts w:hint="eastAsia" w:ascii="Calibri" w:hAnsi="宋体"/>
                <w:color w:val="000000"/>
                <w:kern w:val="0"/>
                <w:sz w:val="28"/>
                <w:szCs w:val="28"/>
              </w:rPr>
              <w:t>≤</w:t>
            </w:r>
            <w:r>
              <w:rPr>
                <w:rFonts w:ascii="Calibri" w:cs="宋体"/>
                <w:color w:val="000000"/>
                <w:kern w:val="0"/>
                <w:sz w:val="28"/>
                <w:szCs w:val="28"/>
              </w:rPr>
              <w:t>0.8um</w:t>
            </w:r>
            <w:r>
              <w:rPr>
                <w:rFonts w:ascii="Calibri" w:hAnsi="宋体" w:cs="宋体"/>
                <w:color w:val="000000"/>
                <w:kern w:val="0"/>
                <w:sz w:val="28"/>
                <w:szCs w:val="28"/>
              </w:rPr>
              <w:br w:type="textWrapping"/>
            </w:r>
            <w:r>
              <w:rPr>
                <w:rFonts w:hint="eastAsia" w:ascii="Calibri" w:hAnsi="宋体"/>
                <w:color w:val="000000"/>
                <w:kern w:val="0"/>
                <w:sz w:val="28"/>
                <w:szCs w:val="28"/>
              </w:rPr>
              <w:t>尺寸：</w:t>
            </w:r>
            <w:r>
              <w:rPr>
                <w:rFonts w:ascii="Calibri" w:cs="宋体"/>
                <w:color w:val="000000"/>
                <w:kern w:val="0"/>
                <w:sz w:val="28"/>
                <w:szCs w:val="28"/>
              </w:rPr>
              <w:t>D(</w:t>
            </w:r>
            <w:r>
              <w:rPr>
                <w:rFonts w:hint="eastAsia" w:ascii="Calibri" w:hAnsi="宋体"/>
                <w:color w:val="000000"/>
                <w:kern w:val="0"/>
                <w:sz w:val="28"/>
                <w:szCs w:val="28"/>
              </w:rPr>
              <w:t>直径</w:t>
            </w:r>
            <w:r>
              <w:rPr>
                <w:rFonts w:ascii="Calibri" w:cs="宋体"/>
                <w:color w:val="000000"/>
                <w:kern w:val="0"/>
                <w:sz w:val="28"/>
                <w:szCs w:val="28"/>
              </w:rPr>
              <w:t>)</w:t>
            </w:r>
            <w:r>
              <w:rPr>
                <w:rFonts w:hint="eastAsia" w:ascii="Calibri" w:hAnsi="宋体"/>
                <w:color w:val="000000"/>
                <w:kern w:val="0"/>
                <w:sz w:val="28"/>
                <w:szCs w:val="28"/>
              </w:rPr>
              <w:t>Φ</w:t>
            </w:r>
            <w:r>
              <w:rPr>
                <w:rFonts w:ascii="Calibri" w:cs="宋体"/>
                <w:color w:val="000000"/>
                <w:kern w:val="0"/>
                <w:sz w:val="28"/>
                <w:szCs w:val="28"/>
              </w:rPr>
              <w:t>5</w:t>
            </w:r>
            <w:r>
              <w:rPr>
                <w:rFonts w:hint="eastAsia" w:ascii="Calibri" w:hAnsi="宋体"/>
                <w:color w:val="000000"/>
                <w:kern w:val="0"/>
                <w:sz w:val="28"/>
                <w:szCs w:val="28"/>
              </w:rPr>
              <w:t>±</w:t>
            </w:r>
            <w:r>
              <w:rPr>
                <w:rFonts w:ascii="Calibri" w:cs="宋体"/>
                <w:color w:val="000000"/>
                <w:kern w:val="0"/>
                <w:sz w:val="28"/>
                <w:szCs w:val="28"/>
              </w:rPr>
              <w:t xml:space="preserve">0.2 </w:t>
            </w:r>
            <w:r>
              <w:rPr>
                <w:rFonts w:ascii="Calibri" w:hAnsi="宋体" w:cs="宋体"/>
                <w:color w:val="000000"/>
                <w:kern w:val="0"/>
                <w:sz w:val="28"/>
                <w:szCs w:val="28"/>
              </w:rPr>
              <w:br w:type="textWrapping"/>
            </w:r>
            <w:r>
              <w:rPr>
                <w:rFonts w:ascii="Calibri" w:hAnsi="宋体" w:cs="宋体"/>
                <w:color w:val="000000"/>
                <w:kern w:val="0"/>
                <w:sz w:val="28"/>
                <w:szCs w:val="28"/>
              </w:rPr>
              <w:t>L(</w:t>
            </w:r>
            <w:r>
              <w:rPr>
                <w:rFonts w:hint="eastAsia" w:ascii="Calibri" w:hAnsi="宋体"/>
                <w:color w:val="000000"/>
                <w:kern w:val="0"/>
                <w:sz w:val="28"/>
                <w:szCs w:val="28"/>
              </w:rPr>
              <w:t>工作长度</w:t>
            </w:r>
            <w:r>
              <w:rPr>
                <w:rFonts w:ascii="Calibri" w:cs="宋体"/>
                <w:color w:val="000000"/>
                <w:kern w:val="0"/>
                <w:sz w:val="28"/>
                <w:szCs w:val="28"/>
              </w:rPr>
              <w:t>)330mm</w:t>
            </w:r>
            <w:r>
              <w:rPr>
                <w:rFonts w:hint="eastAsia" w:ascii="Calibri" w:hAnsi="宋体"/>
                <w:color w:val="000000"/>
                <w:kern w:val="0"/>
                <w:sz w:val="28"/>
                <w:szCs w:val="28"/>
              </w:rPr>
              <w:t>±</w:t>
            </w:r>
            <w:r>
              <w:rPr>
                <w:rFonts w:ascii="Calibri" w:cs="宋体"/>
                <w:color w:val="000000"/>
                <w:kern w:val="0"/>
                <w:sz w:val="28"/>
                <w:szCs w:val="28"/>
              </w:rPr>
              <w:t xml:space="preserve">3mm                                                                                                                                                                       </w:t>
            </w:r>
            <w:r>
              <w:rPr>
                <w:rFonts w:hint="eastAsia" w:ascii="Calibri" w:hAnsi="宋体"/>
                <w:color w:val="000000"/>
                <w:kern w:val="0"/>
                <w:sz w:val="28"/>
                <w:szCs w:val="28"/>
              </w:rPr>
              <w:t>患者漏电流（正常工作温度）（</w:t>
            </w:r>
            <w:r>
              <w:rPr>
                <w:rFonts w:ascii="Calibri" w:cs="宋体"/>
                <w:color w:val="000000"/>
                <w:kern w:val="0"/>
                <w:sz w:val="28"/>
                <w:szCs w:val="28"/>
              </w:rPr>
              <w:t>ac,dc</w:t>
            </w:r>
            <w:r>
              <w:rPr>
                <w:rFonts w:hint="eastAsia" w:ascii="Calibri" w:hAnsi="宋体"/>
                <w:color w:val="000000"/>
                <w:kern w:val="0"/>
                <w:sz w:val="28"/>
                <w:szCs w:val="28"/>
              </w:rPr>
              <w:t>）</w:t>
            </w:r>
            <w:r>
              <w:rPr>
                <w:rFonts w:ascii="Calibri" w:cs="宋体"/>
                <w:color w:val="000000"/>
                <w:kern w:val="0"/>
                <w:sz w:val="28"/>
                <w:szCs w:val="28"/>
              </w:rPr>
              <w:t>:</w:t>
            </w:r>
            <w:r>
              <w:rPr>
                <w:rFonts w:hint="eastAsia" w:ascii="Calibri" w:hAnsi="宋体"/>
                <w:color w:val="000000"/>
                <w:kern w:val="0"/>
                <w:sz w:val="28"/>
                <w:szCs w:val="28"/>
              </w:rPr>
              <w:t>＜</w:t>
            </w:r>
            <w:r>
              <w:rPr>
                <w:rFonts w:ascii="Calibri" w:cs="宋体"/>
                <w:color w:val="000000"/>
                <w:kern w:val="0"/>
                <w:sz w:val="28"/>
                <w:szCs w:val="28"/>
              </w:rPr>
              <w:t>0.001mA</w:t>
            </w:r>
          </w:p>
          <w:p>
            <w:pPr>
              <w:widowControl/>
              <w:jc w:val="left"/>
              <w:textAlignment w:val="center"/>
              <w:rPr>
                <w:rFonts w:ascii="Calibri" w:hAnsi="宋体" w:cs="宋体"/>
                <w:color w:val="000000"/>
                <w:kern w:val="0"/>
                <w:sz w:val="28"/>
                <w:szCs w:val="28"/>
              </w:rPr>
            </w:pPr>
            <w:r>
              <w:rPr>
                <w:rFonts w:hint="eastAsia" w:ascii="Calibri" w:hAnsi="宋体"/>
                <w:color w:val="000000"/>
                <w:kern w:val="0"/>
                <w:sz w:val="28"/>
                <w:szCs w:val="28"/>
              </w:rPr>
              <w:t>患者漏电流（潮湿预处理后）（</w:t>
            </w:r>
            <w:r>
              <w:rPr>
                <w:rFonts w:ascii="Calibri" w:cs="宋体"/>
                <w:color w:val="000000"/>
                <w:kern w:val="0"/>
                <w:sz w:val="28"/>
                <w:szCs w:val="28"/>
              </w:rPr>
              <w:t>ac,dc</w:t>
            </w:r>
            <w:r>
              <w:rPr>
                <w:rFonts w:hint="eastAsia" w:ascii="Calibri" w:hAnsi="宋体"/>
                <w:color w:val="000000"/>
                <w:kern w:val="0"/>
                <w:sz w:val="28"/>
                <w:szCs w:val="28"/>
              </w:rPr>
              <w:t>）</w:t>
            </w:r>
            <w:r>
              <w:rPr>
                <w:rFonts w:ascii="Calibri" w:cs="宋体"/>
                <w:color w:val="000000"/>
                <w:kern w:val="0"/>
                <w:sz w:val="28"/>
                <w:szCs w:val="28"/>
              </w:rPr>
              <w:t>:</w:t>
            </w:r>
            <w:r>
              <w:rPr>
                <w:rFonts w:hint="eastAsia" w:ascii="Calibri" w:hAnsi="宋体"/>
                <w:color w:val="000000"/>
                <w:kern w:val="0"/>
                <w:sz w:val="28"/>
                <w:szCs w:val="28"/>
              </w:rPr>
              <w:t>＜</w:t>
            </w:r>
            <w:r>
              <w:rPr>
                <w:rFonts w:ascii="Calibri" w:cs="宋体"/>
                <w:color w:val="000000"/>
                <w:kern w:val="0"/>
                <w:sz w:val="28"/>
                <w:szCs w:val="28"/>
              </w:rPr>
              <w:t>0.05mA</w:t>
            </w:r>
          </w:p>
          <w:p>
            <w:pPr>
              <w:jc w:val="left"/>
              <w:rPr>
                <w:rFonts w:ascii="Calibri" w:hAnsi="宋体"/>
                <w:color w:val="000000"/>
                <w:kern w:val="0"/>
                <w:sz w:val="28"/>
                <w:szCs w:val="28"/>
              </w:rPr>
            </w:pPr>
            <w:r>
              <w:rPr>
                <w:rFonts w:hint="eastAsia" w:ascii="Calibri" w:hAnsi="宋体"/>
                <w:color w:val="000000"/>
                <w:kern w:val="0"/>
                <w:sz w:val="28"/>
                <w:szCs w:val="28"/>
              </w:rPr>
              <w:t>消毒灭菌方式：压力蒸汽灭菌、过氧化氢低温等离子体灭菌</w:t>
            </w:r>
          </w:p>
          <w:p>
            <w:pPr>
              <w:widowControl/>
              <w:jc w:val="left"/>
              <w:textAlignment w:val="center"/>
              <w:rPr>
                <w:rFonts w:ascii="Calibri" w:hAnsi="宋体"/>
                <w:color w:val="000000"/>
                <w:kern w:val="0"/>
                <w:sz w:val="28"/>
                <w:szCs w:val="28"/>
              </w:rPr>
            </w:pPr>
            <w:r>
              <w:rPr>
                <w:rFonts w:hint="eastAsia" w:ascii="Calibri" w:hAnsi="宋体"/>
                <w:color w:val="000000"/>
                <w:kern w:val="0"/>
                <w:sz w:val="28"/>
                <w:szCs w:val="28"/>
              </w:rPr>
              <w:t>夹持力：</w:t>
            </w:r>
            <w:r>
              <w:rPr>
                <w:rFonts w:ascii="Calibri" w:cs="宋体"/>
                <w:color w:val="000000"/>
                <w:kern w:val="0"/>
                <w:sz w:val="28"/>
                <w:szCs w:val="28"/>
              </w:rPr>
              <w:t>≥</w:t>
            </w:r>
            <w:r>
              <w:rPr>
                <w:rFonts w:ascii="Calibri" w:hAnsi="Calibri" w:cs="宋体"/>
                <w:color w:val="000000"/>
                <w:kern w:val="0"/>
                <w:sz w:val="28"/>
                <w:szCs w:val="28"/>
              </w:rPr>
              <w:t>15N</w:t>
            </w:r>
            <w:r>
              <w:rPr>
                <w:rFonts w:hint="eastAsia" w:ascii="Calibri" w:hAnsi="宋体"/>
                <w:color w:val="000000"/>
                <w:kern w:val="0"/>
                <w:sz w:val="28"/>
                <w:szCs w:val="28"/>
              </w:rPr>
              <w:t>。</w:t>
            </w:r>
            <w:r>
              <w:rPr>
                <w:rFonts w:ascii="Calibri" w:hAnsi="宋体" w:cs="宋体"/>
                <w:color w:val="000000"/>
                <w:kern w:val="0"/>
                <w:sz w:val="28"/>
                <w:szCs w:val="28"/>
              </w:rPr>
              <w:br w:type="textWrapping"/>
            </w:r>
            <w:r>
              <w:rPr>
                <w:rFonts w:hint="eastAsia" w:ascii="Calibri" w:hAnsi="宋体"/>
                <w:color w:val="000000"/>
                <w:kern w:val="0"/>
                <w:sz w:val="28"/>
                <w:szCs w:val="28"/>
              </w:rPr>
              <w:t>功能及用途：钳头开闭灵活，无卡滞。钳头两片相互吻合，无错口，无偏摆，钳齿清晰。转动部分</w:t>
            </w:r>
            <w:r>
              <w:rPr>
                <w:rFonts w:ascii="Calibri" w:cs="宋体"/>
                <w:color w:val="000000"/>
                <w:kern w:val="0"/>
                <w:sz w:val="28"/>
                <w:szCs w:val="28"/>
              </w:rPr>
              <w:t>360</w:t>
            </w:r>
            <w:r>
              <w:rPr>
                <w:rFonts w:hint="eastAsia" w:ascii="Calibri" w:hAnsi="宋体"/>
                <w:color w:val="000000"/>
                <w:kern w:val="0"/>
                <w:sz w:val="28"/>
                <w:szCs w:val="28"/>
              </w:rPr>
              <w:t>°旋转自如。外表光滑、无毛刺、裂纹、能顺利通过穿刺器。钳头有良好的弹性，当夹持</w:t>
            </w:r>
            <w:r>
              <w:rPr>
                <w:rFonts w:ascii="Calibri" w:hAnsi="Arial" w:cs="Arial"/>
                <w:color w:val="000000"/>
                <w:kern w:val="0"/>
                <w:sz w:val="28"/>
                <w:szCs w:val="28"/>
              </w:rPr>
              <w:t>≥</w:t>
            </w:r>
            <w:r>
              <w:rPr>
                <w:rFonts w:ascii="Calibri" w:cs="宋体"/>
                <w:color w:val="000000"/>
                <w:kern w:val="0"/>
                <w:sz w:val="28"/>
                <w:szCs w:val="28"/>
              </w:rPr>
              <w:t>2mm</w:t>
            </w:r>
            <w:r>
              <w:rPr>
                <w:rFonts w:hint="eastAsia" w:ascii="Calibri" w:hAnsi="宋体"/>
                <w:color w:val="000000"/>
                <w:kern w:val="0"/>
                <w:sz w:val="28"/>
                <w:szCs w:val="28"/>
              </w:rPr>
              <w:t>紫铜棒时，钳子各部位不产生变形和断裂现象。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Calibri"/>
                <w:color w:val="000000"/>
                <w:sz w:val="28"/>
                <w:szCs w:val="28"/>
              </w:rPr>
            </w:pPr>
            <w:r>
              <w:rPr>
                <w:rFonts w:ascii="Calibri" w:cs="宋体"/>
                <w:color w:val="000000"/>
                <w:kern w:val="0"/>
                <w:sz w:val="28"/>
                <w:szCs w:val="28"/>
              </w:rPr>
              <w:t>4</w:t>
            </w:r>
          </w:p>
        </w:tc>
        <w:tc>
          <w:tcPr>
            <w:tcW w:w="1543" w:type="dxa"/>
            <w:tcBorders>
              <w:top w:val="single" w:color="auto" w:sz="4" w:space="0"/>
              <w:left w:val="nil"/>
              <w:bottom w:val="single" w:color="auto" w:sz="4" w:space="0"/>
              <w:right w:val="single" w:color="auto" w:sz="4" w:space="0"/>
            </w:tcBorders>
            <w:vAlign w:val="center"/>
          </w:tcPr>
          <w:p>
            <w:pPr>
              <w:jc w:val="center"/>
              <w:rPr>
                <w:rFonts w:ascii="Calibri" w:eastAsia="Times New Roman"/>
                <w:color w:val="000000"/>
                <w:sz w:val="28"/>
                <w:szCs w:val="28"/>
              </w:rPr>
            </w:pPr>
            <w:r>
              <w:rPr>
                <w:rFonts w:hint="eastAsia" w:ascii="Calibri" w:hAnsi="宋体"/>
                <w:color w:val="000000"/>
                <w:kern w:val="0"/>
                <w:sz w:val="28"/>
                <w:szCs w:val="28"/>
              </w:rPr>
              <w:t>持针钳</w:t>
            </w:r>
          </w:p>
          <w:p>
            <w:pPr>
              <w:jc w:val="center"/>
              <w:rPr>
                <w:rFonts w:ascii="Calibri"/>
                <w:color w:val="000000"/>
                <w:sz w:val="28"/>
                <w:szCs w:val="28"/>
              </w:rPr>
            </w:pPr>
            <w:r>
              <w:rPr>
                <w:rFonts w:hint="eastAsia" w:ascii="Calibri" w:hAnsi="宋体"/>
                <w:color w:val="000000"/>
                <w:kern w:val="0"/>
                <w:sz w:val="28"/>
                <w:szCs w:val="28"/>
              </w:rPr>
              <w:t>（自动复位）</w:t>
            </w:r>
          </w:p>
        </w:tc>
        <w:tc>
          <w:tcPr>
            <w:tcW w:w="7625" w:type="dxa"/>
            <w:tcBorders>
              <w:top w:val="single" w:color="auto" w:sz="4" w:space="0"/>
              <w:left w:val="nil"/>
              <w:bottom w:val="single" w:color="auto" w:sz="4" w:space="0"/>
              <w:right w:val="single" w:color="auto" w:sz="4" w:space="0"/>
            </w:tcBorders>
          </w:tcPr>
          <w:p>
            <w:pPr>
              <w:jc w:val="left"/>
              <w:rPr>
                <w:rFonts w:ascii="Calibri"/>
                <w:color w:val="000000"/>
                <w:sz w:val="28"/>
                <w:szCs w:val="28"/>
              </w:rPr>
            </w:pPr>
            <w:r>
              <w:rPr>
                <w:rFonts w:hint="eastAsia" w:ascii="Calibri" w:hAnsi="宋体"/>
                <w:color w:val="000000"/>
                <w:kern w:val="0"/>
                <w:sz w:val="28"/>
                <w:szCs w:val="28"/>
              </w:rPr>
              <w:t>▲钳头硬度：</w:t>
            </w:r>
            <w:r>
              <w:rPr>
                <w:rFonts w:hint="eastAsia" w:ascii="Calibri" w:hAnsi="Calibri"/>
                <w:color w:val="000000"/>
                <w:kern w:val="0"/>
                <w:sz w:val="28"/>
                <w:szCs w:val="28"/>
              </w:rPr>
              <w:t>300HV</w:t>
            </w:r>
            <w:r>
              <w:rPr>
                <w:rFonts w:hint="eastAsia" w:ascii="Calibri" w:hAnsi="宋体"/>
                <w:color w:val="000000"/>
                <w:kern w:val="0"/>
                <w:sz w:val="28"/>
                <w:szCs w:val="28"/>
                <w:vertAlign w:val="subscript"/>
              </w:rPr>
              <w:t>0.2</w:t>
            </w:r>
            <w:r>
              <w:rPr>
                <w:rFonts w:hint="eastAsia" w:ascii="Calibri" w:hAnsi="宋体"/>
                <w:color w:val="000000"/>
                <w:kern w:val="0"/>
                <w:sz w:val="28"/>
                <w:szCs w:val="28"/>
              </w:rPr>
              <w:t>～</w:t>
            </w:r>
            <w:r>
              <w:rPr>
                <w:rFonts w:hint="eastAsia" w:ascii="Calibri" w:hAnsi="Calibri"/>
                <w:color w:val="000000"/>
                <w:kern w:val="0"/>
                <w:sz w:val="28"/>
                <w:szCs w:val="28"/>
              </w:rPr>
              <w:t>600HV</w:t>
            </w:r>
            <w:r>
              <w:rPr>
                <w:rFonts w:hint="eastAsia" w:ascii="Calibri" w:hAnsi="宋体"/>
                <w:color w:val="000000"/>
                <w:kern w:val="0"/>
                <w:sz w:val="28"/>
                <w:szCs w:val="28"/>
                <w:vertAlign w:val="subscript"/>
              </w:rPr>
              <w:t>0.2</w:t>
            </w:r>
            <w:r>
              <w:rPr>
                <w:rFonts w:ascii="Calibri" w:hAnsi="宋体" w:cs="宋体"/>
                <w:color w:val="000000"/>
                <w:kern w:val="0"/>
                <w:sz w:val="28"/>
                <w:szCs w:val="28"/>
              </w:rPr>
              <w:br w:type="textWrapping"/>
            </w:r>
            <w:r>
              <w:rPr>
                <w:rFonts w:hint="eastAsia" w:ascii="Calibri" w:hAnsi="宋体"/>
                <w:color w:val="000000"/>
                <w:kern w:val="0"/>
                <w:sz w:val="28"/>
                <w:szCs w:val="28"/>
              </w:rPr>
              <w:t>▲粗糙度：头部</w:t>
            </w:r>
            <w:r>
              <w:rPr>
                <w:rFonts w:ascii="Calibri" w:cs="宋体"/>
                <w:color w:val="000000"/>
                <w:kern w:val="0"/>
                <w:sz w:val="28"/>
                <w:szCs w:val="28"/>
              </w:rPr>
              <w:t>Ra</w:t>
            </w:r>
            <w:r>
              <w:rPr>
                <w:rFonts w:hint="eastAsia" w:ascii="Calibri" w:hAnsi="宋体"/>
                <w:color w:val="000000"/>
                <w:kern w:val="0"/>
                <w:sz w:val="28"/>
                <w:szCs w:val="28"/>
              </w:rPr>
              <w:t>≤</w:t>
            </w:r>
            <w:r>
              <w:rPr>
                <w:rFonts w:ascii="Calibri" w:cs="宋体"/>
                <w:color w:val="000000"/>
                <w:kern w:val="0"/>
                <w:sz w:val="28"/>
                <w:szCs w:val="28"/>
              </w:rPr>
              <w:t>0.8um</w:t>
            </w:r>
            <w:r>
              <w:rPr>
                <w:rFonts w:ascii="Calibri" w:hAnsi="宋体" w:cs="宋体"/>
                <w:color w:val="000000"/>
                <w:kern w:val="0"/>
                <w:sz w:val="28"/>
                <w:szCs w:val="28"/>
              </w:rPr>
              <w:br w:type="textWrapping"/>
            </w:r>
            <w:r>
              <w:rPr>
                <w:rFonts w:hint="eastAsia" w:ascii="Calibri" w:hAnsi="宋体"/>
                <w:color w:val="000000"/>
                <w:kern w:val="0"/>
                <w:sz w:val="28"/>
                <w:szCs w:val="28"/>
              </w:rPr>
              <w:t>尺寸：</w:t>
            </w:r>
            <w:r>
              <w:rPr>
                <w:rFonts w:ascii="Calibri" w:cs="宋体"/>
                <w:color w:val="000000"/>
                <w:kern w:val="0"/>
                <w:sz w:val="28"/>
                <w:szCs w:val="28"/>
              </w:rPr>
              <w:t>D(</w:t>
            </w:r>
            <w:r>
              <w:rPr>
                <w:rFonts w:hint="eastAsia" w:ascii="Calibri" w:hAnsi="宋体"/>
                <w:color w:val="000000"/>
                <w:kern w:val="0"/>
                <w:sz w:val="28"/>
                <w:szCs w:val="28"/>
              </w:rPr>
              <w:t>直径</w:t>
            </w:r>
            <w:r>
              <w:rPr>
                <w:rFonts w:ascii="Calibri" w:cs="宋体"/>
                <w:color w:val="000000"/>
                <w:kern w:val="0"/>
                <w:sz w:val="28"/>
                <w:szCs w:val="28"/>
              </w:rPr>
              <w:t>)</w:t>
            </w:r>
            <w:r>
              <w:rPr>
                <w:rFonts w:hint="eastAsia" w:ascii="Calibri" w:hAnsi="宋体"/>
                <w:color w:val="000000"/>
                <w:kern w:val="0"/>
                <w:sz w:val="28"/>
                <w:szCs w:val="28"/>
              </w:rPr>
              <w:t>Φ</w:t>
            </w:r>
            <w:r>
              <w:rPr>
                <w:rFonts w:ascii="Calibri" w:cs="宋体"/>
                <w:color w:val="000000"/>
                <w:kern w:val="0"/>
                <w:sz w:val="28"/>
                <w:szCs w:val="28"/>
              </w:rPr>
              <w:t>5</w:t>
            </w:r>
            <w:r>
              <w:rPr>
                <w:rFonts w:hint="eastAsia" w:ascii="Calibri" w:hAnsi="宋体"/>
                <w:color w:val="000000"/>
                <w:kern w:val="0"/>
                <w:sz w:val="28"/>
                <w:szCs w:val="28"/>
              </w:rPr>
              <w:t>±</w:t>
            </w:r>
            <w:r>
              <w:rPr>
                <w:rFonts w:ascii="Calibri" w:cs="宋体"/>
                <w:color w:val="000000"/>
                <w:kern w:val="0"/>
                <w:sz w:val="28"/>
                <w:szCs w:val="28"/>
              </w:rPr>
              <w:t>0.2         L(</w:t>
            </w:r>
            <w:r>
              <w:rPr>
                <w:rFonts w:hint="eastAsia" w:ascii="Calibri" w:hAnsi="宋体"/>
                <w:color w:val="000000"/>
                <w:kern w:val="0"/>
                <w:sz w:val="28"/>
                <w:szCs w:val="28"/>
              </w:rPr>
              <w:t>工作长度</w:t>
            </w:r>
            <w:r>
              <w:rPr>
                <w:rFonts w:ascii="Calibri" w:cs="宋体"/>
                <w:color w:val="000000"/>
                <w:kern w:val="0"/>
                <w:sz w:val="28"/>
                <w:szCs w:val="28"/>
              </w:rPr>
              <w:t>)330mm</w:t>
            </w:r>
            <w:r>
              <w:rPr>
                <w:rFonts w:hint="eastAsia" w:ascii="Calibri" w:hAnsi="宋体"/>
                <w:color w:val="000000"/>
                <w:kern w:val="0"/>
                <w:sz w:val="28"/>
                <w:szCs w:val="28"/>
              </w:rPr>
              <w:t>±</w:t>
            </w:r>
            <w:r>
              <w:rPr>
                <w:rFonts w:ascii="Calibri" w:cs="宋体"/>
                <w:color w:val="000000"/>
                <w:kern w:val="0"/>
                <w:sz w:val="28"/>
                <w:szCs w:val="28"/>
              </w:rPr>
              <w:t xml:space="preserve">3mm  </w:t>
            </w:r>
            <w:r>
              <w:rPr>
                <w:rFonts w:ascii="Calibri" w:hAnsi="宋体" w:cs="宋体"/>
                <w:color w:val="000000"/>
                <w:kern w:val="0"/>
                <w:sz w:val="28"/>
                <w:szCs w:val="28"/>
              </w:rPr>
              <w:br w:type="textWrapping"/>
            </w:r>
            <w:r>
              <w:rPr>
                <w:rFonts w:hint="eastAsia" w:ascii="Calibri" w:hAnsi="宋体"/>
                <w:color w:val="000000"/>
                <w:kern w:val="0"/>
                <w:sz w:val="28"/>
                <w:szCs w:val="28"/>
              </w:rPr>
              <w:t>消毒灭菌方式：压力蒸汽灭菌、过氧化氢低温等离子体灭菌</w:t>
            </w:r>
            <w:r>
              <w:rPr>
                <w:rFonts w:ascii="Calibri" w:hAnsi="宋体" w:cs="宋体"/>
                <w:color w:val="000000"/>
                <w:kern w:val="0"/>
                <w:sz w:val="28"/>
                <w:szCs w:val="28"/>
              </w:rPr>
              <w:br w:type="textWrapping"/>
            </w:r>
            <w:r>
              <w:rPr>
                <w:rFonts w:hint="eastAsia" w:ascii="Calibri" w:hAnsi="宋体"/>
                <w:color w:val="000000"/>
                <w:kern w:val="0"/>
                <w:sz w:val="28"/>
                <w:szCs w:val="28"/>
              </w:rPr>
              <w:t>夹持力：≥</w:t>
            </w:r>
            <w:r>
              <w:rPr>
                <w:rFonts w:ascii="Calibri" w:cs="宋体"/>
                <w:color w:val="000000"/>
                <w:kern w:val="0"/>
                <w:sz w:val="28"/>
                <w:szCs w:val="28"/>
              </w:rPr>
              <w:t>15N</w:t>
            </w:r>
            <w:r>
              <w:rPr>
                <w:rFonts w:hint="eastAsia" w:ascii="Calibri" w:hAnsi="宋体"/>
                <w:color w:val="000000"/>
                <w:kern w:val="0"/>
                <w:sz w:val="28"/>
                <w:szCs w:val="28"/>
              </w:rPr>
              <w:t>。</w:t>
            </w:r>
            <w:r>
              <w:rPr>
                <w:rFonts w:ascii="Calibri" w:hAnsi="宋体" w:cs="宋体"/>
                <w:color w:val="000000"/>
                <w:kern w:val="0"/>
                <w:sz w:val="28"/>
                <w:szCs w:val="28"/>
              </w:rPr>
              <w:br w:type="textWrapping"/>
            </w:r>
            <w:r>
              <w:rPr>
                <w:rFonts w:hint="eastAsia" w:ascii="Calibri" w:hAnsi="宋体"/>
                <w:color w:val="000000"/>
                <w:kern w:val="0"/>
                <w:sz w:val="28"/>
                <w:szCs w:val="28"/>
              </w:rPr>
              <w:t>功能及用途：钳头开闭灵活，无卡滞。钳头两片相互吻合，无错口，无偏摆，钳齿清晰。外表光滑、无毛刺、裂纹、能顺利通过穿刺器。钳头有良好的弹性，当夹持</w:t>
            </w:r>
            <w:r>
              <w:rPr>
                <w:rFonts w:ascii="Calibri" w:cs="宋体"/>
                <w:color w:val="000000"/>
                <w:kern w:val="0"/>
                <w:sz w:val="28"/>
                <w:szCs w:val="28"/>
              </w:rPr>
              <w:t>2mm</w:t>
            </w:r>
            <w:r>
              <w:rPr>
                <w:rFonts w:hint="eastAsia" w:ascii="Calibri" w:hAnsi="宋体"/>
                <w:color w:val="000000"/>
                <w:kern w:val="0"/>
                <w:sz w:val="28"/>
                <w:szCs w:val="28"/>
              </w:rPr>
              <w:t>紫铜棒时，钳子各部位不产生变形和断裂现象。夹持缝合针时稳定，可靠。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Calibri"/>
                <w:color w:val="000000"/>
                <w:sz w:val="28"/>
                <w:szCs w:val="28"/>
              </w:rPr>
            </w:pPr>
            <w:r>
              <w:rPr>
                <w:rFonts w:ascii="Calibri" w:cs="宋体"/>
                <w:color w:val="000000"/>
                <w:kern w:val="0"/>
                <w:sz w:val="28"/>
                <w:szCs w:val="28"/>
              </w:rPr>
              <w:t>5</w:t>
            </w:r>
          </w:p>
        </w:tc>
        <w:tc>
          <w:tcPr>
            <w:tcW w:w="1543" w:type="dxa"/>
            <w:tcBorders>
              <w:top w:val="single" w:color="auto" w:sz="4" w:space="0"/>
              <w:left w:val="nil"/>
              <w:bottom w:val="single" w:color="auto" w:sz="4" w:space="0"/>
              <w:right w:val="single" w:color="auto" w:sz="4" w:space="0"/>
            </w:tcBorders>
            <w:vAlign w:val="center"/>
          </w:tcPr>
          <w:p>
            <w:pPr>
              <w:jc w:val="center"/>
              <w:rPr>
                <w:rFonts w:ascii="Calibri"/>
                <w:color w:val="000000"/>
                <w:sz w:val="28"/>
                <w:szCs w:val="28"/>
              </w:rPr>
            </w:pPr>
            <w:r>
              <w:rPr>
                <w:rFonts w:hint="eastAsia" w:ascii="Calibri" w:hAnsi="宋体"/>
                <w:color w:val="000000"/>
                <w:kern w:val="0"/>
                <w:sz w:val="28"/>
                <w:szCs w:val="28"/>
              </w:rPr>
              <w:t>电钩</w:t>
            </w:r>
          </w:p>
        </w:tc>
        <w:tc>
          <w:tcPr>
            <w:tcW w:w="7625" w:type="dxa"/>
            <w:tcBorders>
              <w:top w:val="single" w:color="auto" w:sz="4" w:space="0"/>
              <w:left w:val="nil"/>
              <w:bottom w:val="single" w:color="auto" w:sz="4" w:space="0"/>
              <w:right w:val="single" w:color="auto" w:sz="4" w:space="0"/>
            </w:tcBorders>
          </w:tcPr>
          <w:p>
            <w:pPr>
              <w:rPr>
                <w:rFonts w:ascii="Calibri"/>
                <w:color w:val="000000"/>
                <w:sz w:val="28"/>
                <w:szCs w:val="28"/>
              </w:rPr>
            </w:pPr>
            <w:r>
              <w:rPr>
                <w:rFonts w:hint="eastAsia" w:ascii="Calibri" w:hAnsi="宋体"/>
                <w:color w:val="000000"/>
                <w:kern w:val="0"/>
                <w:sz w:val="28"/>
                <w:szCs w:val="28"/>
              </w:rPr>
              <w:t>▲尺寸：</w:t>
            </w:r>
            <w:r>
              <w:rPr>
                <w:rFonts w:ascii="Calibri" w:cs="宋体"/>
                <w:color w:val="000000"/>
                <w:kern w:val="0"/>
                <w:sz w:val="28"/>
                <w:szCs w:val="28"/>
              </w:rPr>
              <w:t>D(</w:t>
            </w:r>
            <w:r>
              <w:rPr>
                <w:rFonts w:hint="eastAsia" w:ascii="Calibri" w:hAnsi="宋体"/>
                <w:color w:val="000000"/>
                <w:kern w:val="0"/>
                <w:sz w:val="28"/>
                <w:szCs w:val="28"/>
              </w:rPr>
              <w:t>直径</w:t>
            </w:r>
            <w:r>
              <w:rPr>
                <w:rFonts w:ascii="Calibri" w:cs="宋体"/>
                <w:color w:val="000000"/>
                <w:kern w:val="0"/>
                <w:sz w:val="28"/>
                <w:szCs w:val="28"/>
              </w:rPr>
              <w:t>)</w:t>
            </w:r>
            <w:r>
              <w:rPr>
                <w:rFonts w:hint="eastAsia" w:ascii="Calibri" w:hAnsi="宋体"/>
                <w:color w:val="000000"/>
                <w:kern w:val="0"/>
                <w:sz w:val="28"/>
                <w:szCs w:val="28"/>
              </w:rPr>
              <w:t>Φ</w:t>
            </w:r>
            <w:r>
              <w:rPr>
                <w:rFonts w:ascii="Calibri" w:cs="宋体"/>
                <w:color w:val="000000"/>
                <w:kern w:val="0"/>
                <w:sz w:val="28"/>
                <w:szCs w:val="28"/>
              </w:rPr>
              <w:t>5</w:t>
            </w:r>
            <w:r>
              <w:rPr>
                <w:rFonts w:hint="eastAsia" w:ascii="Calibri" w:hAnsi="宋体"/>
                <w:color w:val="000000"/>
                <w:kern w:val="0"/>
                <w:sz w:val="28"/>
                <w:szCs w:val="28"/>
              </w:rPr>
              <w:t>±</w:t>
            </w:r>
            <w:r>
              <w:rPr>
                <w:rFonts w:ascii="Calibri" w:cs="宋体"/>
                <w:color w:val="000000"/>
                <w:kern w:val="0"/>
                <w:sz w:val="28"/>
                <w:szCs w:val="28"/>
              </w:rPr>
              <w:t xml:space="preserve">0.2   </w:t>
            </w:r>
            <w:r>
              <w:rPr>
                <w:rFonts w:ascii="Calibri" w:hAnsi="宋体" w:cs="宋体"/>
                <w:color w:val="000000"/>
                <w:kern w:val="0"/>
                <w:sz w:val="28"/>
                <w:szCs w:val="28"/>
              </w:rPr>
              <w:br w:type="textWrapping"/>
            </w:r>
            <w:r>
              <w:rPr>
                <w:rFonts w:ascii="Calibri" w:hAnsi="宋体" w:cs="宋体"/>
                <w:color w:val="000000"/>
                <w:kern w:val="0"/>
                <w:sz w:val="28"/>
                <w:szCs w:val="28"/>
              </w:rPr>
              <w:t>L(</w:t>
            </w:r>
            <w:r>
              <w:rPr>
                <w:rFonts w:hint="eastAsia" w:ascii="Calibri" w:hAnsi="宋体"/>
                <w:color w:val="000000"/>
                <w:kern w:val="0"/>
                <w:sz w:val="28"/>
                <w:szCs w:val="28"/>
              </w:rPr>
              <w:t>工作长度</w:t>
            </w:r>
            <w:r>
              <w:rPr>
                <w:rFonts w:ascii="Calibri" w:cs="宋体"/>
                <w:color w:val="000000"/>
                <w:kern w:val="0"/>
                <w:sz w:val="28"/>
                <w:szCs w:val="28"/>
              </w:rPr>
              <w:t>)330mm</w:t>
            </w:r>
            <w:r>
              <w:rPr>
                <w:rFonts w:hint="eastAsia" w:ascii="Calibri" w:hAnsi="宋体"/>
                <w:color w:val="000000"/>
                <w:kern w:val="0"/>
                <w:sz w:val="28"/>
                <w:szCs w:val="28"/>
              </w:rPr>
              <w:t>±</w:t>
            </w:r>
            <w:r>
              <w:rPr>
                <w:rFonts w:ascii="Calibri" w:cs="宋体"/>
                <w:color w:val="000000"/>
                <w:kern w:val="0"/>
                <w:sz w:val="28"/>
                <w:szCs w:val="28"/>
              </w:rPr>
              <w:t xml:space="preserve">3mm  </w:t>
            </w:r>
            <w:r>
              <w:rPr>
                <w:rFonts w:ascii="Calibri" w:hAnsi="宋体" w:cs="宋体"/>
                <w:color w:val="000000"/>
                <w:kern w:val="0"/>
                <w:sz w:val="28"/>
                <w:szCs w:val="28"/>
              </w:rPr>
              <w:br w:type="textWrapping"/>
            </w:r>
            <w:r>
              <w:rPr>
                <w:rFonts w:hint="eastAsia" w:ascii="Calibri" w:hAnsi="宋体"/>
                <w:color w:val="000000"/>
                <w:kern w:val="0"/>
                <w:sz w:val="28"/>
                <w:szCs w:val="28"/>
              </w:rPr>
              <w:t>消毒灭菌方式：压力蒸汽灭菌、过氧化氢低温等离子体灭菌</w:t>
            </w:r>
            <w:r>
              <w:rPr>
                <w:rFonts w:ascii="Calibri" w:hAnsi="宋体" w:cs="宋体"/>
                <w:color w:val="000000"/>
                <w:kern w:val="0"/>
                <w:sz w:val="28"/>
                <w:szCs w:val="28"/>
              </w:rPr>
              <w:br w:type="textWrapping"/>
            </w:r>
            <w:r>
              <w:rPr>
                <w:rFonts w:hint="eastAsia" w:ascii="Calibri" w:hAnsi="宋体"/>
                <w:color w:val="000000"/>
                <w:kern w:val="0"/>
                <w:sz w:val="28"/>
                <w:szCs w:val="28"/>
              </w:rPr>
              <w:t>功能及用途： 电凝器能顺利通过相应的穿刺鞘或转换器，无卡滞现象。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Calibri"/>
                <w:color w:val="000000"/>
                <w:sz w:val="28"/>
                <w:szCs w:val="28"/>
              </w:rPr>
            </w:pPr>
            <w:r>
              <w:rPr>
                <w:rFonts w:ascii="Calibri" w:cs="宋体"/>
                <w:color w:val="000000"/>
                <w:kern w:val="0"/>
                <w:sz w:val="28"/>
                <w:szCs w:val="28"/>
              </w:rPr>
              <w:t>6</w:t>
            </w:r>
          </w:p>
        </w:tc>
        <w:tc>
          <w:tcPr>
            <w:tcW w:w="1543" w:type="dxa"/>
            <w:tcBorders>
              <w:top w:val="single" w:color="auto" w:sz="4" w:space="0"/>
              <w:left w:val="nil"/>
              <w:bottom w:val="single" w:color="auto" w:sz="4" w:space="0"/>
              <w:right w:val="single" w:color="auto" w:sz="4" w:space="0"/>
            </w:tcBorders>
            <w:vAlign w:val="center"/>
          </w:tcPr>
          <w:p>
            <w:pPr>
              <w:jc w:val="center"/>
              <w:rPr>
                <w:rFonts w:ascii="Calibri"/>
                <w:color w:val="000000"/>
                <w:sz w:val="28"/>
                <w:szCs w:val="28"/>
              </w:rPr>
            </w:pPr>
            <w:r>
              <w:rPr>
                <w:rFonts w:hint="eastAsia" w:ascii="Calibri" w:hAnsi="宋体"/>
                <w:color w:val="000000"/>
                <w:kern w:val="0"/>
                <w:sz w:val="28"/>
                <w:szCs w:val="28"/>
              </w:rPr>
              <w:t>冲吸器</w:t>
            </w:r>
          </w:p>
        </w:tc>
        <w:tc>
          <w:tcPr>
            <w:tcW w:w="7625" w:type="dxa"/>
            <w:tcBorders>
              <w:top w:val="single" w:color="auto" w:sz="4" w:space="0"/>
              <w:left w:val="nil"/>
              <w:bottom w:val="single" w:color="auto" w:sz="4" w:space="0"/>
              <w:right w:val="single" w:color="auto" w:sz="4" w:space="0"/>
            </w:tcBorders>
          </w:tcPr>
          <w:p>
            <w:pPr>
              <w:jc w:val="left"/>
              <w:rPr>
                <w:rFonts w:ascii="Calibri" w:hAnsi="宋体"/>
                <w:color w:val="000000"/>
                <w:sz w:val="28"/>
                <w:szCs w:val="28"/>
              </w:rPr>
            </w:pPr>
            <w:r>
              <w:rPr>
                <w:rFonts w:hint="eastAsia" w:ascii="Calibri" w:hAnsi="宋体"/>
                <w:color w:val="000000"/>
                <w:kern w:val="0"/>
                <w:sz w:val="28"/>
                <w:szCs w:val="28"/>
              </w:rPr>
              <w:t>▲粗糙度：头部</w:t>
            </w:r>
            <w:r>
              <w:rPr>
                <w:rFonts w:ascii="Calibri" w:cs="宋体"/>
                <w:color w:val="000000"/>
                <w:kern w:val="0"/>
                <w:sz w:val="28"/>
                <w:szCs w:val="28"/>
              </w:rPr>
              <w:t>Ra</w:t>
            </w:r>
            <w:r>
              <w:rPr>
                <w:rFonts w:hint="eastAsia" w:ascii="Calibri" w:hAnsi="宋体"/>
                <w:color w:val="000000"/>
                <w:kern w:val="0"/>
                <w:sz w:val="28"/>
                <w:szCs w:val="28"/>
              </w:rPr>
              <w:t>≤</w:t>
            </w:r>
            <w:r>
              <w:rPr>
                <w:rFonts w:ascii="Calibri" w:cs="宋体"/>
                <w:color w:val="000000"/>
                <w:kern w:val="0"/>
                <w:sz w:val="28"/>
                <w:szCs w:val="28"/>
              </w:rPr>
              <w:t>0.8um</w:t>
            </w:r>
            <w:r>
              <w:rPr>
                <w:rFonts w:ascii="Calibri" w:hAnsi="宋体" w:cs="宋体"/>
                <w:color w:val="000000"/>
                <w:kern w:val="0"/>
                <w:sz w:val="28"/>
                <w:szCs w:val="28"/>
              </w:rPr>
              <w:br w:type="textWrapping"/>
            </w:r>
            <w:r>
              <w:rPr>
                <w:rFonts w:hint="eastAsia" w:ascii="Calibri" w:hAnsi="宋体"/>
                <w:color w:val="000000"/>
                <w:kern w:val="0"/>
                <w:sz w:val="28"/>
                <w:szCs w:val="28"/>
              </w:rPr>
              <w:t>尺寸：</w:t>
            </w:r>
            <w:r>
              <w:rPr>
                <w:rFonts w:ascii="Calibri" w:cs="宋体"/>
                <w:color w:val="000000"/>
                <w:kern w:val="0"/>
                <w:sz w:val="28"/>
                <w:szCs w:val="28"/>
              </w:rPr>
              <w:t>D(</w:t>
            </w:r>
            <w:r>
              <w:rPr>
                <w:rFonts w:hint="eastAsia" w:ascii="Calibri" w:hAnsi="宋体"/>
                <w:color w:val="000000"/>
                <w:kern w:val="0"/>
                <w:sz w:val="28"/>
                <w:szCs w:val="28"/>
              </w:rPr>
              <w:t>直径</w:t>
            </w:r>
            <w:r>
              <w:rPr>
                <w:rFonts w:ascii="Calibri" w:cs="宋体"/>
                <w:color w:val="000000"/>
                <w:kern w:val="0"/>
                <w:sz w:val="28"/>
                <w:szCs w:val="28"/>
              </w:rPr>
              <w:t>)</w:t>
            </w:r>
            <w:r>
              <w:rPr>
                <w:rFonts w:hint="eastAsia" w:ascii="Calibri" w:hAnsi="宋体"/>
                <w:color w:val="000000"/>
                <w:kern w:val="0"/>
                <w:sz w:val="28"/>
                <w:szCs w:val="28"/>
              </w:rPr>
              <w:t>Φ</w:t>
            </w:r>
            <w:r>
              <w:rPr>
                <w:rFonts w:ascii="Calibri" w:cs="宋体"/>
                <w:color w:val="000000"/>
                <w:kern w:val="0"/>
                <w:sz w:val="28"/>
                <w:szCs w:val="28"/>
              </w:rPr>
              <w:t>5</w:t>
            </w:r>
            <w:r>
              <w:rPr>
                <w:rFonts w:hint="eastAsia" w:ascii="Calibri" w:hAnsi="宋体"/>
                <w:color w:val="000000"/>
                <w:kern w:val="0"/>
                <w:sz w:val="28"/>
                <w:szCs w:val="28"/>
              </w:rPr>
              <w:t>±</w:t>
            </w:r>
            <w:r>
              <w:rPr>
                <w:rFonts w:ascii="Calibri" w:cs="宋体"/>
                <w:color w:val="000000"/>
                <w:kern w:val="0"/>
                <w:sz w:val="28"/>
                <w:szCs w:val="28"/>
              </w:rPr>
              <w:t xml:space="preserve">0.2 </w:t>
            </w:r>
            <w:r>
              <w:rPr>
                <w:rFonts w:ascii="Calibri" w:hAnsi="宋体" w:cs="宋体"/>
                <w:color w:val="000000"/>
                <w:kern w:val="0"/>
                <w:sz w:val="28"/>
                <w:szCs w:val="28"/>
              </w:rPr>
              <w:br w:type="textWrapping"/>
            </w:r>
            <w:r>
              <w:rPr>
                <w:rFonts w:ascii="Calibri" w:hAnsi="宋体" w:cs="宋体"/>
                <w:color w:val="000000"/>
                <w:kern w:val="0"/>
                <w:sz w:val="28"/>
                <w:szCs w:val="28"/>
              </w:rPr>
              <w:t>L(</w:t>
            </w:r>
            <w:r>
              <w:rPr>
                <w:rFonts w:hint="eastAsia" w:ascii="Calibri" w:hAnsi="宋体"/>
                <w:color w:val="000000"/>
                <w:kern w:val="0"/>
                <w:sz w:val="28"/>
                <w:szCs w:val="28"/>
              </w:rPr>
              <w:t>工作长度</w:t>
            </w:r>
            <w:r>
              <w:rPr>
                <w:rFonts w:ascii="Calibri" w:cs="宋体"/>
                <w:color w:val="000000"/>
                <w:kern w:val="0"/>
                <w:sz w:val="28"/>
                <w:szCs w:val="28"/>
              </w:rPr>
              <w:t>)330mm</w:t>
            </w:r>
            <w:r>
              <w:rPr>
                <w:rFonts w:hint="eastAsia" w:ascii="Calibri" w:hAnsi="宋体"/>
                <w:color w:val="000000"/>
                <w:kern w:val="0"/>
                <w:sz w:val="28"/>
                <w:szCs w:val="28"/>
              </w:rPr>
              <w:t>±</w:t>
            </w:r>
            <w:r>
              <w:rPr>
                <w:rFonts w:ascii="Calibri" w:cs="宋体"/>
                <w:color w:val="000000"/>
                <w:kern w:val="0"/>
                <w:sz w:val="28"/>
                <w:szCs w:val="28"/>
              </w:rPr>
              <w:t xml:space="preserve">3mm  </w:t>
            </w:r>
            <w:r>
              <w:rPr>
                <w:rFonts w:ascii="Calibri" w:hAnsi="宋体" w:cs="宋体"/>
                <w:color w:val="000000"/>
                <w:kern w:val="0"/>
                <w:sz w:val="28"/>
                <w:szCs w:val="28"/>
              </w:rPr>
              <w:br w:type="textWrapping"/>
            </w:r>
            <w:r>
              <w:rPr>
                <w:rFonts w:hint="eastAsia" w:ascii="Calibri" w:hAnsi="宋体"/>
                <w:color w:val="000000"/>
                <w:kern w:val="0"/>
                <w:sz w:val="28"/>
                <w:szCs w:val="28"/>
              </w:rPr>
              <w:t>消毒灭菌方式：压力蒸汽灭菌、过氧化氢低温等离子体灭菌</w:t>
            </w:r>
            <w:r>
              <w:rPr>
                <w:rFonts w:ascii="Calibri" w:hAnsi="宋体" w:cs="宋体"/>
                <w:color w:val="000000"/>
                <w:kern w:val="0"/>
                <w:sz w:val="28"/>
                <w:szCs w:val="28"/>
              </w:rPr>
              <w:br w:type="textWrapping"/>
            </w:r>
            <w:r>
              <w:rPr>
                <w:rFonts w:hint="eastAsia" w:ascii="Calibri" w:hAnsi="宋体"/>
                <w:color w:val="000000"/>
                <w:kern w:val="0"/>
                <w:sz w:val="28"/>
                <w:szCs w:val="28"/>
              </w:rPr>
              <w:t>换向开关可靠，转动部位旋转灵活，能顺利通过相应的穿刺鞘或转换器，无卡滞现象，联接部位牢固可靠，焊缝平整、无脱落或堆焊现象。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Calibri"/>
                <w:color w:val="000000"/>
                <w:sz w:val="28"/>
                <w:szCs w:val="28"/>
              </w:rPr>
            </w:pPr>
            <w:r>
              <w:rPr>
                <w:rFonts w:ascii="Calibri" w:cs="宋体"/>
                <w:color w:val="000000"/>
                <w:kern w:val="0"/>
                <w:sz w:val="28"/>
                <w:szCs w:val="28"/>
              </w:rPr>
              <w:t>7</w:t>
            </w:r>
          </w:p>
        </w:tc>
        <w:tc>
          <w:tcPr>
            <w:tcW w:w="1543" w:type="dxa"/>
            <w:tcBorders>
              <w:top w:val="single" w:color="auto" w:sz="4" w:space="0"/>
              <w:left w:val="nil"/>
              <w:bottom w:val="single" w:color="auto" w:sz="4" w:space="0"/>
              <w:right w:val="single" w:color="auto" w:sz="4" w:space="0"/>
            </w:tcBorders>
            <w:vAlign w:val="center"/>
          </w:tcPr>
          <w:p>
            <w:pPr>
              <w:jc w:val="center"/>
              <w:rPr>
                <w:rFonts w:ascii="Calibri" w:eastAsia="Times New Roman"/>
                <w:color w:val="000000"/>
                <w:sz w:val="28"/>
                <w:szCs w:val="28"/>
              </w:rPr>
            </w:pPr>
            <w:r>
              <w:rPr>
                <w:rFonts w:hint="eastAsia" w:ascii="Calibri" w:hAnsi="宋体"/>
                <w:color w:val="000000"/>
                <w:kern w:val="0"/>
                <w:sz w:val="28"/>
                <w:szCs w:val="28"/>
              </w:rPr>
              <w:t>穿刺器</w:t>
            </w:r>
          </w:p>
          <w:p>
            <w:pPr>
              <w:jc w:val="center"/>
              <w:rPr>
                <w:rFonts w:ascii="Calibri"/>
                <w:color w:val="000000"/>
                <w:sz w:val="28"/>
                <w:szCs w:val="28"/>
              </w:rPr>
            </w:pPr>
            <w:r>
              <w:rPr>
                <w:rFonts w:hint="eastAsia" w:ascii="Calibri" w:hAnsi="宋体"/>
                <w:color w:val="000000"/>
                <w:kern w:val="0"/>
                <w:sz w:val="28"/>
                <w:szCs w:val="28"/>
              </w:rPr>
              <w:t>（磁性片阀）</w:t>
            </w:r>
          </w:p>
        </w:tc>
        <w:tc>
          <w:tcPr>
            <w:tcW w:w="7625" w:type="dxa"/>
            <w:tcBorders>
              <w:top w:val="single" w:color="auto" w:sz="4" w:space="0"/>
              <w:left w:val="nil"/>
              <w:bottom w:val="single" w:color="auto" w:sz="4" w:space="0"/>
              <w:right w:val="single" w:color="auto" w:sz="4" w:space="0"/>
            </w:tcBorders>
          </w:tcPr>
          <w:p>
            <w:pPr>
              <w:jc w:val="left"/>
              <w:rPr>
                <w:rFonts w:ascii="Calibri" w:hAnsi="宋体" w:eastAsia="Times New Roman"/>
                <w:color w:val="000000"/>
                <w:kern w:val="0"/>
                <w:sz w:val="28"/>
                <w:szCs w:val="28"/>
              </w:rPr>
            </w:pPr>
            <w:r>
              <w:rPr>
                <w:rFonts w:hint="eastAsia" w:ascii="Calibri" w:hAnsi="宋体"/>
                <w:color w:val="000000"/>
                <w:kern w:val="0"/>
                <w:sz w:val="28"/>
                <w:szCs w:val="28"/>
              </w:rPr>
              <w:t>▲器械通道宽度：</w:t>
            </w:r>
            <w:r>
              <w:rPr>
                <w:rFonts w:ascii="Calibri" w:cs="宋体"/>
                <w:color w:val="000000"/>
                <w:kern w:val="0"/>
                <w:sz w:val="28"/>
                <w:szCs w:val="28"/>
              </w:rPr>
              <w:t>Φ</w:t>
            </w:r>
            <w:r>
              <w:rPr>
                <w:rFonts w:ascii="Calibri" w:hAnsi="宋体" w:cs="宋体"/>
                <w:color w:val="000000"/>
                <w:kern w:val="0"/>
                <w:sz w:val="28"/>
                <w:szCs w:val="28"/>
              </w:rPr>
              <w:t>10.5</w:t>
            </w:r>
            <w:r>
              <w:rPr>
                <w:rFonts w:hint="eastAsia" w:ascii="Calibri" w:hAnsi="宋体"/>
                <w:color w:val="000000"/>
                <w:kern w:val="0"/>
                <w:sz w:val="28"/>
                <w:szCs w:val="28"/>
              </w:rPr>
              <w:t>±</w:t>
            </w:r>
            <w:r>
              <w:rPr>
                <w:rFonts w:ascii="Calibri" w:cs="宋体"/>
                <w:color w:val="000000"/>
                <w:kern w:val="0"/>
                <w:sz w:val="28"/>
                <w:szCs w:val="28"/>
              </w:rPr>
              <w:t xml:space="preserve">0.2  </w:t>
            </w:r>
          </w:p>
          <w:p>
            <w:pPr>
              <w:jc w:val="left"/>
              <w:rPr>
                <w:rFonts w:ascii="Calibri" w:hAnsi="宋体"/>
                <w:color w:val="000000"/>
                <w:sz w:val="28"/>
                <w:szCs w:val="28"/>
              </w:rPr>
            </w:pPr>
            <w:r>
              <w:rPr>
                <w:rFonts w:hint="eastAsia" w:ascii="Calibri" w:hAnsi="宋体"/>
                <w:color w:val="000000"/>
                <w:kern w:val="0"/>
                <w:sz w:val="28"/>
                <w:szCs w:val="28"/>
              </w:rPr>
              <w:t>针头经热处理，硬度为</w:t>
            </w:r>
            <w:r>
              <w:rPr>
                <w:rFonts w:ascii="Calibri" w:cs="宋体"/>
                <w:color w:val="000000"/>
                <w:kern w:val="0"/>
                <w:sz w:val="28"/>
                <w:szCs w:val="28"/>
              </w:rPr>
              <w:t>330HV</w:t>
            </w:r>
            <w:r>
              <w:rPr>
                <w:rFonts w:ascii="Calibri" w:hAnsi="宋体" w:cs="宋体"/>
                <w:color w:val="000000"/>
                <w:kern w:val="0"/>
                <w:sz w:val="28"/>
                <w:szCs w:val="28"/>
                <w:vertAlign w:val="subscript"/>
              </w:rPr>
              <w:t>0.2</w:t>
            </w:r>
            <w:r>
              <w:rPr>
                <w:rFonts w:ascii="Calibri" w:hAnsi="宋体" w:cs="宋体"/>
                <w:color w:val="000000"/>
                <w:kern w:val="0"/>
                <w:sz w:val="28"/>
                <w:szCs w:val="28"/>
              </w:rPr>
              <w:t>~420HV</w:t>
            </w:r>
            <w:r>
              <w:rPr>
                <w:rFonts w:ascii="Calibri" w:hAnsi="宋体" w:cs="宋体"/>
                <w:color w:val="000000"/>
                <w:kern w:val="0"/>
                <w:sz w:val="28"/>
                <w:szCs w:val="28"/>
                <w:vertAlign w:val="subscript"/>
              </w:rPr>
              <w:t>0.2</w:t>
            </w:r>
            <w:r>
              <w:rPr>
                <w:rFonts w:ascii="Calibri" w:hAnsi="宋体" w:cs="宋体"/>
                <w:color w:val="000000"/>
                <w:kern w:val="0"/>
                <w:sz w:val="28"/>
                <w:szCs w:val="28"/>
              </w:rPr>
              <w:br w:type="textWrapping"/>
            </w:r>
            <w:r>
              <w:rPr>
                <w:rFonts w:hint="eastAsia" w:ascii="Calibri" w:hAnsi="宋体"/>
                <w:color w:val="000000"/>
                <w:kern w:val="0"/>
                <w:sz w:val="28"/>
                <w:szCs w:val="28"/>
              </w:rPr>
              <w:t>粗糙度：穿刺针针头和穿刺套管表面粗糙度</w:t>
            </w:r>
            <w:r>
              <w:rPr>
                <w:rFonts w:ascii="Calibri" w:cs="宋体"/>
                <w:color w:val="000000"/>
                <w:kern w:val="0"/>
                <w:sz w:val="28"/>
                <w:szCs w:val="28"/>
              </w:rPr>
              <w:t>Ra</w:t>
            </w:r>
            <w:r>
              <w:rPr>
                <w:rFonts w:hint="eastAsia" w:ascii="Calibri" w:hAnsi="宋体"/>
                <w:color w:val="000000"/>
                <w:kern w:val="0"/>
                <w:sz w:val="28"/>
                <w:szCs w:val="28"/>
              </w:rPr>
              <w:t>值≤</w:t>
            </w:r>
            <w:r>
              <w:rPr>
                <w:rFonts w:ascii="Calibri" w:cs="宋体"/>
                <w:color w:val="000000"/>
                <w:kern w:val="0"/>
                <w:sz w:val="28"/>
                <w:szCs w:val="28"/>
              </w:rPr>
              <w:t>0.8um</w:t>
            </w:r>
            <w:r>
              <w:rPr>
                <w:rFonts w:ascii="Calibri" w:hAnsi="宋体" w:cs="宋体"/>
                <w:color w:val="000000"/>
                <w:kern w:val="0"/>
                <w:sz w:val="28"/>
                <w:szCs w:val="28"/>
              </w:rPr>
              <w:br w:type="textWrapping"/>
            </w:r>
            <w:r>
              <w:rPr>
                <w:rFonts w:hint="eastAsia" w:ascii="Calibri" w:hAnsi="宋体"/>
                <w:color w:val="000000"/>
                <w:kern w:val="0"/>
                <w:sz w:val="28"/>
                <w:szCs w:val="28"/>
              </w:rPr>
              <w:t>▲穿刺针针头锋利，在</w:t>
            </w:r>
            <w:r>
              <w:rPr>
                <w:rFonts w:ascii="Calibri" w:hAnsi="Arial" w:cs="Arial"/>
                <w:color w:val="000000"/>
                <w:kern w:val="0"/>
                <w:sz w:val="28"/>
                <w:szCs w:val="28"/>
              </w:rPr>
              <w:t>≥</w:t>
            </w:r>
            <w:r>
              <w:rPr>
                <w:rFonts w:ascii="Calibri" w:cs="宋体"/>
                <w:color w:val="000000"/>
                <w:kern w:val="0"/>
                <w:sz w:val="28"/>
                <w:szCs w:val="28"/>
              </w:rPr>
              <w:t>100N</w:t>
            </w:r>
            <w:r>
              <w:rPr>
                <w:rFonts w:hint="eastAsia" w:ascii="Calibri" w:hAnsi="宋体"/>
                <w:color w:val="000000"/>
                <w:kern w:val="0"/>
                <w:sz w:val="28"/>
                <w:szCs w:val="28"/>
              </w:rPr>
              <w:t>力作用下能顺利进入腹腔，其刃边无臼口、缺口和毛刺等缺陷。穿刺套管和穿刺针的最大配合间隙为</w:t>
            </w:r>
            <w:r>
              <w:rPr>
                <w:rFonts w:ascii="Calibri" w:cs="宋体"/>
                <w:color w:val="000000"/>
                <w:kern w:val="0"/>
                <w:sz w:val="28"/>
                <w:szCs w:val="28"/>
              </w:rPr>
              <w:t>0.2mm</w:t>
            </w:r>
            <w:r>
              <w:rPr>
                <w:rFonts w:hint="eastAsia" w:ascii="Calibri" w:hAnsi="宋体"/>
                <w:color w:val="000000"/>
                <w:kern w:val="0"/>
                <w:sz w:val="28"/>
                <w:szCs w:val="28"/>
              </w:rPr>
              <w:t>，穿刺器的阻气阀有良好的阻气性能，经</w:t>
            </w:r>
            <w:r>
              <w:rPr>
                <w:rFonts w:ascii="Calibri" w:hAnsi="Arial" w:cs="Arial"/>
                <w:color w:val="000000"/>
                <w:kern w:val="0"/>
                <w:sz w:val="28"/>
                <w:szCs w:val="28"/>
              </w:rPr>
              <w:t>≥</w:t>
            </w:r>
            <w:r>
              <w:rPr>
                <w:rFonts w:ascii="Calibri" w:cs="宋体"/>
                <w:color w:val="000000"/>
                <w:kern w:val="0"/>
                <w:sz w:val="28"/>
                <w:szCs w:val="28"/>
              </w:rPr>
              <w:t>4kPa</w:t>
            </w:r>
            <w:r>
              <w:rPr>
                <w:rFonts w:hint="eastAsia" w:ascii="Calibri" w:hAnsi="宋体"/>
                <w:color w:val="000000"/>
                <w:kern w:val="0"/>
                <w:sz w:val="28"/>
                <w:szCs w:val="28"/>
              </w:rPr>
              <w:t>气压，冒出的气泡</w:t>
            </w:r>
            <w:r>
              <w:rPr>
                <w:rFonts w:ascii="Calibri" w:hAnsi="Arial" w:eastAsia="Times New Roman" w:cs="Arial"/>
                <w:color w:val="000000"/>
                <w:kern w:val="0"/>
                <w:sz w:val="28"/>
                <w:szCs w:val="28"/>
              </w:rPr>
              <w:t>≤</w:t>
            </w:r>
            <w:r>
              <w:rPr>
                <w:rFonts w:ascii="Calibri" w:cs="宋体"/>
                <w:color w:val="000000"/>
                <w:kern w:val="0"/>
                <w:sz w:val="28"/>
                <w:szCs w:val="28"/>
              </w:rPr>
              <w:t>20</w:t>
            </w:r>
            <w:r>
              <w:rPr>
                <w:rFonts w:hint="eastAsia" w:ascii="Calibri" w:hAnsi="宋体"/>
                <w:color w:val="000000"/>
                <w:kern w:val="0"/>
                <w:sz w:val="28"/>
                <w:szCs w:val="28"/>
              </w:rPr>
              <w:t>个。穿刺器表面处理成有光亮或无光亮，穿刺器表面平整光滑、无毛刺和锋棱、无肉眼就能识别的孔隙、裂缝、沟槽和烧结物，以及无磨削剂、抛光剂和防腐剂。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Calibri"/>
                <w:color w:val="000000"/>
                <w:sz w:val="28"/>
                <w:szCs w:val="28"/>
              </w:rPr>
            </w:pPr>
            <w:r>
              <w:rPr>
                <w:rFonts w:ascii="Calibri" w:cs="宋体"/>
                <w:color w:val="000000"/>
                <w:kern w:val="0"/>
                <w:sz w:val="28"/>
                <w:szCs w:val="28"/>
              </w:rPr>
              <w:t>8</w:t>
            </w:r>
          </w:p>
        </w:tc>
        <w:tc>
          <w:tcPr>
            <w:tcW w:w="1543" w:type="dxa"/>
            <w:tcBorders>
              <w:top w:val="single" w:color="auto" w:sz="4" w:space="0"/>
              <w:left w:val="nil"/>
              <w:bottom w:val="single" w:color="auto" w:sz="4" w:space="0"/>
              <w:right w:val="single" w:color="auto" w:sz="4" w:space="0"/>
            </w:tcBorders>
            <w:vAlign w:val="center"/>
          </w:tcPr>
          <w:p>
            <w:pPr>
              <w:jc w:val="center"/>
              <w:rPr>
                <w:rFonts w:ascii="Calibri" w:eastAsia="Times New Roman"/>
                <w:color w:val="000000"/>
                <w:sz w:val="28"/>
                <w:szCs w:val="28"/>
              </w:rPr>
            </w:pPr>
            <w:r>
              <w:rPr>
                <w:rFonts w:hint="eastAsia" w:ascii="Calibri" w:hAnsi="宋体"/>
                <w:color w:val="000000"/>
                <w:kern w:val="0"/>
                <w:sz w:val="28"/>
                <w:szCs w:val="28"/>
              </w:rPr>
              <w:t>穿刺器</w:t>
            </w:r>
          </w:p>
          <w:p>
            <w:pPr>
              <w:jc w:val="center"/>
              <w:rPr>
                <w:rFonts w:ascii="Calibri"/>
                <w:color w:val="000000"/>
                <w:sz w:val="28"/>
                <w:szCs w:val="28"/>
              </w:rPr>
            </w:pPr>
            <w:r>
              <w:rPr>
                <w:rFonts w:hint="eastAsia" w:ascii="Calibri" w:hAnsi="宋体"/>
                <w:color w:val="000000"/>
                <w:kern w:val="0"/>
                <w:sz w:val="28"/>
                <w:szCs w:val="28"/>
              </w:rPr>
              <w:t>（磁性片阀）</w:t>
            </w:r>
          </w:p>
        </w:tc>
        <w:tc>
          <w:tcPr>
            <w:tcW w:w="7625" w:type="dxa"/>
            <w:tcBorders>
              <w:top w:val="single" w:color="auto" w:sz="4" w:space="0"/>
              <w:left w:val="nil"/>
              <w:bottom w:val="single" w:color="auto" w:sz="4" w:space="0"/>
              <w:right w:val="single" w:color="auto" w:sz="4" w:space="0"/>
            </w:tcBorders>
          </w:tcPr>
          <w:p>
            <w:pPr>
              <w:jc w:val="left"/>
              <w:rPr>
                <w:rFonts w:ascii="Calibri" w:hAnsi="宋体" w:eastAsia="Times New Roman"/>
                <w:color w:val="000000"/>
                <w:kern w:val="0"/>
                <w:sz w:val="28"/>
                <w:szCs w:val="28"/>
              </w:rPr>
            </w:pPr>
            <w:r>
              <w:rPr>
                <w:rFonts w:hint="eastAsia" w:ascii="Calibri" w:hAnsi="宋体"/>
                <w:color w:val="000000"/>
                <w:kern w:val="0"/>
                <w:sz w:val="28"/>
                <w:szCs w:val="28"/>
              </w:rPr>
              <w:t>▲器械通道宽度：</w:t>
            </w:r>
            <w:r>
              <w:rPr>
                <w:rFonts w:ascii="Calibri" w:cs="宋体"/>
                <w:color w:val="000000"/>
                <w:kern w:val="0"/>
                <w:sz w:val="28"/>
                <w:szCs w:val="28"/>
              </w:rPr>
              <w:t>Φ</w:t>
            </w:r>
            <w:r>
              <w:rPr>
                <w:rFonts w:ascii="Calibri" w:hAnsi="Calibri" w:cs="宋体"/>
                <w:color w:val="000000"/>
                <w:kern w:val="0"/>
                <w:sz w:val="28"/>
                <w:szCs w:val="28"/>
              </w:rPr>
              <w:t>5.5</w:t>
            </w:r>
            <w:r>
              <w:rPr>
                <w:rFonts w:hint="eastAsia" w:ascii="Calibri" w:hAnsi="宋体"/>
                <w:color w:val="000000"/>
                <w:kern w:val="0"/>
                <w:sz w:val="28"/>
                <w:szCs w:val="28"/>
              </w:rPr>
              <w:t>±</w:t>
            </w:r>
            <w:r>
              <w:rPr>
                <w:rFonts w:ascii="Calibri" w:cs="宋体"/>
                <w:color w:val="000000"/>
                <w:kern w:val="0"/>
                <w:sz w:val="28"/>
                <w:szCs w:val="28"/>
              </w:rPr>
              <w:t xml:space="preserve">0.2  </w:t>
            </w:r>
          </w:p>
          <w:p>
            <w:pPr>
              <w:jc w:val="left"/>
              <w:rPr>
                <w:rFonts w:ascii="Calibri" w:hAnsi="宋体"/>
                <w:color w:val="000000"/>
                <w:sz w:val="28"/>
                <w:szCs w:val="28"/>
              </w:rPr>
            </w:pPr>
            <w:r>
              <w:rPr>
                <w:rFonts w:hint="eastAsia" w:ascii="Calibri" w:hAnsi="宋体"/>
                <w:color w:val="000000"/>
                <w:kern w:val="0"/>
                <w:sz w:val="28"/>
                <w:szCs w:val="28"/>
              </w:rPr>
              <w:t>针头经热处理，硬度为</w:t>
            </w:r>
            <w:r>
              <w:rPr>
                <w:rFonts w:ascii="Calibri" w:cs="宋体"/>
                <w:color w:val="000000"/>
                <w:kern w:val="0"/>
                <w:sz w:val="28"/>
                <w:szCs w:val="28"/>
              </w:rPr>
              <w:t>330HV</w:t>
            </w:r>
            <w:r>
              <w:rPr>
                <w:rFonts w:ascii="Calibri" w:hAnsi="宋体" w:cs="宋体"/>
                <w:color w:val="000000"/>
                <w:kern w:val="0"/>
                <w:sz w:val="28"/>
                <w:szCs w:val="28"/>
                <w:vertAlign w:val="subscript"/>
              </w:rPr>
              <w:t>0.2</w:t>
            </w:r>
            <w:r>
              <w:rPr>
                <w:rFonts w:ascii="Calibri" w:hAnsi="宋体" w:cs="宋体"/>
                <w:color w:val="000000"/>
                <w:kern w:val="0"/>
                <w:sz w:val="28"/>
                <w:szCs w:val="28"/>
              </w:rPr>
              <w:t>~420HV</w:t>
            </w:r>
            <w:r>
              <w:rPr>
                <w:rFonts w:ascii="Calibri" w:hAnsi="宋体" w:cs="宋体"/>
                <w:color w:val="000000"/>
                <w:kern w:val="0"/>
                <w:sz w:val="28"/>
                <w:szCs w:val="28"/>
                <w:vertAlign w:val="subscript"/>
              </w:rPr>
              <w:t>0.2</w:t>
            </w:r>
            <w:r>
              <w:rPr>
                <w:rFonts w:ascii="Calibri" w:hAnsi="宋体" w:cs="宋体"/>
                <w:color w:val="000000"/>
                <w:kern w:val="0"/>
                <w:sz w:val="28"/>
                <w:szCs w:val="28"/>
              </w:rPr>
              <w:br w:type="textWrapping"/>
            </w:r>
            <w:r>
              <w:rPr>
                <w:rFonts w:hint="eastAsia" w:ascii="Calibri" w:hAnsi="宋体"/>
                <w:color w:val="000000"/>
                <w:kern w:val="0"/>
                <w:sz w:val="28"/>
                <w:szCs w:val="28"/>
              </w:rPr>
              <w:t>粗糙度：穿刺针针头和穿刺套管表面粗糙度</w:t>
            </w:r>
            <w:r>
              <w:rPr>
                <w:rFonts w:ascii="Calibri" w:cs="宋体"/>
                <w:color w:val="000000"/>
                <w:kern w:val="0"/>
                <w:sz w:val="28"/>
                <w:szCs w:val="28"/>
              </w:rPr>
              <w:t>Ra</w:t>
            </w:r>
            <w:r>
              <w:rPr>
                <w:rFonts w:hint="eastAsia" w:ascii="Calibri" w:hAnsi="宋体"/>
                <w:color w:val="000000"/>
                <w:kern w:val="0"/>
                <w:sz w:val="28"/>
                <w:szCs w:val="28"/>
              </w:rPr>
              <w:t>值≤</w:t>
            </w:r>
            <w:r>
              <w:rPr>
                <w:rFonts w:ascii="Calibri" w:cs="宋体"/>
                <w:color w:val="000000"/>
                <w:kern w:val="0"/>
                <w:sz w:val="28"/>
                <w:szCs w:val="28"/>
              </w:rPr>
              <w:t>0.8um</w:t>
            </w:r>
            <w:r>
              <w:rPr>
                <w:rFonts w:ascii="Calibri" w:hAnsi="宋体" w:cs="宋体"/>
                <w:color w:val="000000"/>
                <w:kern w:val="0"/>
                <w:sz w:val="28"/>
                <w:szCs w:val="28"/>
              </w:rPr>
              <w:br w:type="textWrapping"/>
            </w:r>
            <w:r>
              <w:rPr>
                <w:rFonts w:hint="eastAsia" w:ascii="Calibri" w:hAnsi="宋体"/>
                <w:color w:val="000000"/>
                <w:kern w:val="0"/>
                <w:sz w:val="28"/>
                <w:szCs w:val="28"/>
              </w:rPr>
              <w:t>穿刺针针头锋利，在</w:t>
            </w:r>
            <w:r>
              <w:rPr>
                <w:rFonts w:ascii="Calibri" w:hAnsi="Arial" w:cs="Arial"/>
                <w:color w:val="000000"/>
                <w:kern w:val="0"/>
                <w:sz w:val="28"/>
                <w:szCs w:val="28"/>
              </w:rPr>
              <w:t>≥</w:t>
            </w:r>
            <w:r>
              <w:rPr>
                <w:rFonts w:ascii="Calibri" w:cs="宋体"/>
                <w:color w:val="000000"/>
                <w:kern w:val="0"/>
                <w:sz w:val="28"/>
                <w:szCs w:val="28"/>
              </w:rPr>
              <w:t>100N</w:t>
            </w:r>
            <w:r>
              <w:rPr>
                <w:rFonts w:hint="eastAsia" w:ascii="Calibri" w:hAnsi="宋体"/>
                <w:color w:val="000000"/>
                <w:kern w:val="0"/>
                <w:sz w:val="28"/>
                <w:szCs w:val="28"/>
              </w:rPr>
              <w:t>力作用下能顺利进入腹腔，其刃边无臼口、缺口和毛刺等缺陷。▲穿刺套管和穿刺针的最大配合间隙为</w:t>
            </w:r>
            <w:r>
              <w:rPr>
                <w:rFonts w:ascii="Calibri" w:cs="宋体"/>
                <w:color w:val="000000"/>
                <w:kern w:val="0"/>
                <w:sz w:val="28"/>
                <w:szCs w:val="28"/>
              </w:rPr>
              <w:t>0.2mm</w:t>
            </w:r>
            <w:r>
              <w:rPr>
                <w:rFonts w:hint="eastAsia" w:ascii="Calibri" w:hAnsi="宋体"/>
                <w:color w:val="000000"/>
                <w:kern w:val="0"/>
                <w:sz w:val="28"/>
                <w:szCs w:val="28"/>
              </w:rPr>
              <w:t>，穿刺器的阻气阀有良好的阻气性能，经</w:t>
            </w:r>
            <w:r>
              <w:rPr>
                <w:rFonts w:ascii="Calibri" w:hAnsi="Arial" w:cs="Arial"/>
                <w:color w:val="000000"/>
                <w:kern w:val="0"/>
                <w:sz w:val="28"/>
                <w:szCs w:val="28"/>
              </w:rPr>
              <w:t>≥</w:t>
            </w:r>
            <w:r>
              <w:rPr>
                <w:rFonts w:ascii="Calibri" w:cs="宋体"/>
                <w:color w:val="000000"/>
                <w:kern w:val="0"/>
                <w:sz w:val="28"/>
                <w:szCs w:val="28"/>
              </w:rPr>
              <w:t>4kPa</w:t>
            </w:r>
            <w:r>
              <w:rPr>
                <w:rFonts w:hint="eastAsia" w:ascii="Calibri" w:hAnsi="宋体"/>
                <w:color w:val="000000"/>
                <w:kern w:val="0"/>
                <w:sz w:val="28"/>
                <w:szCs w:val="28"/>
              </w:rPr>
              <w:t>气压，冒出的气泡</w:t>
            </w:r>
            <w:r>
              <w:rPr>
                <w:rFonts w:ascii="Calibri" w:hAnsi="Arial" w:eastAsia="Times New Roman" w:cs="Arial"/>
                <w:color w:val="000000"/>
                <w:kern w:val="0"/>
                <w:sz w:val="28"/>
                <w:szCs w:val="28"/>
              </w:rPr>
              <w:t>≤</w:t>
            </w:r>
            <w:r>
              <w:rPr>
                <w:rFonts w:ascii="Calibri" w:cs="宋体"/>
                <w:color w:val="000000"/>
                <w:kern w:val="0"/>
                <w:sz w:val="28"/>
                <w:szCs w:val="28"/>
              </w:rPr>
              <w:t>20</w:t>
            </w:r>
            <w:r>
              <w:rPr>
                <w:rFonts w:hint="eastAsia" w:ascii="Calibri" w:hAnsi="宋体"/>
                <w:color w:val="000000"/>
                <w:kern w:val="0"/>
                <w:sz w:val="28"/>
                <w:szCs w:val="28"/>
              </w:rPr>
              <w:t>个。穿刺器表面处理成有光亮或无光亮，穿刺器表面平整光滑、无毛刺和锋棱、无肉眼就能识别的孔隙、裂缝、沟槽和烧结物，以及无磨削剂、抛光剂和防腐剂。</w:t>
            </w:r>
          </w:p>
        </w:tc>
      </w:tr>
    </w:tbl>
    <w:p>
      <w:pPr>
        <w:spacing w:line="360" w:lineRule="auto"/>
        <w:ind w:firstLine="560" w:firstLineChars="200"/>
        <w:rPr>
          <w:rFonts w:hint="eastAsia" w:ascii="宋体" w:hAnsi="宋体" w:eastAsia="宋体"/>
          <w:color w:val="000000"/>
          <w:sz w:val="28"/>
          <w:szCs w:val="28"/>
          <w:lang w:val="en-US" w:eastAsia="zh-CN"/>
        </w:rPr>
      </w:pPr>
      <w:r>
        <w:rPr>
          <w:rFonts w:hint="eastAsia" w:ascii="宋体" w:hAnsi="宋体"/>
          <w:color w:val="000000"/>
          <w:sz w:val="28"/>
          <w:szCs w:val="28"/>
          <w:lang w:val="en-US" w:eastAsia="zh-CN"/>
        </w:rPr>
        <w:t>(七、八）、紫外线灯管安装及彩超维修更换探头相关参数到医学工程部索取。</w:t>
      </w:r>
      <w:bookmarkStart w:id="4" w:name="_GoBack"/>
      <w:bookmarkEnd w:id="4"/>
    </w:p>
    <w:p>
      <w:pPr>
        <w:spacing w:line="360" w:lineRule="auto"/>
        <w:ind w:firstLine="560" w:firstLineChars="200"/>
        <w:rPr>
          <w:rFonts w:ascii="Calibri" w:hAnsi="仿宋"/>
          <w:color w:val="000000"/>
          <w:sz w:val="28"/>
          <w:szCs w:val="28"/>
        </w:rPr>
      </w:pPr>
      <w:r>
        <w:rPr>
          <w:rFonts w:hint="eastAsia" w:ascii="宋体" w:hAnsi="宋体"/>
          <w:color w:val="000000"/>
          <w:sz w:val="28"/>
          <w:szCs w:val="28"/>
        </w:rPr>
        <w:t>（</w:t>
      </w:r>
      <w:r>
        <w:rPr>
          <w:rFonts w:ascii="Calibri" w:hAnsi="仿宋"/>
          <w:color w:val="000000"/>
          <w:sz w:val="28"/>
          <w:szCs w:val="28"/>
        </w:rPr>
        <w:t>1</w:t>
      </w:r>
      <w:r>
        <w:rPr>
          <w:rFonts w:hint="eastAsia" w:ascii="宋体" w:hAnsi="宋体"/>
          <w:color w:val="000000"/>
          <w:sz w:val="28"/>
          <w:szCs w:val="28"/>
        </w:rPr>
        <w:t>）投标产品的品牌、型号、详细配置参数；</w:t>
      </w:r>
    </w:p>
    <w:p>
      <w:pPr>
        <w:spacing w:line="360" w:lineRule="auto"/>
        <w:ind w:firstLine="560" w:firstLineChars="200"/>
        <w:rPr>
          <w:rFonts w:hint="eastAsia" w:ascii="Calibri" w:hAnsi="仿宋"/>
          <w:color w:val="000000"/>
          <w:sz w:val="28"/>
          <w:szCs w:val="28"/>
        </w:rPr>
      </w:pPr>
      <w:r>
        <w:rPr>
          <w:rFonts w:hint="eastAsia" w:ascii="宋体" w:hAnsi="宋体"/>
          <w:color w:val="000000"/>
          <w:sz w:val="28"/>
          <w:szCs w:val="28"/>
        </w:rPr>
        <w:t>（</w:t>
      </w:r>
      <w:r>
        <w:rPr>
          <w:rFonts w:ascii="Calibri" w:hAnsi="仿宋"/>
          <w:color w:val="000000"/>
          <w:sz w:val="28"/>
          <w:szCs w:val="28"/>
        </w:rPr>
        <w:t>2</w:t>
      </w:r>
      <w:r>
        <w:rPr>
          <w:rFonts w:hint="eastAsia" w:ascii="宋体" w:hAnsi="宋体"/>
          <w:color w:val="000000"/>
          <w:sz w:val="28"/>
          <w:szCs w:val="28"/>
        </w:rPr>
        <w:t>）能证实产品技术、配置参数的证明材料（包括：</w:t>
      </w:r>
      <w:r>
        <w:rPr>
          <w:rFonts w:hint="eastAsia" w:ascii="Calibri" w:hAnsi="宋体"/>
          <w:color w:val="000000"/>
          <w:sz w:val="28"/>
          <w:szCs w:val="28"/>
        </w:rPr>
        <w:t>①能体现投标技术参数的厂商的中文说明书或彩页或厂家主要技术参数说明函等；或②厂商针对本项目的产品详细配置响应表；或③厂商官方网站的技术白皮书打印稿，同时注明材料来源于官方网站的网址。以上文件均需加盖厂商或投标人公章）。</w:t>
      </w:r>
    </w:p>
    <w:p>
      <w:pPr>
        <w:spacing w:line="360" w:lineRule="auto"/>
        <w:ind w:firstLine="560" w:firstLineChars="200"/>
        <w:rPr>
          <w:rFonts w:ascii="Calibri" w:hAnsi="仿宋"/>
          <w:color w:val="000000"/>
          <w:sz w:val="28"/>
          <w:szCs w:val="28"/>
        </w:rPr>
      </w:pPr>
      <w:r>
        <w:rPr>
          <w:rFonts w:ascii="Calibri" w:hAnsi="仿宋"/>
          <w:color w:val="000000"/>
          <w:sz w:val="28"/>
          <w:szCs w:val="28"/>
        </w:rPr>
        <w:t>4</w:t>
      </w:r>
      <w:r>
        <w:rPr>
          <w:rFonts w:hint="eastAsia" w:ascii="宋体" w:hAnsi="宋体"/>
          <w:color w:val="000000"/>
          <w:sz w:val="28"/>
          <w:szCs w:val="28"/>
        </w:rPr>
        <w:t>、本文件中的技术参数为参考技术指标，投标人所投的货物的对应技术参数应等同于或优于招标文件中的参考技术参数</w:t>
      </w:r>
      <w:r>
        <w:rPr>
          <w:rFonts w:ascii="Calibri" w:hAnsi="仿宋"/>
          <w:color w:val="000000"/>
          <w:sz w:val="28"/>
          <w:szCs w:val="28"/>
        </w:rPr>
        <w:t>,</w:t>
      </w:r>
      <w:r>
        <w:rPr>
          <w:rFonts w:hint="eastAsia" w:ascii="宋体" w:hAnsi="宋体"/>
          <w:color w:val="000000"/>
          <w:sz w:val="28"/>
          <w:szCs w:val="28"/>
        </w:rPr>
        <w:t>至少应提供对主要技术参数的投标证明材料。</w:t>
      </w:r>
    </w:p>
    <w:p>
      <w:pPr>
        <w:spacing w:line="360" w:lineRule="auto"/>
        <w:ind w:firstLine="480"/>
        <w:rPr>
          <w:rFonts w:ascii="Calibri" w:hAnsi="仿宋"/>
          <w:color w:val="000000"/>
          <w:sz w:val="28"/>
          <w:szCs w:val="28"/>
        </w:rPr>
      </w:pPr>
      <w:r>
        <w:rPr>
          <w:rFonts w:ascii="Calibri" w:hAnsi="仿宋"/>
          <w:color w:val="000000"/>
          <w:sz w:val="28"/>
          <w:szCs w:val="28"/>
        </w:rPr>
        <w:t>5</w:t>
      </w:r>
      <w:r>
        <w:rPr>
          <w:rFonts w:hint="eastAsia" w:ascii="宋体" w:hAnsi="宋体"/>
          <w:color w:val="000000"/>
          <w:sz w:val="28"/>
          <w:szCs w:val="28"/>
        </w:rPr>
        <w:t>、投标人须提供独立的</w:t>
      </w:r>
      <w:r>
        <w:rPr>
          <w:rFonts w:hint="eastAsia" w:ascii="Calibri" w:hAnsi="宋体"/>
          <w:color w:val="000000"/>
          <w:sz w:val="28"/>
          <w:szCs w:val="28"/>
        </w:rPr>
        <w:t xml:space="preserve"> </w:t>
      </w:r>
      <w:r>
        <w:rPr>
          <w:rFonts w:ascii="Calibri" w:hAnsi="仿宋"/>
          <w:color w:val="000000"/>
          <w:sz w:val="28"/>
          <w:szCs w:val="28"/>
        </w:rPr>
        <w:t>“</w:t>
      </w:r>
      <w:r>
        <w:rPr>
          <w:rFonts w:hint="eastAsia" w:ascii="宋体" w:hAnsi="宋体"/>
          <w:color w:val="000000"/>
          <w:sz w:val="28"/>
          <w:szCs w:val="28"/>
        </w:rPr>
        <w:t>投标报价单</w:t>
      </w:r>
      <w:r>
        <w:rPr>
          <w:rFonts w:ascii="Calibri" w:hAnsi="仿宋"/>
          <w:color w:val="000000"/>
          <w:sz w:val="28"/>
          <w:szCs w:val="28"/>
        </w:rPr>
        <w:t>”</w:t>
      </w:r>
      <w:r>
        <w:rPr>
          <w:rFonts w:hint="eastAsia" w:ascii="宋体" w:hAnsi="宋体"/>
          <w:color w:val="000000"/>
          <w:sz w:val="28"/>
          <w:szCs w:val="28"/>
        </w:rPr>
        <w:t>一份和</w:t>
      </w:r>
      <w:r>
        <w:rPr>
          <w:rFonts w:ascii="Calibri" w:hAnsi="仿宋"/>
          <w:color w:val="000000"/>
          <w:sz w:val="28"/>
          <w:szCs w:val="28"/>
        </w:rPr>
        <w:t>“</w:t>
      </w:r>
      <w:r>
        <w:rPr>
          <w:rFonts w:hint="eastAsia" w:ascii="宋体" w:hAnsi="宋体"/>
          <w:color w:val="000000"/>
          <w:sz w:val="28"/>
          <w:szCs w:val="28"/>
        </w:rPr>
        <w:t>投标文件</w:t>
      </w:r>
      <w:r>
        <w:rPr>
          <w:rFonts w:ascii="Calibri" w:hAnsi="仿宋"/>
          <w:color w:val="000000"/>
          <w:sz w:val="28"/>
          <w:szCs w:val="28"/>
        </w:rPr>
        <w:t>”</w:t>
      </w:r>
      <w:r>
        <w:rPr>
          <w:rFonts w:hint="eastAsia" w:ascii="宋体" w:hAnsi="宋体"/>
          <w:color w:val="000000"/>
          <w:sz w:val="28"/>
          <w:szCs w:val="28"/>
        </w:rPr>
        <w:t>四份，并独立密封提交，否则其投标将被拒绝。所有复印资料应清晰，如因资料不清晰产生的废标或扣分等后果由投标人自行负责。</w:t>
      </w:r>
    </w:p>
    <w:p>
      <w:pPr>
        <w:snapToGrid w:val="0"/>
        <w:spacing w:line="360" w:lineRule="auto"/>
        <w:ind w:firstLine="481"/>
        <w:jc w:val="left"/>
        <w:rPr>
          <w:rFonts w:hint="eastAsia" w:ascii="Calibri" w:hAnsi="仿宋"/>
          <w:b/>
          <w:bCs/>
          <w:color w:val="000000"/>
          <w:sz w:val="28"/>
          <w:szCs w:val="28"/>
        </w:rPr>
      </w:pPr>
      <w:r>
        <w:rPr>
          <w:rFonts w:hint="eastAsia" w:ascii="宋体" w:hAnsi="宋体"/>
          <w:b/>
          <w:bCs/>
          <w:color w:val="000000"/>
          <w:sz w:val="28"/>
          <w:szCs w:val="28"/>
        </w:rPr>
        <w:t>五、采购项目商务要求</w:t>
      </w:r>
    </w:p>
    <w:p>
      <w:pPr>
        <w:snapToGrid w:val="0"/>
        <w:spacing w:line="360" w:lineRule="auto"/>
        <w:ind w:firstLine="481"/>
        <w:jc w:val="left"/>
        <w:rPr>
          <w:rFonts w:ascii="Calibri" w:hAnsi="仿宋"/>
          <w:color w:val="000000"/>
          <w:sz w:val="28"/>
          <w:szCs w:val="28"/>
        </w:rPr>
      </w:pPr>
      <w:r>
        <w:rPr>
          <w:rFonts w:hint="eastAsia" w:ascii="Calibri" w:hAnsi="宋体"/>
          <w:color w:val="000000"/>
          <w:sz w:val="28"/>
          <w:szCs w:val="28"/>
        </w:rPr>
        <w:t>★</w:t>
      </w:r>
      <w:r>
        <w:rPr>
          <w:rFonts w:ascii="Calibri" w:hAnsi="仿宋"/>
          <w:color w:val="000000"/>
          <w:sz w:val="28"/>
          <w:szCs w:val="28"/>
        </w:rPr>
        <w:t>1</w:t>
      </w:r>
      <w:r>
        <w:rPr>
          <w:rFonts w:hint="eastAsia" w:ascii="宋体" w:hAnsi="宋体"/>
          <w:color w:val="000000"/>
          <w:sz w:val="28"/>
          <w:szCs w:val="28"/>
        </w:rPr>
        <w:t>、供货要求：</w:t>
      </w:r>
    </w:p>
    <w:p>
      <w:pPr>
        <w:spacing w:line="360" w:lineRule="auto"/>
        <w:ind w:firstLine="588" w:firstLineChars="210"/>
        <w:rPr>
          <w:rFonts w:ascii="Calibri" w:hAnsi="仿宋"/>
          <w:color w:val="000000"/>
          <w:sz w:val="28"/>
          <w:szCs w:val="28"/>
        </w:rPr>
      </w:pPr>
      <w:r>
        <w:rPr>
          <w:rFonts w:hint="eastAsia" w:ascii="宋体" w:hAnsi="宋体"/>
          <w:color w:val="000000"/>
          <w:sz w:val="28"/>
          <w:szCs w:val="28"/>
        </w:rPr>
        <w:t>（</w:t>
      </w:r>
      <w:r>
        <w:rPr>
          <w:rFonts w:ascii="Calibri" w:hAnsi="仿宋"/>
          <w:color w:val="000000"/>
          <w:sz w:val="28"/>
          <w:szCs w:val="28"/>
        </w:rPr>
        <w:t>1</w:t>
      </w:r>
      <w:r>
        <w:rPr>
          <w:rFonts w:hint="eastAsia" w:ascii="宋体" w:hAnsi="宋体"/>
          <w:color w:val="000000"/>
          <w:sz w:val="28"/>
          <w:szCs w:val="28"/>
        </w:rPr>
        <w:t>）权利保证：卖方应保证出卖给买方的产品或产品任何部分非他人所有或与他人共有，未设有抵押权、租赁权，未侵犯他人的专利权、版权、商标权等知识产权。一旦出现侵权，卖方应承担全部责任。</w:t>
      </w:r>
    </w:p>
    <w:p>
      <w:pPr>
        <w:spacing w:line="360" w:lineRule="auto"/>
        <w:ind w:firstLine="588" w:firstLineChars="210"/>
        <w:rPr>
          <w:rFonts w:ascii="Calibri" w:hAnsi="仿宋"/>
          <w:color w:val="000000"/>
          <w:sz w:val="28"/>
          <w:szCs w:val="28"/>
        </w:rPr>
      </w:pPr>
      <w:r>
        <w:rPr>
          <w:rFonts w:hint="eastAsia" w:ascii="宋体" w:hAnsi="宋体"/>
          <w:color w:val="000000"/>
          <w:sz w:val="28"/>
          <w:szCs w:val="28"/>
        </w:rPr>
        <w:t>（</w:t>
      </w:r>
      <w:r>
        <w:rPr>
          <w:rFonts w:ascii="Calibri" w:hAnsi="仿宋"/>
          <w:color w:val="000000"/>
          <w:sz w:val="28"/>
          <w:szCs w:val="28"/>
        </w:rPr>
        <w:t>2</w:t>
      </w:r>
      <w:r>
        <w:rPr>
          <w:rFonts w:hint="eastAsia" w:ascii="宋体" w:hAnsi="宋体"/>
          <w:color w:val="000000"/>
          <w:sz w:val="28"/>
          <w:szCs w:val="28"/>
        </w:rPr>
        <w:t>）产品质量：</w:t>
      </w:r>
      <w:r>
        <w:rPr>
          <w:rFonts w:hint="eastAsia" w:ascii="Calibri" w:hAnsi="宋体"/>
          <w:color w:val="000000"/>
          <w:sz w:val="28"/>
          <w:szCs w:val="28"/>
        </w:rPr>
        <w:t>①产品质量应符合中华人民共和国国家安全质量标准、环保标准、行业标准或货物来源国官方标准；②产品所有技术性能规格及参数，应符合招标文件和卖方投标文件所要求的技术标准及生产厂商公开的宣传资料和生产厂商官方网站宣传内容的标准要求。③卖方应保证提供的产品是全新未使用过的原厂合格正品（包括零部件），表面无划损、无任何缺陷隐患，在中国境内可依常规安全合法使用。</w:t>
      </w:r>
      <w:r>
        <w:rPr>
          <w:rFonts w:hint="eastAsia" w:ascii="宋体" w:hAnsi="宋体"/>
          <w:b/>
          <w:bCs/>
          <w:color w:val="000000"/>
          <w:sz w:val="28"/>
          <w:szCs w:val="28"/>
        </w:rPr>
        <w:t>如提供假冒伪劣或充装产品者，将按中标金额的十倍进行罚扣，且列入黑名单三年内不准参与医院的任何采买活动。</w:t>
      </w:r>
    </w:p>
    <w:p>
      <w:pPr>
        <w:spacing w:line="360" w:lineRule="auto"/>
        <w:ind w:firstLine="588" w:firstLineChars="210"/>
        <w:rPr>
          <w:rFonts w:ascii="Calibri" w:hAnsi="仿宋"/>
          <w:color w:val="000000"/>
          <w:sz w:val="28"/>
          <w:szCs w:val="28"/>
        </w:rPr>
      </w:pPr>
      <w:r>
        <w:rPr>
          <w:rFonts w:hint="eastAsia" w:ascii="宋体" w:hAnsi="宋体"/>
          <w:color w:val="000000"/>
          <w:sz w:val="28"/>
          <w:szCs w:val="28"/>
        </w:rPr>
        <w:t>（</w:t>
      </w:r>
      <w:r>
        <w:rPr>
          <w:rFonts w:ascii="Calibri" w:hAnsi="仿宋"/>
          <w:color w:val="000000"/>
          <w:sz w:val="28"/>
          <w:szCs w:val="28"/>
        </w:rPr>
        <w:t>3</w:t>
      </w:r>
      <w:r>
        <w:rPr>
          <w:rFonts w:hint="eastAsia" w:ascii="宋体" w:hAnsi="宋体"/>
          <w:color w:val="000000"/>
          <w:sz w:val="28"/>
          <w:szCs w:val="28"/>
        </w:rPr>
        <w:t>）单证齐全：应有产品合格证（或质量证明）、使用说明、保修证明、发票和其它应具有的单证；若卖方所提供的产品是进口产品，则须提供合法的原生地证明、进口报关资料、商检证明。</w:t>
      </w:r>
    </w:p>
    <w:p>
      <w:pPr>
        <w:spacing w:line="360" w:lineRule="auto"/>
        <w:ind w:firstLine="588" w:firstLineChars="210"/>
        <w:rPr>
          <w:rFonts w:ascii="Calibri" w:hAnsi="仿宋"/>
          <w:color w:val="000000"/>
          <w:sz w:val="28"/>
          <w:szCs w:val="28"/>
        </w:rPr>
      </w:pPr>
      <w:r>
        <w:rPr>
          <w:rFonts w:hint="eastAsia" w:ascii="宋体" w:hAnsi="宋体"/>
          <w:color w:val="000000"/>
          <w:sz w:val="28"/>
          <w:szCs w:val="28"/>
        </w:rPr>
        <w:t>（</w:t>
      </w:r>
      <w:r>
        <w:rPr>
          <w:rFonts w:ascii="Calibri" w:hAnsi="仿宋"/>
          <w:color w:val="000000"/>
          <w:sz w:val="28"/>
          <w:szCs w:val="28"/>
        </w:rPr>
        <w:t>4</w:t>
      </w:r>
      <w:r>
        <w:rPr>
          <w:rFonts w:hint="eastAsia" w:ascii="宋体" w:hAnsi="宋体"/>
          <w:color w:val="000000"/>
          <w:sz w:val="28"/>
          <w:szCs w:val="28"/>
        </w:rPr>
        <w:t>）货物为原厂商未启封全新包装，序列号、包装箱号与出厂批号一致，并可追索查阅。</w:t>
      </w:r>
    </w:p>
    <w:p>
      <w:pPr>
        <w:spacing w:line="360" w:lineRule="auto"/>
        <w:ind w:firstLine="588" w:firstLineChars="210"/>
        <w:rPr>
          <w:rFonts w:ascii="Calibri" w:hAnsi="仿宋"/>
          <w:color w:val="000000"/>
          <w:sz w:val="28"/>
          <w:szCs w:val="28"/>
        </w:rPr>
      </w:pPr>
      <w:r>
        <w:rPr>
          <w:rFonts w:ascii="Calibri" w:hAnsi="仿宋"/>
          <w:color w:val="000000"/>
          <w:sz w:val="28"/>
          <w:szCs w:val="28"/>
        </w:rPr>
        <w:t>2</w:t>
      </w:r>
      <w:r>
        <w:rPr>
          <w:rFonts w:hint="eastAsia" w:ascii="宋体" w:hAnsi="宋体"/>
          <w:color w:val="000000"/>
          <w:sz w:val="28"/>
          <w:szCs w:val="28"/>
        </w:rPr>
        <w:t>、经验要求：供货方负责技术支持，费用均已涵盖在投报价格中。免费负责为买方产品</w:t>
      </w:r>
      <w:r>
        <w:rPr>
          <w:rFonts w:ascii="Calibri" w:hAnsi="仿宋"/>
          <w:color w:val="000000"/>
          <w:sz w:val="28"/>
          <w:szCs w:val="28"/>
        </w:rPr>
        <w:t>(</w:t>
      </w:r>
      <w:r>
        <w:rPr>
          <w:rFonts w:hint="eastAsia" w:ascii="宋体" w:hAnsi="宋体"/>
          <w:color w:val="000000"/>
          <w:sz w:val="28"/>
          <w:szCs w:val="28"/>
        </w:rPr>
        <w:t>设备</w:t>
      </w:r>
      <w:r>
        <w:rPr>
          <w:rFonts w:ascii="Calibri" w:hAnsi="仿宋"/>
          <w:color w:val="000000"/>
          <w:sz w:val="28"/>
          <w:szCs w:val="28"/>
        </w:rPr>
        <w:t>)</w:t>
      </w:r>
      <w:r>
        <w:rPr>
          <w:rFonts w:hint="eastAsia" w:ascii="宋体" w:hAnsi="宋体"/>
          <w:color w:val="000000"/>
          <w:sz w:val="28"/>
          <w:szCs w:val="28"/>
        </w:rPr>
        <w:t>使用人员的操作培训等工作，直至买方使用人员能独立正常操作使用为止。</w:t>
      </w:r>
    </w:p>
    <w:p>
      <w:pPr>
        <w:spacing w:line="360" w:lineRule="auto"/>
        <w:ind w:firstLine="588" w:firstLineChars="210"/>
        <w:rPr>
          <w:rFonts w:ascii="Calibri" w:hAnsi="仿宋"/>
          <w:color w:val="000000"/>
          <w:sz w:val="28"/>
          <w:szCs w:val="28"/>
        </w:rPr>
      </w:pPr>
      <w:r>
        <w:rPr>
          <w:rFonts w:ascii="Calibri" w:hAnsi="仿宋"/>
          <w:color w:val="000000"/>
          <w:sz w:val="28"/>
          <w:szCs w:val="28"/>
        </w:rPr>
        <w:t>3</w:t>
      </w:r>
      <w:r>
        <w:rPr>
          <w:rFonts w:hint="eastAsia" w:ascii="宋体" w:hAnsi="宋体"/>
          <w:color w:val="000000"/>
          <w:sz w:val="28"/>
          <w:szCs w:val="28"/>
        </w:rPr>
        <w:t>、项目预算：详见投标邀请函。</w:t>
      </w:r>
    </w:p>
    <w:p>
      <w:pPr>
        <w:spacing w:line="360" w:lineRule="auto"/>
        <w:ind w:firstLine="588" w:firstLineChars="210"/>
        <w:rPr>
          <w:rFonts w:ascii="Calibri" w:hAnsi="仿宋"/>
          <w:color w:val="000000"/>
          <w:sz w:val="28"/>
          <w:szCs w:val="28"/>
        </w:rPr>
      </w:pPr>
      <w:r>
        <w:rPr>
          <w:rFonts w:hint="eastAsia" w:ascii="Calibri" w:hAnsi="宋体"/>
          <w:color w:val="000000"/>
          <w:sz w:val="28"/>
          <w:szCs w:val="28"/>
        </w:rPr>
        <w:t>★</w:t>
      </w:r>
      <w:r>
        <w:rPr>
          <w:rFonts w:ascii="Calibri"/>
          <w:color w:val="000000"/>
          <w:sz w:val="28"/>
          <w:szCs w:val="28"/>
        </w:rPr>
        <w:t>4</w:t>
      </w:r>
      <w:r>
        <w:rPr>
          <w:rFonts w:hint="eastAsia" w:ascii="宋体" w:hAnsi="宋体"/>
          <w:color w:val="000000"/>
          <w:sz w:val="28"/>
          <w:szCs w:val="28"/>
        </w:rPr>
        <w:t>、报价要求：报价应为已经包括了运送到指定地点并完成调试安装交付使用的所有费用，设备报价均不得高于其预算价，报价高于预算价按投标无效处理。</w:t>
      </w:r>
    </w:p>
    <w:p>
      <w:pPr>
        <w:spacing w:line="360" w:lineRule="auto"/>
        <w:ind w:firstLine="588" w:firstLineChars="210"/>
        <w:rPr>
          <w:rFonts w:ascii="Calibri" w:hAnsi="仿宋"/>
          <w:color w:val="000000"/>
          <w:sz w:val="28"/>
          <w:szCs w:val="28"/>
        </w:rPr>
      </w:pPr>
      <w:r>
        <w:rPr>
          <w:rFonts w:hint="eastAsia" w:ascii="宋体" w:hAnsi="宋体"/>
          <w:color w:val="000000"/>
          <w:sz w:val="28"/>
          <w:szCs w:val="28"/>
        </w:rPr>
        <w:t>报价具体格式见投标文件报价表。</w:t>
      </w:r>
    </w:p>
    <w:p>
      <w:pPr>
        <w:spacing w:line="360" w:lineRule="auto"/>
        <w:ind w:firstLine="560" w:firstLineChars="200"/>
        <w:rPr>
          <w:rFonts w:ascii="Calibri" w:hAnsi="仿宋"/>
          <w:color w:val="000000"/>
          <w:sz w:val="28"/>
          <w:szCs w:val="28"/>
        </w:rPr>
      </w:pPr>
      <w:r>
        <w:rPr>
          <w:rFonts w:ascii="Calibri" w:hAnsi="仿宋"/>
          <w:color w:val="000000"/>
          <w:sz w:val="28"/>
          <w:szCs w:val="28"/>
        </w:rPr>
        <w:t>5</w:t>
      </w:r>
      <w:r>
        <w:rPr>
          <w:rFonts w:hint="eastAsia" w:ascii="宋体" w:hAnsi="宋体"/>
          <w:color w:val="000000"/>
          <w:sz w:val="28"/>
          <w:szCs w:val="28"/>
        </w:rPr>
        <w:t>、交货时间和地点：合同签订后</w:t>
      </w:r>
      <w:r>
        <w:rPr>
          <w:rFonts w:ascii="Calibri" w:hAnsi="仿宋"/>
          <w:color w:val="000000"/>
          <w:sz w:val="28"/>
          <w:szCs w:val="28"/>
          <w:u w:val="single"/>
        </w:rPr>
        <w:t xml:space="preserve">  </w:t>
      </w:r>
      <w:r>
        <w:rPr>
          <w:rFonts w:hint="eastAsia" w:ascii="Calibri" w:hAnsi="仿宋"/>
          <w:color w:val="000000"/>
          <w:sz w:val="28"/>
          <w:szCs w:val="28"/>
          <w:u w:val="single"/>
        </w:rPr>
        <w:t>7</w:t>
      </w:r>
      <w:r>
        <w:rPr>
          <w:rFonts w:ascii="Calibri" w:hAnsi="仿宋"/>
          <w:color w:val="000000"/>
          <w:sz w:val="28"/>
          <w:szCs w:val="28"/>
          <w:u w:val="single"/>
        </w:rPr>
        <w:t xml:space="preserve"> </w:t>
      </w:r>
      <w:r>
        <w:rPr>
          <w:rFonts w:hint="eastAsia" w:ascii="宋体" w:hAnsi="宋体"/>
          <w:color w:val="000000"/>
          <w:sz w:val="28"/>
          <w:szCs w:val="28"/>
        </w:rPr>
        <w:t>天内，卖方负责将产品运送至买方指定地点，产品需要安装调试的应及时安装调试，并承担由此产生的全部等费用。</w:t>
      </w:r>
    </w:p>
    <w:p>
      <w:pPr>
        <w:spacing w:line="360" w:lineRule="auto"/>
        <w:ind w:firstLine="560" w:firstLineChars="200"/>
        <w:rPr>
          <w:rFonts w:ascii="Calibri" w:hAnsi="仿宋"/>
          <w:color w:val="000000"/>
          <w:sz w:val="28"/>
          <w:szCs w:val="28"/>
        </w:rPr>
      </w:pPr>
      <w:r>
        <w:rPr>
          <w:rFonts w:hint="eastAsia" w:ascii="Calibri" w:hAnsi="宋体"/>
          <w:color w:val="000000"/>
          <w:sz w:val="28"/>
          <w:szCs w:val="28"/>
        </w:rPr>
        <w:t>★</w:t>
      </w:r>
      <w:r>
        <w:rPr>
          <w:rFonts w:ascii="Calibri"/>
          <w:color w:val="000000"/>
          <w:sz w:val="28"/>
          <w:szCs w:val="28"/>
        </w:rPr>
        <w:t>6</w:t>
      </w:r>
      <w:r>
        <w:rPr>
          <w:rFonts w:hint="eastAsia" w:ascii="宋体" w:hAnsi="宋体"/>
          <w:color w:val="000000"/>
          <w:sz w:val="28"/>
          <w:szCs w:val="28"/>
        </w:rPr>
        <w:t>、质保期：产品质量保证（修）期为至少</w:t>
      </w:r>
      <w:r>
        <w:rPr>
          <w:rFonts w:hint="eastAsia" w:ascii="宋体" w:hAnsi="宋体"/>
          <w:b/>
          <w:bCs/>
          <w:color w:val="000000"/>
          <w:sz w:val="28"/>
          <w:szCs w:val="28"/>
          <w:u w:val="single"/>
        </w:rPr>
        <w:t>壹</w:t>
      </w:r>
      <w:r>
        <w:rPr>
          <w:rFonts w:hint="eastAsia" w:ascii="宋体" w:hAnsi="宋体"/>
          <w:color w:val="000000"/>
          <w:sz w:val="28"/>
          <w:szCs w:val="28"/>
        </w:rPr>
        <w:t>年，产品质量保证（修）期限从产品验收合格之日起计算；在质量保证（修）期内，凡属产品本身引起的故障，卖方负责免费保修，所有费用由卖方承担。</w:t>
      </w:r>
    </w:p>
    <w:p>
      <w:pPr>
        <w:spacing w:line="360" w:lineRule="auto"/>
        <w:ind w:firstLine="728" w:firstLineChars="260"/>
        <w:rPr>
          <w:rFonts w:ascii="Calibri" w:hAnsi="仿宋"/>
          <w:color w:val="000000"/>
          <w:sz w:val="28"/>
          <w:szCs w:val="28"/>
        </w:rPr>
      </w:pPr>
      <w:r>
        <w:rPr>
          <w:rFonts w:ascii="Calibri" w:hAnsi="仿宋"/>
          <w:color w:val="000000"/>
          <w:sz w:val="28"/>
          <w:szCs w:val="28"/>
        </w:rPr>
        <w:t>7</w:t>
      </w:r>
      <w:r>
        <w:rPr>
          <w:rFonts w:hint="eastAsia" w:ascii="宋体" w:hAnsi="宋体"/>
          <w:color w:val="000000"/>
          <w:sz w:val="28"/>
          <w:szCs w:val="28"/>
        </w:rPr>
        <w:t>、验收要求：</w:t>
      </w:r>
    </w:p>
    <w:p>
      <w:pPr>
        <w:spacing w:line="360" w:lineRule="auto"/>
        <w:ind w:firstLine="588" w:firstLineChars="210"/>
        <w:rPr>
          <w:rFonts w:ascii="Calibri" w:hAnsi="仿宋"/>
          <w:color w:val="000000"/>
          <w:sz w:val="28"/>
          <w:szCs w:val="28"/>
        </w:rPr>
      </w:pPr>
      <w:r>
        <w:rPr>
          <w:rFonts w:hint="eastAsia" w:ascii="宋体" w:hAnsi="宋体"/>
          <w:color w:val="000000"/>
          <w:sz w:val="28"/>
          <w:szCs w:val="28"/>
        </w:rPr>
        <w:t>按供货要求事项进行验收。</w:t>
      </w:r>
    </w:p>
    <w:p>
      <w:pPr>
        <w:spacing w:line="360" w:lineRule="auto"/>
        <w:ind w:firstLine="560" w:firstLineChars="200"/>
        <w:rPr>
          <w:rFonts w:ascii="Calibri" w:hAnsi="仿宋"/>
          <w:color w:val="000000"/>
          <w:sz w:val="28"/>
          <w:szCs w:val="28"/>
        </w:rPr>
      </w:pPr>
      <w:r>
        <w:rPr>
          <w:rFonts w:ascii="Calibri" w:hAnsi="仿宋"/>
          <w:color w:val="000000"/>
          <w:sz w:val="28"/>
          <w:szCs w:val="28"/>
        </w:rPr>
        <w:t>8</w:t>
      </w:r>
      <w:r>
        <w:rPr>
          <w:rFonts w:hint="eastAsia" w:ascii="宋体" w:hAnsi="宋体"/>
          <w:color w:val="000000"/>
          <w:sz w:val="28"/>
          <w:szCs w:val="28"/>
        </w:rPr>
        <w:t>、售后服务：</w:t>
      </w:r>
    </w:p>
    <w:p>
      <w:pPr>
        <w:spacing w:line="360" w:lineRule="auto"/>
        <w:ind w:firstLine="588" w:firstLineChars="210"/>
        <w:rPr>
          <w:rFonts w:ascii="Calibri" w:hAnsi="仿宋"/>
          <w:color w:val="000000"/>
          <w:sz w:val="28"/>
          <w:szCs w:val="28"/>
        </w:rPr>
      </w:pPr>
      <w:r>
        <w:rPr>
          <w:rFonts w:hint="eastAsia" w:ascii="宋体" w:hAnsi="宋体"/>
          <w:color w:val="000000"/>
          <w:sz w:val="28"/>
          <w:szCs w:val="28"/>
        </w:rPr>
        <w:t>（</w:t>
      </w:r>
      <w:r>
        <w:rPr>
          <w:rFonts w:ascii="Calibri" w:hAnsi="仿宋"/>
          <w:color w:val="000000"/>
          <w:sz w:val="28"/>
          <w:szCs w:val="28"/>
        </w:rPr>
        <w:t>1</w:t>
      </w:r>
      <w:r>
        <w:rPr>
          <w:rFonts w:hint="eastAsia" w:ascii="宋体" w:hAnsi="宋体"/>
          <w:color w:val="000000"/>
          <w:sz w:val="28"/>
          <w:szCs w:val="28"/>
        </w:rPr>
        <w:t>）要求产品（设备）有良好的售后维修保障。保修期至少为一年，质保期从产品验收合格之日起计算。</w:t>
      </w:r>
    </w:p>
    <w:p>
      <w:pPr>
        <w:spacing w:line="360" w:lineRule="auto"/>
        <w:ind w:firstLine="588" w:firstLineChars="210"/>
        <w:rPr>
          <w:rFonts w:ascii="Calibri" w:hAnsi="仿宋"/>
          <w:color w:val="000000"/>
          <w:sz w:val="28"/>
          <w:szCs w:val="28"/>
        </w:rPr>
      </w:pPr>
      <w:r>
        <w:rPr>
          <w:rFonts w:hint="eastAsia" w:ascii="宋体" w:hAnsi="宋体"/>
          <w:color w:val="000000"/>
          <w:sz w:val="28"/>
          <w:szCs w:val="28"/>
        </w:rPr>
        <w:t>（</w:t>
      </w:r>
      <w:r>
        <w:rPr>
          <w:rFonts w:ascii="Calibri" w:hAnsi="仿宋"/>
          <w:color w:val="000000"/>
          <w:sz w:val="28"/>
          <w:szCs w:val="28"/>
        </w:rPr>
        <w:t>2</w:t>
      </w:r>
      <w:r>
        <w:rPr>
          <w:rFonts w:hint="eastAsia" w:ascii="宋体" w:hAnsi="宋体"/>
          <w:color w:val="000000"/>
          <w:sz w:val="28"/>
          <w:szCs w:val="28"/>
        </w:rPr>
        <w:t>）如设备发生故障、设备故障报修的响应时间：</w:t>
      </w:r>
      <w:r>
        <w:rPr>
          <w:rFonts w:ascii="Calibri" w:hAnsi="仿宋"/>
          <w:color w:val="000000"/>
          <w:sz w:val="28"/>
          <w:szCs w:val="28"/>
        </w:rPr>
        <w:t>2</w:t>
      </w:r>
      <w:r>
        <w:rPr>
          <w:rFonts w:hint="eastAsia" w:ascii="宋体" w:hAnsi="宋体"/>
          <w:color w:val="000000"/>
          <w:sz w:val="28"/>
          <w:szCs w:val="28"/>
        </w:rPr>
        <w:t>小时以内，维修工程师应在</w:t>
      </w:r>
      <w:r>
        <w:rPr>
          <w:rFonts w:ascii="Calibri" w:hAnsi="仿宋"/>
          <w:color w:val="000000"/>
          <w:sz w:val="28"/>
          <w:szCs w:val="28"/>
        </w:rPr>
        <w:t>48</w:t>
      </w:r>
      <w:r>
        <w:rPr>
          <w:rFonts w:hint="eastAsia" w:ascii="宋体" w:hAnsi="宋体"/>
          <w:color w:val="000000"/>
          <w:sz w:val="28"/>
          <w:szCs w:val="28"/>
        </w:rPr>
        <w:t>小时内到现场维修并排除故障。</w:t>
      </w:r>
    </w:p>
    <w:p>
      <w:pPr>
        <w:spacing w:line="360" w:lineRule="auto"/>
        <w:ind w:firstLine="588" w:firstLineChars="210"/>
        <w:rPr>
          <w:rFonts w:ascii="Calibri" w:hAnsi="仿宋"/>
          <w:color w:val="000000"/>
          <w:sz w:val="28"/>
          <w:szCs w:val="28"/>
        </w:rPr>
      </w:pPr>
      <w:r>
        <w:rPr>
          <w:rFonts w:hint="eastAsia" w:ascii="宋体" w:hAnsi="宋体"/>
          <w:color w:val="000000"/>
          <w:sz w:val="28"/>
          <w:szCs w:val="28"/>
        </w:rPr>
        <w:t>（</w:t>
      </w:r>
      <w:r>
        <w:rPr>
          <w:rFonts w:ascii="Calibri" w:hAnsi="仿宋"/>
          <w:color w:val="000000"/>
          <w:sz w:val="28"/>
          <w:szCs w:val="28"/>
        </w:rPr>
        <w:t>3</w:t>
      </w:r>
      <w:r>
        <w:rPr>
          <w:rFonts w:hint="eastAsia" w:ascii="宋体" w:hAnsi="宋体"/>
          <w:color w:val="000000"/>
          <w:sz w:val="28"/>
          <w:szCs w:val="28"/>
        </w:rPr>
        <w:t>）卖方免费负责为买方产品</w:t>
      </w:r>
      <w:r>
        <w:rPr>
          <w:rFonts w:ascii="Calibri" w:hAnsi="仿宋"/>
          <w:color w:val="000000"/>
          <w:sz w:val="28"/>
          <w:szCs w:val="28"/>
        </w:rPr>
        <w:t>(</w:t>
      </w:r>
      <w:r>
        <w:rPr>
          <w:rFonts w:hint="eastAsia" w:ascii="宋体" w:hAnsi="宋体"/>
          <w:color w:val="000000"/>
          <w:sz w:val="28"/>
          <w:szCs w:val="28"/>
        </w:rPr>
        <w:t>设备</w:t>
      </w:r>
      <w:r>
        <w:rPr>
          <w:rFonts w:ascii="Calibri" w:hAnsi="仿宋"/>
          <w:color w:val="000000"/>
          <w:sz w:val="28"/>
          <w:szCs w:val="28"/>
        </w:rPr>
        <w:t>)</w:t>
      </w:r>
      <w:r>
        <w:rPr>
          <w:rFonts w:hint="eastAsia" w:ascii="宋体" w:hAnsi="宋体"/>
          <w:color w:val="000000"/>
          <w:sz w:val="28"/>
          <w:szCs w:val="28"/>
        </w:rPr>
        <w:t>使用人员的操作培训等工作，直至采购方使用人员能独立正常操作使用为止。</w:t>
      </w:r>
    </w:p>
    <w:p>
      <w:pPr>
        <w:spacing w:line="360" w:lineRule="auto"/>
        <w:ind w:firstLine="588" w:firstLineChars="210"/>
        <w:rPr>
          <w:rFonts w:ascii="Calibri" w:hAnsi="仿宋"/>
          <w:color w:val="000000"/>
          <w:sz w:val="28"/>
          <w:szCs w:val="28"/>
        </w:rPr>
      </w:pPr>
      <w:r>
        <w:rPr>
          <w:rFonts w:ascii="Calibri" w:hAnsi="仿宋"/>
          <w:color w:val="000000"/>
          <w:sz w:val="28"/>
          <w:szCs w:val="28"/>
        </w:rPr>
        <w:t>9</w:t>
      </w:r>
      <w:r>
        <w:rPr>
          <w:rFonts w:hint="eastAsia" w:ascii="宋体" w:hAnsi="宋体"/>
          <w:color w:val="000000"/>
          <w:sz w:val="28"/>
          <w:szCs w:val="28"/>
        </w:rPr>
        <w:t>、付款期限及方式：</w:t>
      </w:r>
    </w:p>
    <w:p>
      <w:pPr>
        <w:spacing w:line="360" w:lineRule="auto"/>
        <w:ind w:firstLine="588" w:firstLineChars="210"/>
        <w:rPr>
          <w:rFonts w:ascii="Calibri" w:hAnsi="仿宋"/>
          <w:color w:val="000000"/>
          <w:sz w:val="28"/>
          <w:szCs w:val="28"/>
        </w:rPr>
      </w:pPr>
      <w:r>
        <w:rPr>
          <w:rFonts w:hint="eastAsia" w:ascii="宋体" w:hAnsi="宋体"/>
          <w:color w:val="000000"/>
          <w:sz w:val="28"/>
          <w:szCs w:val="28"/>
        </w:rPr>
        <w:t>产品经验收合格后（验收合格后应当出具验收报告）</w:t>
      </w:r>
      <w:r>
        <w:rPr>
          <w:rFonts w:hint="eastAsia" w:ascii="Calibri" w:hAnsi="仿宋"/>
          <w:color w:val="000000"/>
          <w:sz w:val="28"/>
          <w:szCs w:val="28"/>
        </w:rPr>
        <w:t>1</w:t>
      </w:r>
      <w:r>
        <w:rPr>
          <w:rFonts w:hint="eastAsia" w:ascii="宋体" w:hAnsi="宋体"/>
          <w:color w:val="000000"/>
          <w:sz w:val="28"/>
          <w:szCs w:val="28"/>
        </w:rPr>
        <w:t>个月内支付</w:t>
      </w:r>
      <w:r>
        <w:rPr>
          <w:rFonts w:hint="eastAsia" w:ascii="Calibri" w:hAnsi="仿宋"/>
          <w:color w:val="000000"/>
          <w:sz w:val="28"/>
          <w:szCs w:val="28"/>
        </w:rPr>
        <w:t>40</w:t>
      </w:r>
      <w:r>
        <w:rPr>
          <w:rFonts w:ascii="Calibri" w:hAnsi="仿宋"/>
          <w:color w:val="000000"/>
          <w:sz w:val="28"/>
          <w:szCs w:val="28"/>
        </w:rPr>
        <w:t>%</w:t>
      </w:r>
      <w:r>
        <w:rPr>
          <w:rFonts w:hint="eastAsia" w:ascii="宋体" w:hAnsi="宋体"/>
          <w:color w:val="000000"/>
          <w:sz w:val="28"/>
          <w:szCs w:val="28"/>
        </w:rPr>
        <w:t>，余下</w:t>
      </w:r>
      <w:r>
        <w:rPr>
          <w:rFonts w:hint="eastAsia" w:ascii="Calibri" w:hAnsi="仿宋"/>
          <w:color w:val="000000"/>
          <w:sz w:val="28"/>
          <w:szCs w:val="28"/>
        </w:rPr>
        <w:t>60</w:t>
      </w:r>
      <w:r>
        <w:rPr>
          <w:rFonts w:ascii="Calibri" w:hAnsi="仿宋"/>
          <w:color w:val="000000"/>
          <w:sz w:val="28"/>
          <w:szCs w:val="28"/>
        </w:rPr>
        <w:t>%</w:t>
      </w:r>
      <w:r>
        <w:rPr>
          <w:rFonts w:hint="eastAsia" w:ascii="宋体" w:hAnsi="宋体"/>
          <w:color w:val="000000"/>
          <w:sz w:val="28"/>
          <w:szCs w:val="28"/>
        </w:rPr>
        <w:t>一年内付清。支付方式采用银行转账支付。</w:t>
      </w:r>
    </w:p>
    <w:p>
      <w:pPr>
        <w:spacing w:line="360" w:lineRule="exact"/>
        <w:ind w:firstLine="560" w:firstLineChars="200"/>
        <w:rPr>
          <w:rFonts w:ascii="Calibri" w:hAnsi="仿宋"/>
          <w:color w:val="000000"/>
          <w:sz w:val="28"/>
          <w:szCs w:val="28"/>
        </w:rPr>
      </w:pPr>
      <w:r>
        <w:rPr>
          <w:rFonts w:ascii="Calibri" w:hAnsi="仿宋"/>
          <w:color w:val="000000"/>
          <w:sz w:val="28"/>
          <w:szCs w:val="28"/>
        </w:rPr>
        <w:t>10</w:t>
      </w:r>
      <w:r>
        <w:rPr>
          <w:rFonts w:hint="eastAsia" w:ascii="宋体" w:hAnsi="宋体"/>
          <w:color w:val="000000"/>
          <w:sz w:val="28"/>
          <w:szCs w:val="28"/>
        </w:rPr>
        <w:t>、履约考评：履约考评，履约期间每半年将按我院《供应商诚信量化评价管理办法》对供应商履约行为进行考评一次，将每次考评低于</w:t>
      </w:r>
      <w:r>
        <w:rPr>
          <w:rFonts w:ascii="Calibri" w:hAnsi="仿宋"/>
          <w:color w:val="000000"/>
          <w:sz w:val="28"/>
          <w:szCs w:val="28"/>
        </w:rPr>
        <w:t>80</w:t>
      </w:r>
      <w:r>
        <w:rPr>
          <w:rFonts w:hint="eastAsia" w:ascii="宋体" w:hAnsi="宋体"/>
          <w:color w:val="000000"/>
          <w:sz w:val="28"/>
          <w:szCs w:val="28"/>
        </w:rPr>
        <w:t>分者进行质保金</w:t>
      </w:r>
      <w:r>
        <w:rPr>
          <w:rFonts w:ascii="Calibri" w:hAnsi="仿宋"/>
          <w:color w:val="000000"/>
          <w:sz w:val="28"/>
          <w:szCs w:val="28"/>
        </w:rPr>
        <w:t>2%</w:t>
      </w:r>
      <w:r>
        <w:rPr>
          <w:rFonts w:hint="eastAsia" w:ascii="宋体" w:hAnsi="宋体"/>
          <w:color w:val="000000"/>
          <w:sz w:val="28"/>
          <w:szCs w:val="28"/>
        </w:rPr>
        <w:t>的罚没，并要求整改，壹年累计考核两次不合格者将进行淘汰，扣罚</w:t>
      </w:r>
      <w:r>
        <w:rPr>
          <w:rFonts w:ascii="Calibri" w:hAnsi="仿宋"/>
          <w:color w:val="000000"/>
          <w:sz w:val="28"/>
          <w:szCs w:val="28"/>
        </w:rPr>
        <w:t>5%</w:t>
      </w:r>
      <w:r>
        <w:rPr>
          <w:rFonts w:hint="eastAsia" w:ascii="宋体" w:hAnsi="宋体"/>
          <w:color w:val="000000"/>
          <w:sz w:val="28"/>
          <w:szCs w:val="28"/>
        </w:rPr>
        <w:t>质保金，并终止合同，纳入黑名单管理。</w:t>
      </w:r>
    </w:p>
    <w:p>
      <w:pPr>
        <w:spacing w:line="360" w:lineRule="exact"/>
        <w:ind w:firstLine="560" w:firstLineChars="200"/>
        <w:rPr>
          <w:rFonts w:ascii="Calibri" w:hAnsi="仿宋"/>
          <w:color w:val="000000"/>
          <w:sz w:val="28"/>
          <w:szCs w:val="28"/>
        </w:rPr>
      </w:pPr>
      <w:r>
        <w:rPr>
          <w:rFonts w:ascii="Calibri" w:hAnsi="仿宋"/>
          <w:color w:val="000000"/>
          <w:sz w:val="28"/>
          <w:szCs w:val="28"/>
        </w:rPr>
        <w:t>11</w:t>
      </w:r>
      <w:r>
        <w:rPr>
          <w:rFonts w:hint="eastAsia" w:ascii="宋体" w:hAnsi="宋体"/>
          <w:color w:val="000000"/>
          <w:sz w:val="28"/>
          <w:szCs w:val="28"/>
        </w:rPr>
        <w:t>、违约责任</w:t>
      </w:r>
    </w:p>
    <w:p>
      <w:pPr>
        <w:spacing w:line="360" w:lineRule="auto"/>
        <w:ind w:firstLine="588" w:firstLineChars="210"/>
        <w:rPr>
          <w:rFonts w:ascii="Calibri" w:hAnsi="仿宋"/>
          <w:color w:val="000000"/>
          <w:sz w:val="28"/>
          <w:szCs w:val="28"/>
        </w:rPr>
      </w:pPr>
      <w:r>
        <w:rPr>
          <w:rFonts w:hint="eastAsia" w:ascii="宋体" w:hAnsi="宋体"/>
          <w:color w:val="000000"/>
          <w:sz w:val="28"/>
          <w:szCs w:val="28"/>
        </w:rPr>
        <w:t>（</w:t>
      </w:r>
      <w:r>
        <w:rPr>
          <w:rFonts w:ascii="Calibri" w:hAnsi="仿宋"/>
          <w:color w:val="000000"/>
          <w:sz w:val="28"/>
          <w:szCs w:val="28"/>
        </w:rPr>
        <w:t>1</w:t>
      </w:r>
      <w:r>
        <w:rPr>
          <w:rFonts w:hint="eastAsia" w:ascii="宋体" w:hAnsi="宋体"/>
          <w:color w:val="000000"/>
          <w:sz w:val="28"/>
          <w:szCs w:val="28"/>
        </w:rPr>
        <w:t>）卖方不能交货的，买方不向卖方付款。卖方应向买方偿付相当于不能交货部分货款的百分之二十的违约金；</w:t>
      </w:r>
    </w:p>
    <w:p>
      <w:pPr>
        <w:spacing w:line="360" w:lineRule="auto"/>
        <w:ind w:firstLine="588" w:firstLineChars="210"/>
        <w:rPr>
          <w:rFonts w:ascii="Calibri" w:hAnsi="仿宋"/>
          <w:color w:val="000000"/>
          <w:sz w:val="28"/>
          <w:szCs w:val="28"/>
        </w:rPr>
      </w:pPr>
      <w:r>
        <w:rPr>
          <w:rFonts w:hint="eastAsia" w:ascii="宋体" w:hAnsi="宋体"/>
          <w:color w:val="000000"/>
          <w:sz w:val="28"/>
          <w:szCs w:val="28"/>
        </w:rPr>
        <w:t>（</w:t>
      </w:r>
      <w:r>
        <w:rPr>
          <w:rFonts w:ascii="Calibri" w:hAnsi="仿宋"/>
          <w:color w:val="000000"/>
          <w:sz w:val="28"/>
          <w:szCs w:val="28"/>
        </w:rPr>
        <w:t>2</w:t>
      </w:r>
      <w:r>
        <w:rPr>
          <w:rFonts w:hint="eastAsia" w:ascii="宋体" w:hAnsi="宋体"/>
          <w:color w:val="000000"/>
          <w:sz w:val="28"/>
          <w:szCs w:val="28"/>
        </w:rPr>
        <w:t>）卖方所交产品品种、数量、规格、型号、质量、技术参数及配置不符合国家法律法规和招标文件及合同规定的，买方有权拒绝收货，由卖方负责包换或退货，并承担由此而支付的实际费用。换货的再次交货时间超过合同交货时间的视为逾期交货，退货的视为不能交货，并承担逾期交货、不能交货的违约责任；</w:t>
      </w:r>
    </w:p>
    <w:p>
      <w:pPr>
        <w:spacing w:line="360" w:lineRule="auto"/>
        <w:ind w:firstLine="588" w:firstLineChars="210"/>
        <w:rPr>
          <w:rFonts w:ascii="Calibri" w:hAnsi="仿宋"/>
          <w:color w:val="000000"/>
          <w:sz w:val="28"/>
          <w:szCs w:val="28"/>
        </w:rPr>
      </w:pPr>
      <w:r>
        <w:rPr>
          <w:rFonts w:hint="eastAsia" w:ascii="宋体" w:hAnsi="宋体"/>
          <w:color w:val="000000"/>
          <w:sz w:val="28"/>
          <w:szCs w:val="28"/>
        </w:rPr>
        <w:t>（</w:t>
      </w:r>
      <w:r>
        <w:rPr>
          <w:rFonts w:ascii="Calibri" w:hAnsi="仿宋"/>
          <w:color w:val="000000"/>
          <w:sz w:val="28"/>
          <w:szCs w:val="28"/>
        </w:rPr>
        <w:t>3</w:t>
      </w:r>
      <w:r>
        <w:rPr>
          <w:rFonts w:hint="eastAsia" w:ascii="宋体" w:hAnsi="宋体"/>
          <w:color w:val="000000"/>
          <w:sz w:val="28"/>
          <w:szCs w:val="28"/>
        </w:rPr>
        <w:t>）卖方逾期交货的，按逾期交货部分货款计算，向买方偿付每日千分之五的违约金，并承担买方因此所受的损失费用。</w:t>
      </w:r>
    </w:p>
    <w:p>
      <w:pPr>
        <w:spacing w:line="360" w:lineRule="auto"/>
        <w:ind w:firstLine="590" w:firstLineChars="210"/>
        <w:rPr>
          <w:rFonts w:ascii="Calibri" w:hAnsi="仿宋"/>
          <w:b/>
          <w:bCs/>
          <w:color w:val="000000"/>
          <w:kern w:val="0"/>
          <w:sz w:val="28"/>
          <w:szCs w:val="28"/>
        </w:rPr>
      </w:pPr>
      <w:r>
        <w:rPr>
          <w:rFonts w:hint="eastAsia" w:ascii="宋体" w:hAnsi="宋体"/>
          <w:b/>
          <w:bCs/>
          <w:color w:val="000000"/>
          <w:kern w:val="0"/>
          <w:sz w:val="28"/>
          <w:szCs w:val="28"/>
        </w:rPr>
        <w:t>注：投标人必须满足上述商务条款中加</w:t>
      </w:r>
      <w:r>
        <w:rPr>
          <w:rFonts w:hint="eastAsia" w:ascii="Calibri" w:hAnsi="宋体"/>
          <w:color w:val="000000"/>
          <w:sz w:val="28"/>
          <w:szCs w:val="28"/>
        </w:rPr>
        <w:t>★</w:t>
      </w:r>
      <w:r>
        <w:rPr>
          <w:rFonts w:hint="eastAsia" w:ascii="宋体" w:hAnsi="宋体"/>
          <w:b/>
          <w:bCs/>
          <w:color w:val="000000"/>
          <w:kern w:val="0"/>
          <w:sz w:val="28"/>
          <w:szCs w:val="28"/>
        </w:rPr>
        <w:t>号的为主要条款要求，并对应承诺，如出现任何偏离或不满足将作为无效投标处理。</w:t>
      </w:r>
    </w:p>
    <w:p>
      <w:pPr>
        <w:spacing w:line="360" w:lineRule="auto"/>
        <w:ind w:firstLine="590" w:firstLineChars="210"/>
        <w:rPr>
          <w:rFonts w:ascii="Calibri" w:hAnsi="仿宋"/>
          <w:b/>
          <w:bCs/>
          <w:color w:val="000000"/>
          <w:sz w:val="28"/>
          <w:szCs w:val="28"/>
        </w:rPr>
      </w:pPr>
      <w:r>
        <w:rPr>
          <w:rFonts w:hint="eastAsia" w:ascii="宋体" w:hAnsi="宋体"/>
          <w:b/>
          <w:bCs/>
          <w:color w:val="000000"/>
          <w:sz w:val="28"/>
          <w:szCs w:val="28"/>
        </w:rPr>
        <w:t>同一品牌同一型号的产品可有多家投标人参与竞争，但只作为一个投标人计算。</w:t>
      </w:r>
    </w:p>
    <w:p>
      <w:pPr>
        <w:spacing w:line="380" w:lineRule="exact"/>
        <w:rPr>
          <w:rFonts w:ascii="Calibri" w:hAnsi="仿宋"/>
          <w:b/>
          <w:bCs/>
          <w:color w:val="000000"/>
          <w:sz w:val="28"/>
          <w:szCs w:val="28"/>
        </w:rPr>
      </w:pPr>
      <w:r>
        <w:rPr>
          <w:rFonts w:ascii="Calibri" w:hAnsi="仿宋"/>
          <w:b/>
          <w:bCs/>
          <w:color w:val="000000"/>
          <w:sz w:val="28"/>
          <w:szCs w:val="28"/>
        </w:rPr>
        <w:t xml:space="preserve"> </w:t>
      </w:r>
    </w:p>
    <w:p>
      <w:pPr>
        <w:spacing w:line="380" w:lineRule="exact"/>
        <w:rPr>
          <w:rFonts w:ascii="Calibri" w:hAnsi="仿宋"/>
          <w:b/>
          <w:bCs/>
          <w:color w:val="000000"/>
          <w:sz w:val="28"/>
          <w:szCs w:val="28"/>
        </w:rPr>
      </w:pPr>
      <w:r>
        <w:rPr>
          <w:rFonts w:ascii="Calibri" w:hAnsi="仿宋"/>
          <w:b/>
          <w:bCs/>
          <w:color w:val="000000"/>
          <w:sz w:val="28"/>
          <w:szCs w:val="28"/>
        </w:rPr>
        <w:t xml:space="preserve"> </w:t>
      </w:r>
    </w:p>
    <w:p>
      <w:pPr>
        <w:spacing w:line="380" w:lineRule="exact"/>
        <w:rPr>
          <w:rFonts w:ascii="Calibri" w:hAnsi="仿宋"/>
          <w:b/>
          <w:bCs/>
          <w:color w:val="000000"/>
          <w:sz w:val="28"/>
          <w:szCs w:val="28"/>
        </w:rPr>
      </w:pPr>
      <w:r>
        <w:rPr>
          <w:rFonts w:ascii="Calibri" w:hAnsi="仿宋"/>
          <w:b/>
          <w:bCs/>
          <w:color w:val="000000"/>
          <w:sz w:val="28"/>
          <w:szCs w:val="28"/>
        </w:rPr>
        <w:t xml:space="preserve"> </w:t>
      </w:r>
    </w:p>
    <w:p>
      <w:pPr>
        <w:spacing w:line="380" w:lineRule="exact"/>
        <w:jc w:val="center"/>
        <w:rPr>
          <w:rFonts w:ascii="Calibri" w:hAnsi="仿宋"/>
          <w:b/>
          <w:bCs/>
          <w:color w:val="000000"/>
          <w:sz w:val="28"/>
          <w:szCs w:val="28"/>
        </w:rPr>
      </w:pPr>
      <w:r>
        <w:rPr>
          <w:rFonts w:ascii="Calibri" w:hAnsi="仿宋"/>
          <w:b/>
          <w:bCs/>
          <w:color w:val="000000"/>
          <w:sz w:val="28"/>
          <w:szCs w:val="28"/>
        </w:rPr>
        <w:t xml:space="preserve"> </w:t>
      </w:r>
    </w:p>
    <w:p>
      <w:pPr>
        <w:spacing w:line="380" w:lineRule="exact"/>
        <w:jc w:val="center"/>
        <w:rPr>
          <w:rFonts w:ascii="Calibri" w:hAnsi="仿宋"/>
          <w:b/>
          <w:bCs/>
          <w:color w:val="000000"/>
          <w:sz w:val="28"/>
          <w:szCs w:val="28"/>
        </w:rPr>
      </w:pPr>
      <w:r>
        <w:rPr>
          <w:rFonts w:ascii="Calibri" w:hAnsi="仿宋"/>
          <w:b/>
          <w:bCs/>
          <w:color w:val="000000"/>
          <w:sz w:val="28"/>
          <w:szCs w:val="28"/>
        </w:rPr>
        <w:t xml:space="preserve"> </w:t>
      </w:r>
    </w:p>
    <w:p>
      <w:pPr>
        <w:spacing w:line="380" w:lineRule="exact"/>
        <w:jc w:val="center"/>
        <w:rPr>
          <w:rFonts w:ascii="Calibri" w:hAnsi="仿宋"/>
          <w:b/>
          <w:bCs/>
          <w:color w:val="000000"/>
          <w:sz w:val="28"/>
          <w:szCs w:val="28"/>
        </w:rPr>
      </w:pPr>
      <w:r>
        <w:rPr>
          <w:rFonts w:ascii="Calibri" w:hAnsi="仿宋"/>
          <w:b/>
          <w:bCs/>
          <w:color w:val="000000"/>
          <w:sz w:val="28"/>
          <w:szCs w:val="28"/>
        </w:rPr>
        <w:t xml:space="preserve"> </w:t>
      </w:r>
    </w:p>
    <w:p>
      <w:pPr>
        <w:spacing w:line="380" w:lineRule="exact"/>
        <w:jc w:val="center"/>
        <w:rPr>
          <w:rFonts w:ascii="Calibri" w:hAnsi="仿宋"/>
          <w:b/>
          <w:bCs/>
          <w:color w:val="000000"/>
          <w:sz w:val="28"/>
          <w:szCs w:val="28"/>
        </w:rPr>
      </w:pPr>
      <w:r>
        <w:rPr>
          <w:rFonts w:ascii="Calibri" w:hAnsi="仿宋"/>
          <w:b/>
          <w:bCs/>
          <w:color w:val="000000"/>
          <w:sz w:val="28"/>
          <w:szCs w:val="28"/>
        </w:rPr>
        <w:t xml:space="preserve"> </w:t>
      </w:r>
    </w:p>
    <w:p>
      <w:pPr>
        <w:spacing w:line="380" w:lineRule="exact"/>
        <w:jc w:val="center"/>
        <w:rPr>
          <w:rFonts w:ascii="Calibri" w:hAnsi="仿宋"/>
          <w:b/>
          <w:bCs/>
          <w:color w:val="000000"/>
          <w:sz w:val="28"/>
          <w:szCs w:val="28"/>
        </w:rPr>
      </w:pPr>
      <w:r>
        <w:rPr>
          <w:rFonts w:ascii="Calibri" w:hAnsi="仿宋"/>
          <w:b/>
          <w:bCs/>
          <w:color w:val="000000"/>
          <w:sz w:val="28"/>
          <w:szCs w:val="28"/>
        </w:rPr>
        <w:t xml:space="preserve"> </w:t>
      </w:r>
    </w:p>
    <w:p>
      <w:pPr>
        <w:spacing w:line="380" w:lineRule="exact"/>
        <w:jc w:val="center"/>
        <w:rPr>
          <w:rFonts w:ascii="Calibri" w:hAnsi="仿宋"/>
          <w:b/>
          <w:bCs/>
          <w:color w:val="000000"/>
          <w:sz w:val="32"/>
          <w:szCs w:val="32"/>
        </w:rPr>
      </w:pPr>
      <w:r>
        <w:rPr>
          <w:rFonts w:hint="eastAsia" w:ascii="宋体" w:hAnsi="宋体"/>
          <w:b/>
          <w:bCs/>
          <w:color w:val="000000"/>
          <w:sz w:val="32"/>
          <w:szCs w:val="32"/>
        </w:rPr>
        <w:t>第三部分</w:t>
      </w:r>
      <w:r>
        <w:rPr>
          <w:rFonts w:ascii="Calibri" w:hAnsi="仿宋"/>
          <w:b/>
          <w:bCs/>
          <w:color w:val="000000"/>
          <w:sz w:val="32"/>
          <w:szCs w:val="32"/>
        </w:rPr>
        <w:t xml:space="preserve">  </w:t>
      </w:r>
      <w:r>
        <w:rPr>
          <w:rFonts w:hint="eastAsia" w:ascii="宋体" w:hAnsi="宋体"/>
          <w:b/>
          <w:bCs/>
          <w:color w:val="000000"/>
          <w:sz w:val="32"/>
          <w:szCs w:val="32"/>
        </w:rPr>
        <w:t>投标人须知</w:t>
      </w:r>
    </w:p>
    <w:p>
      <w:pPr>
        <w:pStyle w:val="8"/>
        <w:adjustRightInd w:val="0"/>
        <w:snapToGrid w:val="0"/>
        <w:spacing w:line="380" w:lineRule="exact"/>
        <w:rPr>
          <w:rFonts w:ascii="Calibri" w:hAnsi="仿宋"/>
          <w:color w:val="000000"/>
          <w:sz w:val="28"/>
          <w:szCs w:val="28"/>
        </w:rPr>
      </w:pPr>
      <w:r>
        <w:rPr>
          <w:rFonts w:ascii="Calibri" w:hAnsi="仿宋"/>
          <w:color w:val="000000"/>
          <w:sz w:val="28"/>
          <w:szCs w:val="28"/>
        </w:rPr>
        <w:t xml:space="preserve"> </w:t>
      </w:r>
    </w:p>
    <w:p>
      <w:pPr>
        <w:pStyle w:val="8"/>
        <w:adjustRightInd w:val="0"/>
        <w:snapToGrid w:val="0"/>
        <w:spacing w:line="380" w:lineRule="exact"/>
        <w:ind w:firstLine="562" w:firstLineChars="200"/>
        <w:rPr>
          <w:rFonts w:ascii="Calibri" w:hAnsi="仿宋"/>
          <w:b/>
          <w:bCs/>
          <w:color w:val="000000"/>
          <w:sz w:val="28"/>
          <w:szCs w:val="28"/>
        </w:rPr>
      </w:pPr>
      <w:r>
        <w:rPr>
          <w:rFonts w:hint="eastAsia" w:hAnsi="宋体"/>
          <w:b/>
          <w:bCs/>
          <w:color w:val="000000"/>
          <w:sz w:val="28"/>
          <w:szCs w:val="28"/>
        </w:rPr>
        <w:t>一、说</w:t>
      </w:r>
      <w:r>
        <w:rPr>
          <w:rFonts w:ascii="Calibri" w:hAnsi="仿宋"/>
          <w:b/>
          <w:bCs/>
          <w:color w:val="000000"/>
          <w:sz w:val="28"/>
          <w:szCs w:val="28"/>
        </w:rPr>
        <w:t xml:space="preserve">  </w:t>
      </w:r>
      <w:r>
        <w:rPr>
          <w:rFonts w:hint="eastAsia" w:hAnsi="宋体"/>
          <w:b/>
          <w:bCs/>
          <w:color w:val="000000"/>
          <w:sz w:val="28"/>
          <w:szCs w:val="28"/>
        </w:rPr>
        <w:t>明</w:t>
      </w:r>
    </w:p>
    <w:p>
      <w:pPr>
        <w:pStyle w:val="8"/>
        <w:adjustRightInd w:val="0"/>
        <w:snapToGrid w:val="0"/>
        <w:spacing w:line="360" w:lineRule="auto"/>
        <w:rPr>
          <w:rFonts w:ascii="Calibri" w:hAnsi="仿宋"/>
          <w:color w:val="000000"/>
          <w:sz w:val="28"/>
          <w:szCs w:val="28"/>
        </w:rPr>
      </w:pPr>
      <w:r>
        <w:rPr>
          <w:rFonts w:ascii="Calibri" w:hAnsi="仿宋"/>
          <w:color w:val="000000"/>
          <w:sz w:val="28"/>
          <w:szCs w:val="28"/>
        </w:rPr>
        <w:t xml:space="preserve">    </w:t>
      </w:r>
      <w:r>
        <w:rPr>
          <w:rFonts w:hint="eastAsia" w:ascii="Calibri" w:hAnsi="仿宋"/>
          <w:color w:val="000000"/>
          <w:sz w:val="28"/>
          <w:szCs w:val="28"/>
        </w:rPr>
        <w:t xml:space="preserve">    </w:t>
      </w:r>
      <w:r>
        <w:rPr>
          <w:rFonts w:ascii="Calibri" w:hAnsi="仿宋"/>
          <w:color w:val="000000"/>
          <w:sz w:val="28"/>
          <w:szCs w:val="28"/>
        </w:rPr>
        <w:t>1</w:t>
      </w:r>
      <w:r>
        <w:rPr>
          <w:rFonts w:hint="eastAsia" w:hAnsi="宋体"/>
          <w:color w:val="000000"/>
          <w:sz w:val="28"/>
          <w:szCs w:val="28"/>
        </w:rPr>
        <w:t>、适用范围：本招标文件适用于本投标邀请中所述项目的采购项目。</w:t>
      </w:r>
    </w:p>
    <w:p>
      <w:pPr>
        <w:pStyle w:val="8"/>
        <w:adjustRightInd w:val="0"/>
        <w:snapToGrid w:val="0"/>
        <w:spacing w:line="360" w:lineRule="auto"/>
        <w:ind w:left="560" w:hanging="560" w:hangingChars="200"/>
        <w:rPr>
          <w:rFonts w:ascii="Calibri" w:hAnsi="仿宋"/>
          <w:color w:val="000000"/>
          <w:sz w:val="28"/>
          <w:szCs w:val="28"/>
        </w:rPr>
      </w:pPr>
      <w:r>
        <w:rPr>
          <w:rFonts w:ascii="Calibri" w:hAnsi="仿宋"/>
          <w:color w:val="000000"/>
          <w:sz w:val="28"/>
          <w:szCs w:val="28"/>
        </w:rPr>
        <w:t xml:space="preserve">  </w:t>
      </w:r>
      <w:r>
        <w:rPr>
          <w:rFonts w:hint="eastAsia" w:ascii="Calibri" w:hAnsi="仿宋"/>
          <w:color w:val="000000"/>
          <w:sz w:val="28"/>
          <w:szCs w:val="28"/>
        </w:rPr>
        <w:t xml:space="preserve">    </w:t>
      </w:r>
      <w:r>
        <w:rPr>
          <w:rFonts w:ascii="Calibri" w:hAnsi="仿宋"/>
          <w:color w:val="000000"/>
          <w:sz w:val="28"/>
          <w:szCs w:val="28"/>
        </w:rPr>
        <w:t xml:space="preserve">  2</w:t>
      </w:r>
      <w:r>
        <w:rPr>
          <w:rFonts w:hint="eastAsia" w:hAnsi="宋体"/>
          <w:color w:val="000000"/>
          <w:sz w:val="28"/>
          <w:szCs w:val="28"/>
        </w:rPr>
        <w:t>、</w:t>
      </w:r>
      <w:r>
        <w:rPr>
          <w:rFonts w:ascii="Calibri" w:hAnsi="仿宋"/>
          <w:color w:val="000000"/>
          <w:sz w:val="28"/>
          <w:szCs w:val="28"/>
        </w:rPr>
        <w:t>“</w:t>
      </w:r>
      <w:r>
        <w:rPr>
          <w:rFonts w:hint="eastAsia" w:hAnsi="宋体"/>
          <w:color w:val="000000"/>
          <w:sz w:val="28"/>
          <w:szCs w:val="28"/>
        </w:rPr>
        <w:t>采购人</w:t>
      </w:r>
      <w:r>
        <w:rPr>
          <w:rFonts w:ascii="Calibri" w:hAnsi="仿宋"/>
          <w:color w:val="000000"/>
          <w:sz w:val="28"/>
          <w:szCs w:val="28"/>
        </w:rPr>
        <w:t>”</w:t>
      </w:r>
      <w:r>
        <w:rPr>
          <w:rFonts w:hint="eastAsia" w:hAnsi="宋体"/>
          <w:color w:val="000000"/>
          <w:sz w:val="28"/>
          <w:szCs w:val="28"/>
        </w:rPr>
        <w:t>是指：</w:t>
      </w:r>
      <w:r>
        <w:rPr>
          <w:rFonts w:hint="eastAsia" w:hAnsi="宋体"/>
          <w:b/>
          <w:bCs/>
          <w:color w:val="000000"/>
          <w:sz w:val="28"/>
          <w:szCs w:val="28"/>
          <w:u w:val="single"/>
        </w:rPr>
        <w:t>惠东县人民医院</w:t>
      </w:r>
      <w:r>
        <w:rPr>
          <w:rFonts w:hint="eastAsia" w:hAnsi="宋体"/>
          <w:b/>
          <w:bCs/>
          <w:color w:val="000000"/>
          <w:sz w:val="28"/>
          <w:szCs w:val="28"/>
        </w:rPr>
        <w:t>。</w:t>
      </w:r>
    </w:p>
    <w:p>
      <w:pPr>
        <w:pStyle w:val="8"/>
        <w:adjustRightInd w:val="0"/>
        <w:snapToGrid w:val="0"/>
        <w:spacing w:line="360" w:lineRule="auto"/>
        <w:rPr>
          <w:rFonts w:ascii="Calibri" w:hAnsi="仿宋"/>
          <w:color w:val="000000"/>
          <w:sz w:val="28"/>
          <w:szCs w:val="28"/>
        </w:rPr>
      </w:pPr>
      <w:r>
        <w:rPr>
          <w:rFonts w:ascii="Calibri" w:hAnsi="仿宋"/>
          <w:color w:val="000000"/>
          <w:sz w:val="28"/>
          <w:szCs w:val="28"/>
        </w:rPr>
        <w:t xml:space="preserve">  </w:t>
      </w:r>
      <w:r>
        <w:rPr>
          <w:rFonts w:hint="eastAsia" w:ascii="Calibri" w:hAnsi="仿宋"/>
          <w:color w:val="000000"/>
          <w:sz w:val="28"/>
          <w:szCs w:val="28"/>
        </w:rPr>
        <w:t xml:space="preserve">    </w:t>
      </w:r>
      <w:r>
        <w:rPr>
          <w:rFonts w:ascii="Calibri" w:hAnsi="仿宋"/>
          <w:color w:val="000000"/>
          <w:sz w:val="28"/>
          <w:szCs w:val="28"/>
        </w:rPr>
        <w:t xml:space="preserve">  3</w:t>
      </w:r>
      <w:r>
        <w:rPr>
          <w:rFonts w:hint="eastAsia" w:hAnsi="宋体"/>
          <w:color w:val="000000"/>
          <w:sz w:val="28"/>
          <w:szCs w:val="28"/>
        </w:rPr>
        <w:t>、合格的投标人是指符合以下条件的：</w:t>
      </w:r>
      <w:r>
        <w:rPr>
          <w:rFonts w:hint="eastAsia" w:ascii="Calibri" w:hAnsi="宋体"/>
          <w:color w:val="000000"/>
          <w:sz w:val="28"/>
          <w:szCs w:val="28"/>
        </w:rPr>
        <w:t xml:space="preserve"> </w:t>
      </w:r>
    </w:p>
    <w:p>
      <w:pPr>
        <w:pStyle w:val="8"/>
        <w:adjustRightInd w:val="0"/>
        <w:snapToGrid w:val="0"/>
        <w:spacing w:line="360" w:lineRule="auto"/>
        <w:ind w:firstLine="360"/>
        <w:rPr>
          <w:rFonts w:ascii="Calibri" w:hAnsi="仿宋"/>
          <w:color w:val="000000"/>
          <w:kern w:val="0"/>
          <w:sz w:val="28"/>
          <w:szCs w:val="28"/>
        </w:rPr>
      </w:pPr>
      <w:r>
        <w:rPr>
          <w:rFonts w:hint="eastAsia" w:hAnsi="宋体"/>
          <w:color w:val="000000"/>
          <w:kern w:val="0"/>
          <w:sz w:val="28"/>
          <w:szCs w:val="28"/>
        </w:rPr>
        <w:t>（</w:t>
      </w:r>
      <w:r>
        <w:rPr>
          <w:rFonts w:ascii="Calibri" w:hAnsi="仿宋"/>
          <w:color w:val="000000"/>
          <w:kern w:val="0"/>
          <w:sz w:val="28"/>
          <w:szCs w:val="28"/>
        </w:rPr>
        <w:t>1</w:t>
      </w:r>
      <w:r>
        <w:rPr>
          <w:rFonts w:hint="eastAsia" w:hAnsi="宋体"/>
          <w:color w:val="000000"/>
          <w:kern w:val="0"/>
          <w:sz w:val="28"/>
          <w:szCs w:val="28"/>
        </w:rPr>
        <w:t>）符合招标文件</w:t>
      </w:r>
      <w:r>
        <w:rPr>
          <w:rFonts w:ascii="Calibri" w:hAnsi="仿宋"/>
          <w:color w:val="000000"/>
          <w:kern w:val="0"/>
          <w:sz w:val="28"/>
          <w:szCs w:val="28"/>
        </w:rPr>
        <w:t>“</w:t>
      </w:r>
      <w:r>
        <w:rPr>
          <w:rFonts w:hint="eastAsia" w:hAnsi="宋体"/>
          <w:color w:val="000000"/>
          <w:kern w:val="0"/>
          <w:sz w:val="28"/>
          <w:szCs w:val="28"/>
        </w:rPr>
        <w:t>供应商资格</w:t>
      </w:r>
      <w:r>
        <w:rPr>
          <w:rFonts w:ascii="Calibri" w:hAnsi="仿宋"/>
          <w:color w:val="000000"/>
          <w:kern w:val="0"/>
          <w:sz w:val="28"/>
          <w:szCs w:val="28"/>
        </w:rPr>
        <w:t>”</w:t>
      </w:r>
      <w:r>
        <w:rPr>
          <w:rFonts w:hint="eastAsia" w:hAnsi="宋体"/>
          <w:color w:val="000000"/>
          <w:kern w:val="0"/>
          <w:sz w:val="28"/>
          <w:szCs w:val="28"/>
        </w:rPr>
        <w:t>规定要求；</w:t>
      </w:r>
    </w:p>
    <w:p>
      <w:pPr>
        <w:pStyle w:val="8"/>
        <w:adjustRightInd w:val="0"/>
        <w:snapToGrid w:val="0"/>
        <w:spacing w:line="360" w:lineRule="auto"/>
        <w:ind w:left="600" w:hanging="240"/>
        <w:rPr>
          <w:rFonts w:ascii="Calibri" w:hAnsi="仿宋"/>
          <w:color w:val="000000"/>
          <w:sz w:val="28"/>
          <w:szCs w:val="28"/>
        </w:rPr>
      </w:pPr>
      <w:r>
        <w:rPr>
          <w:rFonts w:hint="eastAsia" w:hAnsi="宋体"/>
          <w:color w:val="000000"/>
          <w:kern w:val="0"/>
          <w:sz w:val="28"/>
          <w:szCs w:val="28"/>
        </w:rPr>
        <w:t>（</w:t>
      </w:r>
      <w:r>
        <w:rPr>
          <w:rFonts w:ascii="Calibri" w:hAnsi="仿宋"/>
          <w:color w:val="000000"/>
          <w:kern w:val="0"/>
          <w:sz w:val="28"/>
          <w:szCs w:val="28"/>
        </w:rPr>
        <w:t>2</w:t>
      </w:r>
      <w:r>
        <w:rPr>
          <w:rFonts w:hint="eastAsia" w:hAnsi="宋体"/>
          <w:color w:val="000000"/>
          <w:kern w:val="0"/>
          <w:sz w:val="28"/>
          <w:szCs w:val="28"/>
        </w:rPr>
        <w:t>）</w:t>
      </w:r>
      <w:r>
        <w:rPr>
          <w:rFonts w:hint="eastAsia" w:hAnsi="宋体"/>
          <w:color w:val="000000"/>
          <w:sz w:val="28"/>
          <w:szCs w:val="28"/>
        </w:rPr>
        <w:t>按要求进行了资格预审并通过；</w:t>
      </w:r>
    </w:p>
    <w:p>
      <w:pPr>
        <w:pStyle w:val="8"/>
        <w:adjustRightInd w:val="0"/>
        <w:snapToGrid w:val="0"/>
        <w:spacing w:line="360" w:lineRule="auto"/>
        <w:rPr>
          <w:rFonts w:ascii="Calibri" w:hAnsi="仿宋"/>
          <w:color w:val="000000"/>
          <w:sz w:val="28"/>
          <w:szCs w:val="28"/>
        </w:rPr>
      </w:pPr>
      <w:r>
        <w:rPr>
          <w:rFonts w:ascii="Calibri" w:hAnsi="仿宋"/>
          <w:color w:val="000000"/>
          <w:sz w:val="28"/>
          <w:szCs w:val="28"/>
        </w:rPr>
        <w:t xml:space="preserve">    </w:t>
      </w:r>
      <w:r>
        <w:rPr>
          <w:rFonts w:hint="eastAsia" w:ascii="Calibri" w:hAnsi="仿宋"/>
          <w:color w:val="000000"/>
          <w:sz w:val="28"/>
          <w:szCs w:val="28"/>
        </w:rPr>
        <w:t xml:space="preserve">    </w:t>
      </w:r>
      <w:r>
        <w:rPr>
          <w:rFonts w:ascii="Calibri" w:hAnsi="仿宋"/>
          <w:color w:val="000000"/>
          <w:sz w:val="28"/>
          <w:szCs w:val="28"/>
        </w:rPr>
        <w:t>4</w:t>
      </w:r>
      <w:r>
        <w:rPr>
          <w:rFonts w:hint="eastAsia" w:hAnsi="宋体"/>
          <w:color w:val="000000"/>
          <w:sz w:val="28"/>
          <w:szCs w:val="28"/>
        </w:rPr>
        <w:t>、</w:t>
      </w:r>
      <w:r>
        <w:rPr>
          <w:rFonts w:ascii="Calibri" w:hAnsi="仿宋"/>
          <w:color w:val="000000"/>
          <w:sz w:val="28"/>
          <w:szCs w:val="28"/>
        </w:rPr>
        <w:t>“</w:t>
      </w:r>
      <w:r>
        <w:rPr>
          <w:rFonts w:hint="eastAsia" w:hAnsi="宋体"/>
          <w:color w:val="000000"/>
          <w:sz w:val="28"/>
          <w:szCs w:val="28"/>
        </w:rPr>
        <w:t>中标人</w:t>
      </w:r>
      <w:r>
        <w:rPr>
          <w:rFonts w:ascii="Calibri" w:hAnsi="仿宋"/>
          <w:color w:val="000000"/>
          <w:sz w:val="28"/>
          <w:szCs w:val="28"/>
        </w:rPr>
        <w:t>”</w:t>
      </w:r>
      <w:r>
        <w:rPr>
          <w:rFonts w:hint="eastAsia" w:hAnsi="宋体"/>
          <w:color w:val="000000"/>
          <w:sz w:val="28"/>
          <w:szCs w:val="28"/>
        </w:rPr>
        <w:t>是指经法定程序确定并授予合同的投标人；</w:t>
      </w:r>
    </w:p>
    <w:p>
      <w:pPr>
        <w:pStyle w:val="8"/>
        <w:adjustRightInd w:val="0"/>
        <w:snapToGrid w:val="0"/>
        <w:spacing w:line="360" w:lineRule="auto"/>
        <w:rPr>
          <w:rFonts w:ascii="Calibri" w:hAnsi="仿宋"/>
          <w:color w:val="000000"/>
          <w:sz w:val="28"/>
          <w:szCs w:val="28"/>
        </w:rPr>
      </w:pPr>
      <w:r>
        <w:rPr>
          <w:rFonts w:ascii="Calibri" w:hAnsi="仿宋"/>
          <w:color w:val="000000"/>
          <w:sz w:val="28"/>
          <w:szCs w:val="28"/>
        </w:rPr>
        <w:t xml:space="preserve">   </w:t>
      </w:r>
      <w:r>
        <w:rPr>
          <w:rFonts w:hint="eastAsia" w:ascii="Calibri" w:hAnsi="仿宋"/>
          <w:color w:val="000000"/>
          <w:sz w:val="28"/>
          <w:szCs w:val="28"/>
        </w:rPr>
        <w:t xml:space="preserve">    </w:t>
      </w:r>
      <w:r>
        <w:rPr>
          <w:rFonts w:ascii="Calibri" w:hAnsi="仿宋"/>
          <w:color w:val="000000"/>
          <w:sz w:val="28"/>
          <w:szCs w:val="28"/>
        </w:rPr>
        <w:t xml:space="preserve"> 5</w:t>
      </w:r>
      <w:r>
        <w:rPr>
          <w:rFonts w:hint="eastAsia" w:hAnsi="宋体"/>
          <w:color w:val="000000"/>
          <w:sz w:val="28"/>
          <w:szCs w:val="28"/>
        </w:rPr>
        <w:t>、合格的货物和服务：</w:t>
      </w:r>
    </w:p>
    <w:p>
      <w:pPr>
        <w:pStyle w:val="8"/>
        <w:adjustRightInd w:val="0"/>
        <w:snapToGrid w:val="0"/>
        <w:spacing w:line="360" w:lineRule="auto"/>
        <w:ind w:firstLine="280" w:firstLineChars="100"/>
        <w:rPr>
          <w:rFonts w:ascii="Calibri" w:hAnsi="仿宋"/>
          <w:color w:val="000000"/>
          <w:kern w:val="0"/>
          <w:sz w:val="28"/>
          <w:szCs w:val="28"/>
        </w:rPr>
      </w:pPr>
      <w:r>
        <w:rPr>
          <w:rFonts w:ascii="Calibri" w:hAnsi="仿宋"/>
          <w:color w:val="000000"/>
          <w:sz w:val="28"/>
          <w:szCs w:val="28"/>
        </w:rPr>
        <w:t xml:space="preserve"> “</w:t>
      </w:r>
      <w:r>
        <w:rPr>
          <w:rFonts w:hint="eastAsia" w:hAnsi="宋体"/>
          <w:color w:val="000000"/>
          <w:sz w:val="28"/>
          <w:szCs w:val="28"/>
        </w:rPr>
        <w:t>货物</w:t>
      </w:r>
      <w:r>
        <w:rPr>
          <w:rFonts w:ascii="Calibri" w:hAnsi="仿宋"/>
          <w:color w:val="000000"/>
          <w:sz w:val="28"/>
          <w:szCs w:val="28"/>
        </w:rPr>
        <w:t>”</w:t>
      </w:r>
      <w:r>
        <w:rPr>
          <w:rFonts w:hint="eastAsia" w:hAnsi="宋体"/>
          <w:color w:val="000000"/>
          <w:sz w:val="28"/>
          <w:szCs w:val="28"/>
        </w:rPr>
        <w:t>是指投标人制造或组织符合招标文件要求的货物等。招标文件中没有提及招标货物来源地的，根据《政府采购法》的相关规定均应是本国货物。</w:t>
      </w:r>
      <w:r>
        <w:rPr>
          <w:rFonts w:hint="eastAsia" w:hAnsi="宋体"/>
          <w:color w:val="000000"/>
          <w:kern w:val="0"/>
          <w:sz w:val="28"/>
          <w:szCs w:val="28"/>
        </w:rPr>
        <w:t>投标的货物必须是其合法生产的符合国家有关标准要求的货物，并满足我院招标文件规定的规格、参数、质量、价格、有效期、售后服务等要求。</w:t>
      </w:r>
    </w:p>
    <w:p>
      <w:pPr>
        <w:pStyle w:val="8"/>
        <w:adjustRightInd w:val="0"/>
        <w:snapToGrid w:val="0"/>
        <w:spacing w:line="360" w:lineRule="auto"/>
        <w:ind w:firstLine="280" w:firstLineChars="100"/>
        <w:rPr>
          <w:rFonts w:ascii="Calibri" w:hAnsi="仿宋"/>
          <w:color w:val="000000"/>
          <w:kern w:val="0"/>
          <w:sz w:val="28"/>
          <w:szCs w:val="28"/>
        </w:rPr>
      </w:pPr>
      <w:r>
        <w:rPr>
          <w:rFonts w:ascii="Calibri" w:hAnsi="仿宋"/>
          <w:color w:val="000000"/>
          <w:kern w:val="0"/>
          <w:sz w:val="28"/>
          <w:szCs w:val="28"/>
        </w:rPr>
        <w:t xml:space="preserve"> “</w:t>
      </w:r>
      <w:r>
        <w:rPr>
          <w:rFonts w:hint="eastAsia" w:hAnsi="宋体"/>
          <w:color w:val="000000"/>
          <w:kern w:val="0"/>
          <w:sz w:val="28"/>
          <w:szCs w:val="28"/>
        </w:rPr>
        <w:t>服务</w:t>
      </w:r>
      <w:r>
        <w:rPr>
          <w:rFonts w:ascii="Calibri" w:hAnsi="仿宋"/>
          <w:color w:val="000000"/>
          <w:kern w:val="0"/>
          <w:sz w:val="28"/>
          <w:szCs w:val="28"/>
        </w:rPr>
        <w:t>”</w:t>
      </w:r>
      <w:r>
        <w:rPr>
          <w:rFonts w:hint="eastAsia" w:hAnsi="宋体"/>
          <w:color w:val="000000"/>
          <w:kern w:val="0"/>
          <w:sz w:val="28"/>
          <w:szCs w:val="28"/>
        </w:rPr>
        <w:t>是指除货物和工程以外的采购对象，其中包括：投标人需承担的运输、安装、技术支持、培训以及招标文件规定的其他服务。</w:t>
      </w:r>
    </w:p>
    <w:p>
      <w:pPr>
        <w:spacing w:line="360" w:lineRule="auto"/>
        <w:ind w:firstLine="590" w:firstLineChars="210"/>
        <w:rPr>
          <w:rFonts w:ascii="Calibri" w:hAnsi="仿宋"/>
          <w:b/>
          <w:bCs/>
          <w:color w:val="000000"/>
          <w:sz w:val="28"/>
          <w:szCs w:val="28"/>
          <w:highlight w:val="yellow"/>
        </w:rPr>
      </w:pPr>
      <w:r>
        <w:rPr>
          <w:rFonts w:hint="eastAsia" w:ascii="宋体" w:hAnsi="宋体"/>
          <w:b/>
          <w:bCs/>
          <w:color w:val="000000"/>
          <w:sz w:val="28"/>
          <w:szCs w:val="28"/>
          <w:highlight w:val="yellow"/>
        </w:rPr>
        <w:t>投标人不得恶意竞价。对于报价低于平均报价</w:t>
      </w:r>
      <w:r>
        <w:rPr>
          <w:rFonts w:hint="eastAsia" w:ascii="Calibri" w:hAnsi="仿宋"/>
          <w:b/>
          <w:bCs/>
          <w:color w:val="000000"/>
          <w:sz w:val="28"/>
          <w:szCs w:val="28"/>
          <w:highlight w:val="yellow"/>
        </w:rPr>
        <w:t>5</w:t>
      </w:r>
      <w:r>
        <w:rPr>
          <w:rFonts w:ascii="Calibri" w:hAnsi="仿宋"/>
          <w:b/>
          <w:bCs/>
          <w:color w:val="000000"/>
          <w:sz w:val="28"/>
          <w:szCs w:val="28"/>
          <w:highlight w:val="yellow"/>
        </w:rPr>
        <w:t>0%</w:t>
      </w:r>
      <w:r>
        <w:rPr>
          <w:rFonts w:hint="eastAsia" w:ascii="宋体" w:hAnsi="宋体"/>
          <w:b/>
          <w:bCs/>
          <w:color w:val="000000"/>
          <w:sz w:val="28"/>
          <w:szCs w:val="28"/>
          <w:highlight w:val="yellow"/>
        </w:rPr>
        <w:t>的，评审小组有权要求投标人在现场或规定的时间内提供相关证明材料，规定时间内不能提供材料或者无法证明的，评审小组有权裁定该报价是否为恶意竞价。恶意竞价的投标人将被取消中标资格，并列入黑名单，在此后三年内不得参与我院任何采买活动。</w:t>
      </w:r>
    </w:p>
    <w:p>
      <w:pPr>
        <w:spacing w:line="360" w:lineRule="auto"/>
        <w:rPr>
          <w:rFonts w:ascii="Calibri" w:hAnsi="仿宋"/>
          <w:b/>
          <w:bCs/>
          <w:color w:val="000000"/>
          <w:sz w:val="28"/>
          <w:szCs w:val="28"/>
        </w:rPr>
      </w:pPr>
      <w:r>
        <w:rPr>
          <w:rFonts w:ascii="Calibri" w:hAnsi="仿宋"/>
          <w:b/>
          <w:bCs/>
          <w:color w:val="000000"/>
          <w:sz w:val="28"/>
          <w:szCs w:val="28"/>
          <w:highlight w:val="yellow"/>
        </w:rPr>
        <w:t xml:space="preserve">    </w:t>
      </w:r>
      <w:r>
        <w:rPr>
          <w:rFonts w:hint="eastAsia" w:ascii="宋体" w:hAnsi="宋体"/>
          <w:b/>
          <w:bCs/>
          <w:color w:val="000000"/>
          <w:sz w:val="28"/>
          <w:szCs w:val="28"/>
          <w:highlight w:val="yellow"/>
        </w:rPr>
        <w:t>如出现两家及以上报价差异巨大（原则上为低于预算价</w:t>
      </w:r>
      <w:r>
        <w:rPr>
          <w:rFonts w:hint="eastAsia" w:ascii="Calibri" w:hAnsi="仿宋"/>
          <w:b/>
          <w:bCs/>
          <w:color w:val="000000"/>
          <w:sz w:val="28"/>
          <w:szCs w:val="28"/>
          <w:highlight w:val="yellow"/>
        </w:rPr>
        <w:t>5</w:t>
      </w:r>
      <w:r>
        <w:rPr>
          <w:rFonts w:ascii="Calibri" w:hAnsi="仿宋"/>
          <w:b/>
          <w:bCs/>
          <w:color w:val="000000"/>
          <w:sz w:val="28"/>
          <w:szCs w:val="28"/>
          <w:highlight w:val="yellow"/>
        </w:rPr>
        <w:t>0%</w:t>
      </w:r>
      <w:r>
        <w:rPr>
          <w:rFonts w:hint="eastAsia" w:ascii="宋体" w:hAnsi="宋体"/>
          <w:b/>
          <w:bCs/>
          <w:color w:val="000000"/>
          <w:sz w:val="28"/>
          <w:szCs w:val="28"/>
          <w:highlight w:val="yellow"/>
        </w:rPr>
        <w:t>的或成倍数下降的），评审小组有权对各报价进行核查判定是否报价合理，有权否决招标评审项目的预算价并要求重新审计。</w:t>
      </w:r>
    </w:p>
    <w:p>
      <w:pPr>
        <w:pStyle w:val="8"/>
        <w:adjustRightInd w:val="0"/>
        <w:snapToGrid w:val="0"/>
        <w:spacing w:line="360" w:lineRule="auto"/>
        <w:rPr>
          <w:rFonts w:ascii="Calibri" w:hAnsi="仿宋" w:eastAsia="仿宋_GB2312" w:cs="Times New Roman"/>
          <w:color w:val="000000"/>
          <w:sz w:val="28"/>
          <w:szCs w:val="28"/>
        </w:rPr>
      </w:pPr>
      <w:r>
        <w:rPr>
          <w:rFonts w:ascii="Calibri" w:hAnsi="仿宋" w:cs="Times New Roman"/>
          <w:b/>
          <w:bCs/>
          <w:color w:val="000000"/>
          <w:sz w:val="28"/>
          <w:szCs w:val="28"/>
        </w:rPr>
        <w:t xml:space="preserve">      </w:t>
      </w:r>
      <w:r>
        <w:rPr>
          <w:rFonts w:ascii="Calibri" w:hAnsi="仿宋" w:cs="Times New Roman"/>
          <w:color w:val="000000"/>
          <w:sz w:val="28"/>
          <w:szCs w:val="28"/>
        </w:rPr>
        <w:t>7</w:t>
      </w:r>
      <w:r>
        <w:rPr>
          <w:rFonts w:ascii="仿宋_GB2312" w:hAnsi="仿宋_GB2312" w:cs="Times New Roman"/>
          <w:color w:val="000000"/>
          <w:sz w:val="28"/>
          <w:szCs w:val="28"/>
        </w:rPr>
        <w:t>、无效报价的认定</w:t>
      </w:r>
    </w:p>
    <w:p>
      <w:pPr>
        <w:pStyle w:val="8"/>
        <w:spacing w:line="360" w:lineRule="auto"/>
        <w:rPr>
          <w:rFonts w:ascii="Calibri" w:hAnsi="仿宋"/>
          <w:color w:val="000000"/>
          <w:sz w:val="28"/>
          <w:szCs w:val="28"/>
        </w:rPr>
      </w:pPr>
      <w:r>
        <w:rPr>
          <w:rFonts w:hint="eastAsia" w:ascii="Calibri"/>
          <w:color w:val="000000"/>
          <w:sz w:val="28"/>
          <w:szCs w:val="28"/>
        </w:rPr>
        <w:t xml:space="preserve">    </w:t>
      </w:r>
      <w:r>
        <w:rPr>
          <w:rFonts w:hint="eastAsia" w:hAnsi="宋体"/>
          <w:color w:val="000000"/>
          <w:sz w:val="28"/>
          <w:szCs w:val="28"/>
        </w:rPr>
        <w:t>（</w:t>
      </w:r>
      <w:r>
        <w:rPr>
          <w:rFonts w:hint="eastAsia" w:ascii="Calibri"/>
          <w:color w:val="000000"/>
          <w:sz w:val="28"/>
          <w:szCs w:val="28"/>
        </w:rPr>
        <w:t>1</w:t>
      </w:r>
      <w:r>
        <w:rPr>
          <w:rFonts w:hint="eastAsia" w:hAnsi="宋体"/>
          <w:color w:val="000000"/>
          <w:sz w:val="28"/>
          <w:szCs w:val="28"/>
        </w:rPr>
        <w:t>）报价文件没有有效签署的；</w:t>
      </w:r>
      <w:r>
        <w:rPr>
          <w:rFonts w:ascii="Calibri" w:hAnsi="仿宋"/>
          <w:color w:val="000000"/>
          <w:sz w:val="28"/>
          <w:szCs w:val="28"/>
        </w:rPr>
        <w:t xml:space="preserve"> </w:t>
      </w:r>
    </w:p>
    <w:p>
      <w:pPr>
        <w:pStyle w:val="8"/>
        <w:spacing w:line="360" w:lineRule="auto"/>
        <w:rPr>
          <w:rFonts w:hint="eastAsia" w:ascii="Calibri" w:hAnsi="仿宋"/>
          <w:color w:val="000000"/>
          <w:sz w:val="28"/>
          <w:szCs w:val="28"/>
        </w:rPr>
      </w:pPr>
      <w:r>
        <w:rPr>
          <w:rFonts w:ascii="Calibri" w:hAnsi="仿宋"/>
          <w:color w:val="000000"/>
          <w:sz w:val="28"/>
          <w:szCs w:val="28"/>
        </w:rPr>
        <w:t xml:space="preserve">   </w:t>
      </w:r>
      <w:r>
        <w:rPr>
          <w:rFonts w:hint="eastAsia" w:hAnsi="宋体"/>
          <w:color w:val="000000"/>
          <w:sz w:val="28"/>
          <w:szCs w:val="28"/>
        </w:rPr>
        <w:t>（</w:t>
      </w:r>
      <w:r>
        <w:rPr>
          <w:rFonts w:ascii="Calibri" w:hAnsi="仿宋"/>
          <w:color w:val="000000"/>
          <w:sz w:val="28"/>
          <w:szCs w:val="28"/>
        </w:rPr>
        <w:t>2</w:t>
      </w:r>
      <w:r>
        <w:rPr>
          <w:rFonts w:hint="eastAsia" w:hAnsi="宋体"/>
          <w:color w:val="000000"/>
          <w:sz w:val="28"/>
          <w:szCs w:val="28"/>
        </w:rPr>
        <w:t>）报价文件不响应评审小组评审时质疑提出的问题，且该问题将可能给采购人造成重大影响的；</w:t>
      </w:r>
    </w:p>
    <w:p>
      <w:pPr>
        <w:pStyle w:val="8"/>
        <w:spacing w:line="360" w:lineRule="auto"/>
        <w:rPr>
          <w:rFonts w:hint="eastAsia" w:ascii="Calibri" w:hAnsi="仿宋"/>
          <w:color w:val="000000"/>
          <w:sz w:val="28"/>
          <w:szCs w:val="28"/>
        </w:rPr>
      </w:pPr>
      <w:r>
        <w:rPr>
          <w:rFonts w:ascii="Calibri" w:hAnsi="仿宋"/>
          <w:color w:val="000000"/>
          <w:sz w:val="28"/>
          <w:szCs w:val="28"/>
        </w:rPr>
        <w:t xml:space="preserve">   </w:t>
      </w:r>
      <w:r>
        <w:rPr>
          <w:rFonts w:hint="eastAsia" w:hAnsi="宋体"/>
          <w:color w:val="000000"/>
          <w:sz w:val="28"/>
          <w:szCs w:val="28"/>
        </w:rPr>
        <w:t>（</w:t>
      </w:r>
      <w:r>
        <w:rPr>
          <w:rFonts w:ascii="Calibri" w:hAnsi="仿宋"/>
          <w:color w:val="000000"/>
          <w:sz w:val="28"/>
          <w:szCs w:val="28"/>
        </w:rPr>
        <w:t>3</w:t>
      </w:r>
      <w:r>
        <w:rPr>
          <w:rFonts w:hint="eastAsia" w:hAnsi="宋体"/>
          <w:color w:val="000000"/>
          <w:sz w:val="28"/>
          <w:szCs w:val="28"/>
        </w:rPr>
        <w:t>）报价文件的报价明显过低，可能低于其成本，而投标响应供应商又不能作出合理说明的；</w:t>
      </w:r>
    </w:p>
    <w:p>
      <w:pPr>
        <w:pStyle w:val="8"/>
        <w:spacing w:line="360" w:lineRule="auto"/>
        <w:rPr>
          <w:rFonts w:hint="eastAsia" w:ascii="Calibri" w:hAnsi="仿宋"/>
          <w:color w:val="000000"/>
          <w:sz w:val="28"/>
          <w:szCs w:val="28"/>
        </w:rPr>
      </w:pPr>
      <w:r>
        <w:rPr>
          <w:rFonts w:ascii="Calibri" w:hAnsi="仿宋"/>
          <w:color w:val="000000"/>
          <w:sz w:val="28"/>
          <w:szCs w:val="28"/>
        </w:rPr>
        <w:t xml:space="preserve">   </w:t>
      </w:r>
      <w:r>
        <w:rPr>
          <w:rFonts w:hint="eastAsia" w:hAnsi="宋体"/>
          <w:color w:val="000000"/>
          <w:sz w:val="28"/>
          <w:szCs w:val="28"/>
        </w:rPr>
        <w:t>（</w:t>
      </w:r>
      <w:r>
        <w:rPr>
          <w:rFonts w:ascii="Calibri" w:hAnsi="仿宋"/>
          <w:color w:val="000000"/>
          <w:sz w:val="28"/>
          <w:szCs w:val="28"/>
        </w:rPr>
        <w:t>4</w:t>
      </w:r>
      <w:r>
        <w:rPr>
          <w:rFonts w:hint="eastAsia" w:hAnsi="宋体"/>
          <w:color w:val="000000"/>
          <w:sz w:val="28"/>
          <w:szCs w:val="28"/>
        </w:rPr>
        <w:t>）报价文件的总价超出采购预算且采购人不能接受的；</w:t>
      </w:r>
    </w:p>
    <w:p>
      <w:pPr>
        <w:pStyle w:val="8"/>
        <w:spacing w:line="360" w:lineRule="auto"/>
        <w:rPr>
          <w:rFonts w:ascii="Calibri" w:hAnsi="仿宋"/>
          <w:color w:val="000000"/>
          <w:sz w:val="28"/>
          <w:szCs w:val="28"/>
        </w:rPr>
      </w:pPr>
      <w:r>
        <w:rPr>
          <w:rFonts w:ascii="Calibri" w:hAnsi="仿宋"/>
          <w:color w:val="000000"/>
          <w:sz w:val="28"/>
          <w:szCs w:val="28"/>
        </w:rPr>
        <w:t xml:space="preserve">   </w:t>
      </w:r>
      <w:r>
        <w:rPr>
          <w:rFonts w:hint="eastAsia" w:hAnsi="宋体"/>
          <w:color w:val="000000"/>
          <w:sz w:val="28"/>
          <w:szCs w:val="28"/>
        </w:rPr>
        <w:t>（</w:t>
      </w:r>
      <w:r>
        <w:rPr>
          <w:rFonts w:ascii="Calibri" w:hAnsi="仿宋"/>
          <w:color w:val="000000"/>
          <w:sz w:val="28"/>
          <w:szCs w:val="28"/>
        </w:rPr>
        <w:t>5</w:t>
      </w:r>
      <w:r>
        <w:rPr>
          <w:rFonts w:hint="eastAsia" w:hAnsi="宋体"/>
          <w:color w:val="000000"/>
          <w:sz w:val="28"/>
          <w:szCs w:val="28"/>
        </w:rPr>
        <w:t>）报价文件附有采购人不能接受的条件的；</w:t>
      </w:r>
    </w:p>
    <w:p>
      <w:pPr>
        <w:pStyle w:val="8"/>
        <w:spacing w:line="360" w:lineRule="auto"/>
        <w:rPr>
          <w:rFonts w:ascii="Calibri" w:hAnsi="仿宋"/>
          <w:color w:val="000000"/>
          <w:sz w:val="28"/>
          <w:szCs w:val="28"/>
        </w:rPr>
      </w:pPr>
      <w:r>
        <w:rPr>
          <w:rFonts w:ascii="Calibri" w:hAnsi="仿宋"/>
          <w:color w:val="000000"/>
          <w:sz w:val="28"/>
          <w:szCs w:val="28"/>
        </w:rPr>
        <w:t xml:space="preserve">   </w:t>
      </w:r>
      <w:r>
        <w:rPr>
          <w:rFonts w:hint="eastAsia" w:hAnsi="宋体"/>
          <w:color w:val="000000"/>
          <w:sz w:val="28"/>
          <w:szCs w:val="28"/>
        </w:rPr>
        <w:t>（</w:t>
      </w:r>
      <w:r>
        <w:rPr>
          <w:rFonts w:ascii="Calibri" w:hAnsi="仿宋"/>
          <w:color w:val="000000"/>
          <w:sz w:val="28"/>
          <w:szCs w:val="28"/>
        </w:rPr>
        <w:t>6</w:t>
      </w:r>
      <w:r>
        <w:rPr>
          <w:rFonts w:hint="eastAsia" w:hAnsi="宋体"/>
          <w:color w:val="000000"/>
          <w:sz w:val="28"/>
          <w:szCs w:val="28"/>
        </w:rPr>
        <w:t>）评审小组认为本次报价不响应招标文件实质性要求的；</w:t>
      </w:r>
    </w:p>
    <w:p>
      <w:pPr>
        <w:pStyle w:val="8"/>
        <w:spacing w:line="360" w:lineRule="auto"/>
        <w:rPr>
          <w:rFonts w:ascii="Calibri" w:hAnsi="仿宋"/>
          <w:b/>
          <w:bCs/>
          <w:color w:val="000000"/>
          <w:sz w:val="28"/>
          <w:szCs w:val="28"/>
        </w:rPr>
      </w:pPr>
      <w:r>
        <w:rPr>
          <w:rFonts w:ascii="Calibri" w:hAnsi="仿宋"/>
          <w:color w:val="000000"/>
          <w:sz w:val="28"/>
          <w:szCs w:val="28"/>
        </w:rPr>
        <w:t xml:space="preserve">   </w:t>
      </w:r>
      <w:r>
        <w:rPr>
          <w:rFonts w:hint="eastAsia" w:hAnsi="宋体"/>
          <w:color w:val="000000"/>
          <w:sz w:val="28"/>
          <w:szCs w:val="28"/>
        </w:rPr>
        <w:t>（</w:t>
      </w:r>
      <w:r>
        <w:rPr>
          <w:rFonts w:ascii="Calibri" w:hAnsi="仿宋"/>
          <w:color w:val="000000"/>
          <w:sz w:val="28"/>
          <w:szCs w:val="28"/>
        </w:rPr>
        <w:t>7</w:t>
      </w:r>
      <w:r>
        <w:rPr>
          <w:rFonts w:hint="eastAsia" w:hAnsi="宋体"/>
          <w:color w:val="000000"/>
          <w:sz w:val="28"/>
          <w:szCs w:val="28"/>
        </w:rPr>
        <w:t>）其它评审小组一致认为应作为无效报价的。</w:t>
      </w:r>
    </w:p>
    <w:p>
      <w:pPr>
        <w:pStyle w:val="8"/>
        <w:adjustRightInd w:val="0"/>
        <w:snapToGrid w:val="0"/>
        <w:spacing w:line="360" w:lineRule="auto"/>
        <w:ind w:firstLine="480"/>
        <w:rPr>
          <w:rFonts w:ascii="Calibri" w:hAnsi="仿宋"/>
          <w:b/>
          <w:bCs/>
          <w:color w:val="000000"/>
          <w:sz w:val="28"/>
          <w:szCs w:val="28"/>
        </w:rPr>
      </w:pPr>
      <w:r>
        <w:rPr>
          <w:rFonts w:ascii="Calibri" w:hAnsi="仿宋"/>
          <w:b/>
          <w:bCs/>
          <w:color w:val="000000"/>
          <w:sz w:val="28"/>
          <w:szCs w:val="28"/>
        </w:rPr>
        <w:t>8</w:t>
      </w:r>
      <w:r>
        <w:rPr>
          <w:rFonts w:hint="eastAsia" w:hAnsi="宋体"/>
          <w:b/>
          <w:bCs/>
          <w:color w:val="000000"/>
          <w:sz w:val="28"/>
          <w:szCs w:val="28"/>
        </w:rPr>
        <w:t>、有以下情形的，将视为投标人互相串通投标，不得报名或投标无效：</w:t>
      </w:r>
    </w:p>
    <w:p>
      <w:pPr>
        <w:pStyle w:val="8"/>
        <w:adjustRightInd w:val="0"/>
        <w:snapToGrid w:val="0"/>
        <w:spacing w:line="360" w:lineRule="auto"/>
        <w:ind w:firstLine="480"/>
        <w:rPr>
          <w:rFonts w:ascii="Calibri" w:hAnsi="仿宋"/>
          <w:color w:val="000000"/>
          <w:sz w:val="28"/>
          <w:szCs w:val="28"/>
        </w:rPr>
      </w:pPr>
      <w:r>
        <w:rPr>
          <w:rFonts w:hint="eastAsia" w:hAnsi="宋体"/>
          <w:color w:val="000000"/>
          <w:sz w:val="28"/>
          <w:szCs w:val="28"/>
        </w:rPr>
        <w:t>（</w:t>
      </w:r>
      <w:r>
        <w:rPr>
          <w:rFonts w:ascii="Calibri" w:hAnsi="仿宋"/>
          <w:color w:val="000000"/>
          <w:sz w:val="28"/>
          <w:szCs w:val="28"/>
        </w:rPr>
        <w:t>1</w:t>
      </w:r>
      <w:r>
        <w:rPr>
          <w:rFonts w:hint="eastAsia" w:hAnsi="宋体"/>
          <w:color w:val="000000"/>
          <w:sz w:val="28"/>
          <w:szCs w:val="28"/>
        </w:rPr>
        <w:t>）不同投标人委托同一单位或个人办理投标事宜；</w:t>
      </w:r>
    </w:p>
    <w:p>
      <w:pPr>
        <w:pStyle w:val="8"/>
        <w:adjustRightInd w:val="0"/>
        <w:snapToGrid w:val="0"/>
        <w:spacing w:line="360" w:lineRule="auto"/>
        <w:ind w:firstLine="480"/>
        <w:rPr>
          <w:rFonts w:ascii="Calibri" w:hAnsi="仿宋"/>
          <w:color w:val="000000"/>
          <w:sz w:val="28"/>
          <w:szCs w:val="28"/>
        </w:rPr>
      </w:pPr>
      <w:r>
        <w:rPr>
          <w:rFonts w:hint="eastAsia" w:hAnsi="宋体"/>
          <w:color w:val="000000"/>
          <w:sz w:val="28"/>
          <w:szCs w:val="28"/>
        </w:rPr>
        <w:t>（</w:t>
      </w:r>
      <w:r>
        <w:rPr>
          <w:rFonts w:ascii="Calibri" w:hAnsi="仿宋"/>
          <w:color w:val="000000"/>
          <w:sz w:val="28"/>
          <w:szCs w:val="28"/>
        </w:rPr>
        <w:t>2</w:t>
      </w:r>
      <w:r>
        <w:rPr>
          <w:rFonts w:hint="eastAsia" w:hAnsi="宋体"/>
          <w:color w:val="000000"/>
          <w:sz w:val="28"/>
          <w:szCs w:val="28"/>
        </w:rPr>
        <w:t>）不同投标人的投标文件由同一单位或个人编制；</w:t>
      </w:r>
    </w:p>
    <w:p>
      <w:pPr>
        <w:pStyle w:val="8"/>
        <w:adjustRightInd w:val="0"/>
        <w:snapToGrid w:val="0"/>
        <w:spacing w:line="360" w:lineRule="auto"/>
        <w:ind w:firstLine="480"/>
        <w:rPr>
          <w:rFonts w:ascii="Calibri" w:hAnsi="仿宋"/>
          <w:color w:val="000000"/>
          <w:sz w:val="28"/>
          <w:szCs w:val="28"/>
        </w:rPr>
      </w:pPr>
      <w:r>
        <w:rPr>
          <w:rFonts w:hint="eastAsia" w:hAnsi="宋体"/>
          <w:color w:val="000000"/>
          <w:sz w:val="28"/>
          <w:szCs w:val="28"/>
        </w:rPr>
        <w:t>（</w:t>
      </w:r>
      <w:r>
        <w:rPr>
          <w:rFonts w:ascii="Calibri" w:hAnsi="仿宋"/>
          <w:color w:val="000000"/>
          <w:sz w:val="28"/>
          <w:szCs w:val="28"/>
        </w:rPr>
        <w:t>3</w:t>
      </w:r>
      <w:r>
        <w:rPr>
          <w:rFonts w:hint="eastAsia" w:hAnsi="宋体"/>
          <w:color w:val="000000"/>
          <w:sz w:val="28"/>
          <w:szCs w:val="28"/>
        </w:rPr>
        <w:t>）不同投标人的投标文件异常一致或者投标报价呈规律性差异；</w:t>
      </w:r>
    </w:p>
    <w:p>
      <w:pPr>
        <w:pStyle w:val="8"/>
        <w:adjustRightInd w:val="0"/>
        <w:snapToGrid w:val="0"/>
        <w:spacing w:line="360" w:lineRule="auto"/>
        <w:ind w:firstLine="480"/>
        <w:rPr>
          <w:rFonts w:ascii="Calibri" w:hAnsi="仿宋"/>
          <w:color w:val="000000"/>
          <w:sz w:val="28"/>
          <w:szCs w:val="28"/>
        </w:rPr>
      </w:pPr>
      <w:r>
        <w:rPr>
          <w:rFonts w:hint="eastAsia" w:hAnsi="宋体"/>
          <w:color w:val="000000"/>
          <w:sz w:val="28"/>
          <w:szCs w:val="28"/>
        </w:rPr>
        <w:t>（</w:t>
      </w:r>
      <w:r>
        <w:rPr>
          <w:rFonts w:ascii="Calibri" w:hAnsi="仿宋"/>
          <w:color w:val="000000"/>
          <w:sz w:val="28"/>
          <w:szCs w:val="28"/>
        </w:rPr>
        <w:t>4</w:t>
      </w:r>
      <w:r>
        <w:rPr>
          <w:rFonts w:hint="eastAsia" w:hAnsi="宋体"/>
          <w:color w:val="000000"/>
          <w:sz w:val="28"/>
          <w:szCs w:val="28"/>
        </w:rPr>
        <w:t>）不同投标人的投标文件相互混装；</w:t>
      </w:r>
    </w:p>
    <w:p>
      <w:pPr>
        <w:pStyle w:val="8"/>
        <w:adjustRightInd w:val="0"/>
        <w:snapToGrid w:val="0"/>
        <w:spacing w:line="360" w:lineRule="auto"/>
        <w:ind w:firstLine="480"/>
        <w:rPr>
          <w:rFonts w:ascii="Calibri" w:hAnsi="仿宋"/>
          <w:color w:val="000000"/>
          <w:sz w:val="28"/>
          <w:szCs w:val="28"/>
        </w:rPr>
      </w:pPr>
      <w:r>
        <w:rPr>
          <w:rFonts w:hint="eastAsia" w:hAnsi="宋体"/>
          <w:color w:val="000000"/>
          <w:sz w:val="28"/>
          <w:szCs w:val="28"/>
        </w:rPr>
        <w:t>（</w:t>
      </w:r>
      <w:r>
        <w:rPr>
          <w:rFonts w:ascii="Calibri" w:hAnsi="仿宋"/>
          <w:color w:val="000000"/>
          <w:sz w:val="28"/>
          <w:szCs w:val="28"/>
        </w:rPr>
        <w:t>5</w:t>
      </w:r>
      <w:r>
        <w:rPr>
          <w:rFonts w:hint="eastAsia" w:hAnsi="宋体"/>
          <w:color w:val="000000"/>
          <w:sz w:val="28"/>
          <w:szCs w:val="28"/>
        </w:rPr>
        <w:t>）法定代表人为同一个人的两个及两个以上法人，母公司、全资子公司及其控股公司或有共同股东组成或主要管理人员中有共同人员的；</w:t>
      </w:r>
    </w:p>
    <w:p>
      <w:pPr>
        <w:pStyle w:val="8"/>
        <w:adjustRightInd w:val="0"/>
        <w:snapToGrid w:val="0"/>
        <w:spacing w:line="360" w:lineRule="auto"/>
        <w:ind w:firstLine="480"/>
        <w:rPr>
          <w:rFonts w:ascii="Calibri" w:hAnsi="仿宋"/>
          <w:color w:val="000000"/>
          <w:sz w:val="28"/>
          <w:szCs w:val="28"/>
        </w:rPr>
      </w:pPr>
      <w:r>
        <w:rPr>
          <w:rFonts w:hint="eastAsia" w:hAnsi="宋体"/>
          <w:color w:val="000000"/>
          <w:sz w:val="28"/>
          <w:szCs w:val="28"/>
        </w:rPr>
        <w:t>（</w:t>
      </w:r>
      <w:r>
        <w:rPr>
          <w:rFonts w:ascii="Calibri" w:hAnsi="仿宋"/>
          <w:color w:val="000000"/>
          <w:sz w:val="28"/>
          <w:szCs w:val="28"/>
        </w:rPr>
        <w:t>6</w:t>
      </w:r>
      <w:r>
        <w:rPr>
          <w:rFonts w:hint="eastAsia" w:hAnsi="宋体"/>
          <w:color w:val="000000"/>
          <w:sz w:val="28"/>
          <w:szCs w:val="28"/>
        </w:rPr>
        <w:t>）不同投标人的投标文件载明的项目管理成员或者联系人为同一人。</w:t>
      </w:r>
    </w:p>
    <w:p>
      <w:pPr>
        <w:pStyle w:val="8"/>
        <w:adjustRightInd w:val="0"/>
        <w:snapToGrid w:val="0"/>
        <w:spacing w:line="360" w:lineRule="auto"/>
        <w:rPr>
          <w:rFonts w:ascii="Calibri" w:hAnsi="仿宋"/>
          <w:b/>
          <w:bCs/>
          <w:color w:val="000000"/>
          <w:sz w:val="28"/>
          <w:szCs w:val="28"/>
        </w:rPr>
      </w:pPr>
      <w:r>
        <w:rPr>
          <w:rFonts w:ascii="Calibri" w:hAnsi="仿宋"/>
          <w:b/>
          <w:bCs/>
          <w:color w:val="000000"/>
          <w:sz w:val="28"/>
          <w:szCs w:val="28"/>
        </w:rPr>
        <w:t xml:space="preserve">    9</w:t>
      </w:r>
      <w:r>
        <w:rPr>
          <w:rFonts w:hint="eastAsia" w:hAnsi="宋体"/>
          <w:b/>
          <w:bCs/>
          <w:color w:val="000000"/>
          <w:sz w:val="28"/>
          <w:szCs w:val="28"/>
        </w:rPr>
        <w:t>、投标人有下列弄虚作假的行为的，不得报名或投标无效：</w:t>
      </w:r>
    </w:p>
    <w:p>
      <w:pPr>
        <w:pStyle w:val="8"/>
        <w:adjustRightInd w:val="0"/>
        <w:snapToGrid w:val="0"/>
        <w:spacing w:line="360" w:lineRule="auto"/>
        <w:ind w:firstLine="480"/>
        <w:rPr>
          <w:rFonts w:ascii="Calibri" w:hAnsi="仿宋"/>
          <w:color w:val="000000"/>
          <w:sz w:val="28"/>
          <w:szCs w:val="28"/>
        </w:rPr>
      </w:pPr>
      <w:r>
        <w:rPr>
          <w:rFonts w:hint="eastAsia" w:hAnsi="宋体"/>
          <w:color w:val="000000"/>
          <w:sz w:val="28"/>
          <w:szCs w:val="28"/>
        </w:rPr>
        <w:t>（</w:t>
      </w:r>
      <w:r>
        <w:rPr>
          <w:rFonts w:ascii="Calibri" w:hAnsi="仿宋"/>
          <w:color w:val="000000"/>
          <w:sz w:val="28"/>
          <w:szCs w:val="28"/>
        </w:rPr>
        <w:t>1</w:t>
      </w:r>
      <w:r>
        <w:rPr>
          <w:rFonts w:hint="eastAsia" w:hAnsi="宋体"/>
          <w:color w:val="000000"/>
          <w:sz w:val="28"/>
          <w:szCs w:val="28"/>
        </w:rPr>
        <w:t>）使用伪造、变造的许可证件；</w:t>
      </w:r>
    </w:p>
    <w:p>
      <w:pPr>
        <w:pStyle w:val="8"/>
        <w:adjustRightInd w:val="0"/>
        <w:snapToGrid w:val="0"/>
        <w:spacing w:line="360" w:lineRule="auto"/>
        <w:ind w:firstLine="480"/>
        <w:rPr>
          <w:rFonts w:ascii="Calibri" w:hAnsi="仿宋"/>
          <w:color w:val="000000"/>
          <w:sz w:val="28"/>
          <w:szCs w:val="28"/>
        </w:rPr>
      </w:pPr>
      <w:r>
        <w:rPr>
          <w:rFonts w:hint="eastAsia" w:hAnsi="宋体"/>
          <w:color w:val="000000"/>
          <w:sz w:val="28"/>
          <w:szCs w:val="28"/>
        </w:rPr>
        <w:t>（</w:t>
      </w:r>
      <w:r>
        <w:rPr>
          <w:rFonts w:ascii="Calibri" w:hAnsi="仿宋"/>
          <w:color w:val="000000"/>
          <w:sz w:val="28"/>
          <w:szCs w:val="28"/>
        </w:rPr>
        <w:t>2</w:t>
      </w:r>
      <w:r>
        <w:rPr>
          <w:rFonts w:hint="eastAsia" w:hAnsi="宋体"/>
          <w:color w:val="000000"/>
          <w:sz w:val="28"/>
          <w:szCs w:val="28"/>
        </w:rPr>
        <w:t>）提供虚假的财务状况或者业绩；</w:t>
      </w:r>
    </w:p>
    <w:p>
      <w:pPr>
        <w:pStyle w:val="8"/>
        <w:adjustRightInd w:val="0"/>
        <w:snapToGrid w:val="0"/>
        <w:spacing w:line="360" w:lineRule="auto"/>
        <w:ind w:firstLine="480"/>
        <w:rPr>
          <w:rFonts w:ascii="Calibri" w:hAnsi="仿宋"/>
          <w:color w:val="000000"/>
          <w:sz w:val="28"/>
          <w:szCs w:val="28"/>
        </w:rPr>
      </w:pPr>
      <w:r>
        <w:rPr>
          <w:rFonts w:hint="eastAsia" w:hAnsi="宋体"/>
          <w:color w:val="000000"/>
          <w:sz w:val="28"/>
          <w:szCs w:val="28"/>
        </w:rPr>
        <w:t>（</w:t>
      </w:r>
      <w:r>
        <w:rPr>
          <w:rFonts w:ascii="Calibri" w:hAnsi="仿宋"/>
          <w:color w:val="000000"/>
          <w:sz w:val="28"/>
          <w:szCs w:val="28"/>
        </w:rPr>
        <w:t>3</w:t>
      </w:r>
      <w:r>
        <w:rPr>
          <w:rFonts w:hint="eastAsia" w:hAnsi="宋体"/>
          <w:color w:val="000000"/>
          <w:sz w:val="28"/>
          <w:szCs w:val="28"/>
        </w:rPr>
        <w:t>）提供虚假的项目负责人或者主要技术人员简历、劳动关系证明；</w:t>
      </w:r>
    </w:p>
    <w:p>
      <w:pPr>
        <w:pStyle w:val="8"/>
        <w:adjustRightInd w:val="0"/>
        <w:snapToGrid w:val="0"/>
        <w:spacing w:line="360" w:lineRule="auto"/>
        <w:ind w:firstLine="480"/>
        <w:rPr>
          <w:rFonts w:ascii="Calibri" w:hAnsi="仿宋"/>
          <w:color w:val="000000"/>
          <w:sz w:val="28"/>
          <w:szCs w:val="28"/>
        </w:rPr>
      </w:pPr>
      <w:r>
        <w:rPr>
          <w:rFonts w:hint="eastAsia" w:hAnsi="宋体"/>
          <w:color w:val="000000"/>
          <w:sz w:val="28"/>
          <w:szCs w:val="28"/>
        </w:rPr>
        <w:t>（</w:t>
      </w:r>
      <w:r>
        <w:rPr>
          <w:rFonts w:ascii="Calibri" w:hAnsi="仿宋"/>
          <w:color w:val="000000"/>
          <w:sz w:val="28"/>
          <w:szCs w:val="28"/>
        </w:rPr>
        <w:t>4</w:t>
      </w:r>
      <w:r>
        <w:rPr>
          <w:rFonts w:hint="eastAsia" w:hAnsi="宋体"/>
          <w:color w:val="000000"/>
          <w:sz w:val="28"/>
          <w:szCs w:val="28"/>
        </w:rPr>
        <w:t>）提供虚假的信用状况；</w:t>
      </w:r>
    </w:p>
    <w:p>
      <w:pPr>
        <w:pStyle w:val="8"/>
        <w:adjustRightInd w:val="0"/>
        <w:snapToGrid w:val="0"/>
        <w:spacing w:line="360" w:lineRule="auto"/>
        <w:ind w:firstLine="480"/>
        <w:rPr>
          <w:rFonts w:ascii="Calibri" w:hAnsi="仿宋"/>
          <w:color w:val="000000"/>
          <w:sz w:val="28"/>
          <w:szCs w:val="28"/>
        </w:rPr>
      </w:pPr>
      <w:r>
        <w:rPr>
          <w:rFonts w:hint="eastAsia" w:hAnsi="宋体"/>
          <w:color w:val="000000"/>
          <w:sz w:val="28"/>
          <w:szCs w:val="28"/>
        </w:rPr>
        <w:t>（</w:t>
      </w:r>
      <w:r>
        <w:rPr>
          <w:rFonts w:ascii="Calibri" w:hAnsi="仿宋"/>
          <w:color w:val="000000"/>
          <w:sz w:val="28"/>
          <w:szCs w:val="28"/>
        </w:rPr>
        <w:t>5</w:t>
      </w:r>
      <w:r>
        <w:rPr>
          <w:rFonts w:hint="eastAsia" w:hAnsi="宋体"/>
          <w:color w:val="000000"/>
          <w:sz w:val="28"/>
          <w:szCs w:val="28"/>
        </w:rPr>
        <w:t>）其他弄虚作假的行为。</w:t>
      </w:r>
    </w:p>
    <w:p>
      <w:pPr>
        <w:pStyle w:val="8"/>
        <w:adjustRightInd w:val="0"/>
        <w:snapToGrid w:val="0"/>
        <w:spacing w:line="360" w:lineRule="auto"/>
        <w:ind w:firstLine="480"/>
        <w:rPr>
          <w:rFonts w:ascii="Calibri" w:hAnsi="仿宋"/>
          <w:b/>
          <w:bCs/>
          <w:color w:val="000000"/>
          <w:sz w:val="28"/>
          <w:szCs w:val="28"/>
          <w:highlight w:val="yellow"/>
        </w:rPr>
      </w:pPr>
      <w:r>
        <w:rPr>
          <w:rFonts w:hint="eastAsia" w:hAnsi="宋体"/>
          <w:b/>
          <w:bCs/>
          <w:color w:val="000000"/>
          <w:sz w:val="28"/>
          <w:szCs w:val="28"/>
          <w:highlight w:val="yellow"/>
        </w:rPr>
        <w:t>（</w:t>
      </w:r>
      <w:r>
        <w:rPr>
          <w:rFonts w:ascii="Calibri" w:hAnsi="仿宋"/>
          <w:b/>
          <w:bCs/>
          <w:color w:val="000000"/>
          <w:sz w:val="28"/>
          <w:szCs w:val="28"/>
          <w:highlight w:val="yellow"/>
        </w:rPr>
        <w:t>6</w:t>
      </w:r>
      <w:r>
        <w:rPr>
          <w:rFonts w:hint="eastAsia" w:hAnsi="宋体"/>
          <w:b/>
          <w:bCs/>
          <w:color w:val="000000"/>
          <w:sz w:val="28"/>
          <w:szCs w:val="28"/>
          <w:highlight w:val="yellow"/>
        </w:rPr>
        <w:t>）投标文件或报价文件中的签名代签或冒签的；</w:t>
      </w:r>
    </w:p>
    <w:p>
      <w:pPr>
        <w:pStyle w:val="8"/>
        <w:adjustRightInd w:val="0"/>
        <w:snapToGrid w:val="0"/>
        <w:spacing w:line="360" w:lineRule="auto"/>
        <w:ind w:firstLine="480"/>
        <w:rPr>
          <w:rFonts w:ascii="Calibri" w:hAnsi="仿宋"/>
          <w:b/>
          <w:bCs/>
          <w:color w:val="000000"/>
          <w:sz w:val="28"/>
          <w:szCs w:val="28"/>
        </w:rPr>
      </w:pPr>
      <w:r>
        <w:rPr>
          <w:rFonts w:hint="eastAsia" w:hAnsi="宋体"/>
          <w:b/>
          <w:bCs/>
          <w:color w:val="000000"/>
          <w:sz w:val="28"/>
          <w:szCs w:val="28"/>
          <w:highlight w:val="yellow"/>
        </w:rPr>
        <w:t>（</w:t>
      </w:r>
      <w:r>
        <w:rPr>
          <w:rFonts w:ascii="Calibri" w:hAnsi="仿宋"/>
          <w:b/>
          <w:bCs/>
          <w:color w:val="000000"/>
          <w:sz w:val="28"/>
          <w:szCs w:val="28"/>
          <w:highlight w:val="yellow"/>
        </w:rPr>
        <w:t>7</w:t>
      </w:r>
      <w:r>
        <w:rPr>
          <w:rFonts w:hint="eastAsia" w:hAnsi="宋体"/>
          <w:b/>
          <w:bCs/>
          <w:color w:val="000000"/>
          <w:sz w:val="28"/>
          <w:szCs w:val="28"/>
          <w:highlight w:val="yellow"/>
        </w:rPr>
        <w:t>）被授权人委托他人投标，无委托书的。</w:t>
      </w:r>
    </w:p>
    <w:p>
      <w:pPr>
        <w:pStyle w:val="8"/>
        <w:adjustRightInd w:val="0"/>
        <w:snapToGrid w:val="0"/>
        <w:spacing w:line="360" w:lineRule="auto"/>
        <w:ind w:firstLine="480"/>
        <w:rPr>
          <w:rFonts w:ascii="Calibri" w:hAnsi="仿宋"/>
          <w:b/>
          <w:bCs/>
          <w:color w:val="000000"/>
          <w:sz w:val="28"/>
          <w:szCs w:val="28"/>
        </w:rPr>
      </w:pPr>
      <w:r>
        <w:rPr>
          <w:rFonts w:ascii="Calibri" w:hAnsi="仿宋"/>
          <w:b/>
          <w:bCs/>
          <w:color w:val="000000"/>
          <w:sz w:val="28"/>
          <w:szCs w:val="28"/>
        </w:rPr>
        <w:t>10</w:t>
      </w:r>
      <w:r>
        <w:rPr>
          <w:rFonts w:hint="eastAsia" w:hAnsi="宋体"/>
          <w:b/>
          <w:bCs/>
          <w:color w:val="000000"/>
          <w:sz w:val="28"/>
          <w:szCs w:val="28"/>
        </w:rPr>
        <w:t>、</w:t>
      </w:r>
      <w:r>
        <w:rPr>
          <w:rFonts w:ascii="Calibri" w:hAnsi="仿宋"/>
          <w:b/>
          <w:bCs/>
          <w:color w:val="000000"/>
          <w:sz w:val="28"/>
          <w:szCs w:val="28"/>
        </w:rPr>
        <w:t>“</w:t>
      </w:r>
      <w:r>
        <w:rPr>
          <w:rFonts w:hint="eastAsia" w:ascii="Calibri" w:hAnsi="宋体"/>
          <w:b/>
          <w:bCs/>
          <w:color w:val="000000"/>
          <w:sz w:val="28"/>
          <w:szCs w:val="28"/>
        </w:rPr>
        <w:t>★</w:t>
      </w:r>
      <w:r>
        <w:rPr>
          <w:rFonts w:ascii="Calibri" w:hAnsi="Times New Roman" w:cs="Times New Roman"/>
          <w:b/>
          <w:bCs/>
          <w:color w:val="000000"/>
          <w:sz w:val="28"/>
          <w:szCs w:val="28"/>
        </w:rPr>
        <w:t>”</w:t>
      </w:r>
      <w:r>
        <w:rPr>
          <w:rFonts w:hint="eastAsia" w:hAnsi="宋体"/>
          <w:b/>
          <w:bCs/>
          <w:color w:val="000000"/>
          <w:sz w:val="28"/>
          <w:szCs w:val="28"/>
        </w:rPr>
        <w:t>号条款：必须实质响应的条款，投标人不可偏离，负偏离将导致技术分不得分，评审时认定为废标。</w:t>
      </w:r>
      <w:r>
        <w:rPr>
          <w:rFonts w:ascii="Calibri" w:hAnsi="仿宋"/>
          <w:b/>
          <w:bCs/>
          <w:color w:val="000000"/>
          <w:sz w:val="28"/>
          <w:szCs w:val="28"/>
        </w:rPr>
        <w:t>“▲”</w:t>
      </w:r>
      <w:r>
        <w:rPr>
          <w:rFonts w:hint="eastAsia" w:hAnsi="宋体"/>
          <w:b/>
          <w:bCs/>
          <w:color w:val="000000"/>
          <w:sz w:val="28"/>
          <w:szCs w:val="28"/>
        </w:rPr>
        <w:t>号条款：可以偏离的响应条款，将影响投标人的技术得分。</w:t>
      </w:r>
    </w:p>
    <w:p>
      <w:pPr>
        <w:pStyle w:val="8"/>
        <w:adjustRightInd w:val="0"/>
        <w:snapToGrid w:val="0"/>
        <w:spacing w:line="360" w:lineRule="auto"/>
        <w:ind w:firstLine="480"/>
        <w:rPr>
          <w:rFonts w:ascii="Calibri" w:hAnsi="仿宋"/>
          <w:b/>
          <w:bCs/>
          <w:color w:val="000000"/>
          <w:sz w:val="28"/>
          <w:szCs w:val="28"/>
        </w:rPr>
      </w:pPr>
      <w:r>
        <w:rPr>
          <w:rFonts w:ascii="Calibri" w:hAnsi="仿宋"/>
          <w:b/>
          <w:bCs/>
          <w:color w:val="000000"/>
          <w:sz w:val="28"/>
          <w:szCs w:val="28"/>
        </w:rPr>
        <w:t>11</w:t>
      </w:r>
      <w:r>
        <w:rPr>
          <w:rFonts w:hint="eastAsia" w:hAnsi="宋体"/>
          <w:b/>
          <w:bCs/>
          <w:color w:val="000000"/>
          <w:sz w:val="28"/>
          <w:szCs w:val="28"/>
        </w:rPr>
        <w:t>、投标文件自投标文件接收截止时点起，三个月内有效。</w:t>
      </w:r>
    </w:p>
    <w:p>
      <w:pPr>
        <w:pStyle w:val="8"/>
        <w:adjustRightInd w:val="0"/>
        <w:snapToGrid w:val="0"/>
        <w:spacing w:line="360" w:lineRule="auto"/>
        <w:ind w:firstLine="480"/>
        <w:rPr>
          <w:rFonts w:ascii="Calibri" w:hAnsi="仿宋"/>
          <w:b/>
          <w:bCs/>
          <w:color w:val="000000"/>
          <w:sz w:val="28"/>
          <w:szCs w:val="28"/>
        </w:rPr>
      </w:pPr>
      <w:r>
        <w:rPr>
          <w:rFonts w:ascii="Calibri" w:hAnsi="仿宋"/>
          <w:b/>
          <w:bCs/>
          <w:color w:val="000000"/>
          <w:sz w:val="28"/>
          <w:szCs w:val="28"/>
        </w:rPr>
        <w:t>12</w:t>
      </w:r>
      <w:r>
        <w:rPr>
          <w:rFonts w:hint="eastAsia" w:hAnsi="宋体"/>
          <w:b/>
          <w:bCs/>
          <w:color w:val="000000"/>
          <w:sz w:val="28"/>
          <w:szCs w:val="28"/>
        </w:rPr>
        <w:t>、以下情形，拒收投标文件：</w:t>
      </w:r>
    </w:p>
    <w:p>
      <w:pPr>
        <w:pStyle w:val="8"/>
        <w:adjustRightInd w:val="0"/>
        <w:snapToGrid w:val="0"/>
        <w:spacing w:line="360" w:lineRule="auto"/>
        <w:ind w:firstLine="480"/>
        <w:rPr>
          <w:rFonts w:ascii="Calibri" w:hAnsi="仿宋"/>
          <w:color w:val="000000"/>
          <w:sz w:val="28"/>
          <w:szCs w:val="28"/>
        </w:rPr>
      </w:pPr>
      <w:r>
        <w:rPr>
          <w:rFonts w:hint="eastAsia" w:hAnsi="宋体"/>
          <w:color w:val="000000"/>
          <w:sz w:val="28"/>
          <w:szCs w:val="28"/>
        </w:rPr>
        <w:t>（</w:t>
      </w:r>
      <w:r>
        <w:rPr>
          <w:rFonts w:ascii="Calibri" w:hAnsi="仿宋"/>
          <w:color w:val="000000"/>
          <w:sz w:val="28"/>
          <w:szCs w:val="28"/>
        </w:rPr>
        <w:t>1</w:t>
      </w:r>
      <w:r>
        <w:rPr>
          <w:rFonts w:hint="eastAsia" w:hAnsi="宋体"/>
          <w:color w:val="000000"/>
          <w:sz w:val="28"/>
          <w:szCs w:val="28"/>
        </w:rPr>
        <w:t>）逾期送达；</w:t>
      </w:r>
    </w:p>
    <w:p>
      <w:pPr>
        <w:pStyle w:val="8"/>
        <w:adjustRightInd w:val="0"/>
        <w:snapToGrid w:val="0"/>
        <w:spacing w:line="360" w:lineRule="auto"/>
        <w:ind w:firstLine="480"/>
        <w:rPr>
          <w:rFonts w:ascii="Calibri" w:hAnsi="仿宋"/>
          <w:color w:val="000000"/>
          <w:sz w:val="28"/>
          <w:szCs w:val="28"/>
        </w:rPr>
      </w:pPr>
      <w:r>
        <w:rPr>
          <w:rFonts w:hint="eastAsia" w:hAnsi="宋体"/>
          <w:color w:val="000000"/>
          <w:sz w:val="28"/>
          <w:szCs w:val="28"/>
        </w:rPr>
        <w:t>（</w:t>
      </w:r>
      <w:r>
        <w:rPr>
          <w:rFonts w:ascii="Calibri" w:hAnsi="仿宋"/>
          <w:color w:val="000000"/>
          <w:sz w:val="28"/>
          <w:szCs w:val="28"/>
        </w:rPr>
        <w:t>2</w:t>
      </w:r>
      <w:r>
        <w:rPr>
          <w:rFonts w:hint="eastAsia" w:hAnsi="宋体"/>
          <w:color w:val="000000"/>
          <w:sz w:val="28"/>
          <w:szCs w:val="28"/>
        </w:rPr>
        <w:t>）未按招标文件要求密封。</w:t>
      </w:r>
    </w:p>
    <w:p>
      <w:pPr>
        <w:pStyle w:val="8"/>
        <w:adjustRightInd w:val="0"/>
        <w:snapToGrid w:val="0"/>
        <w:spacing w:line="360" w:lineRule="auto"/>
        <w:rPr>
          <w:rFonts w:ascii="Calibri" w:hAnsi="仿宋"/>
          <w:b/>
          <w:bCs/>
          <w:color w:val="000000"/>
          <w:sz w:val="28"/>
          <w:szCs w:val="28"/>
        </w:rPr>
      </w:pPr>
      <w:r>
        <w:rPr>
          <w:rFonts w:ascii="Calibri" w:hAnsi="仿宋"/>
          <w:b/>
          <w:bCs/>
          <w:color w:val="000000"/>
          <w:sz w:val="28"/>
          <w:szCs w:val="28"/>
        </w:rPr>
        <w:t xml:space="preserve">    13</w:t>
      </w:r>
      <w:r>
        <w:rPr>
          <w:rFonts w:hint="eastAsia" w:hAnsi="宋体"/>
          <w:b/>
          <w:bCs/>
          <w:color w:val="000000"/>
          <w:sz w:val="28"/>
          <w:szCs w:val="28"/>
        </w:rPr>
        <w:t>、有下列情形，评审小组将否决其投标：</w:t>
      </w:r>
    </w:p>
    <w:p>
      <w:pPr>
        <w:pStyle w:val="8"/>
        <w:adjustRightInd w:val="0"/>
        <w:snapToGrid w:val="0"/>
        <w:spacing w:line="360" w:lineRule="auto"/>
        <w:ind w:firstLine="481"/>
        <w:rPr>
          <w:rFonts w:ascii="Calibri" w:hAnsi="仿宋"/>
          <w:color w:val="000000"/>
          <w:sz w:val="28"/>
          <w:szCs w:val="28"/>
        </w:rPr>
      </w:pPr>
      <w:r>
        <w:rPr>
          <w:rFonts w:hint="eastAsia" w:hAnsi="宋体"/>
          <w:color w:val="000000"/>
          <w:sz w:val="28"/>
          <w:szCs w:val="28"/>
        </w:rPr>
        <w:t>（</w:t>
      </w:r>
      <w:r>
        <w:rPr>
          <w:rFonts w:ascii="Calibri" w:hAnsi="仿宋"/>
          <w:color w:val="000000"/>
          <w:sz w:val="28"/>
          <w:szCs w:val="28"/>
        </w:rPr>
        <w:t>1</w:t>
      </w:r>
      <w:r>
        <w:rPr>
          <w:rFonts w:hint="eastAsia" w:hAnsi="宋体"/>
          <w:color w:val="000000"/>
          <w:sz w:val="28"/>
          <w:szCs w:val="28"/>
        </w:rPr>
        <w:t>）投标文件未经投标单位盖章和法人或单位负责人签字；</w:t>
      </w:r>
    </w:p>
    <w:p>
      <w:pPr>
        <w:pStyle w:val="8"/>
        <w:adjustRightInd w:val="0"/>
        <w:snapToGrid w:val="0"/>
        <w:spacing w:line="360" w:lineRule="auto"/>
        <w:ind w:firstLine="481"/>
        <w:rPr>
          <w:rFonts w:ascii="Calibri" w:hAnsi="仿宋"/>
          <w:color w:val="000000"/>
          <w:sz w:val="28"/>
          <w:szCs w:val="28"/>
        </w:rPr>
      </w:pPr>
      <w:r>
        <w:rPr>
          <w:rFonts w:hint="eastAsia" w:hAnsi="宋体"/>
          <w:color w:val="000000"/>
          <w:sz w:val="28"/>
          <w:szCs w:val="28"/>
        </w:rPr>
        <w:t>（</w:t>
      </w:r>
      <w:r>
        <w:rPr>
          <w:rFonts w:ascii="Calibri" w:hAnsi="仿宋"/>
          <w:color w:val="000000"/>
          <w:sz w:val="28"/>
          <w:szCs w:val="28"/>
        </w:rPr>
        <w:t>2</w:t>
      </w:r>
      <w:r>
        <w:rPr>
          <w:rFonts w:hint="eastAsia" w:hAnsi="宋体"/>
          <w:color w:val="000000"/>
          <w:sz w:val="28"/>
          <w:szCs w:val="28"/>
        </w:rPr>
        <w:t>）投标联合体没有提交共同投标协议；</w:t>
      </w:r>
    </w:p>
    <w:p>
      <w:pPr>
        <w:pStyle w:val="8"/>
        <w:adjustRightInd w:val="0"/>
        <w:snapToGrid w:val="0"/>
        <w:spacing w:line="360" w:lineRule="auto"/>
        <w:ind w:firstLine="481"/>
        <w:rPr>
          <w:rFonts w:ascii="Calibri" w:hAnsi="仿宋"/>
          <w:color w:val="000000"/>
          <w:sz w:val="28"/>
          <w:szCs w:val="28"/>
        </w:rPr>
      </w:pPr>
      <w:r>
        <w:rPr>
          <w:rFonts w:hint="eastAsia" w:hAnsi="宋体"/>
          <w:color w:val="000000"/>
          <w:sz w:val="28"/>
          <w:szCs w:val="28"/>
        </w:rPr>
        <w:t>（</w:t>
      </w:r>
      <w:r>
        <w:rPr>
          <w:rFonts w:ascii="Calibri" w:hAnsi="仿宋"/>
          <w:color w:val="000000"/>
          <w:sz w:val="28"/>
          <w:szCs w:val="28"/>
        </w:rPr>
        <w:t>3</w:t>
      </w:r>
      <w:r>
        <w:rPr>
          <w:rFonts w:hint="eastAsia" w:hAnsi="宋体"/>
          <w:color w:val="000000"/>
          <w:sz w:val="28"/>
          <w:szCs w:val="28"/>
        </w:rPr>
        <w:t>）同一投标人提交两个以上不同的投标文件或者投标报价，招标文件要求提交备选投标的除外；</w:t>
      </w:r>
    </w:p>
    <w:p>
      <w:pPr>
        <w:pStyle w:val="8"/>
        <w:adjustRightInd w:val="0"/>
        <w:snapToGrid w:val="0"/>
        <w:spacing w:line="360" w:lineRule="auto"/>
        <w:ind w:firstLine="481"/>
        <w:rPr>
          <w:rFonts w:ascii="Calibri" w:hAnsi="仿宋"/>
          <w:color w:val="000000"/>
          <w:sz w:val="28"/>
          <w:szCs w:val="28"/>
        </w:rPr>
      </w:pPr>
      <w:r>
        <w:rPr>
          <w:rFonts w:hint="eastAsia" w:hAnsi="宋体"/>
          <w:color w:val="000000"/>
          <w:sz w:val="28"/>
          <w:szCs w:val="28"/>
        </w:rPr>
        <w:t>（</w:t>
      </w:r>
      <w:r>
        <w:rPr>
          <w:rFonts w:ascii="Calibri" w:hAnsi="仿宋"/>
          <w:color w:val="000000"/>
          <w:sz w:val="28"/>
          <w:szCs w:val="28"/>
        </w:rPr>
        <w:t>4</w:t>
      </w:r>
      <w:r>
        <w:rPr>
          <w:rFonts w:hint="eastAsia" w:hAnsi="宋体"/>
          <w:color w:val="000000"/>
          <w:sz w:val="28"/>
          <w:szCs w:val="28"/>
        </w:rPr>
        <w:t>）投标报价低于成本或者高于招标最高投标限价的；</w:t>
      </w:r>
    </w:p>
    <w:p>
      <w:pPr>
        <w:pStyle w:val="8"/>
        <w:adjustRightInd w:val="0"/>
        <w:snapToGrid w:val="0"/>
        <w:spacing w:line="360" w:lineRule="auto"/>
        <w:ind w:firstLine="481"/>
        <w:rPr>
          <w:rFonts w:ascii="Calibri" w:hAnsi="仿宋"/>
          <w:color w:val="000000"/>
          <w:sz w:val="28"/>
          <w:szCs w:val="28"/>
        </w:rPr>
      </w:pPr>
      <w:r>
        <w:rPr>
          <w:rFonts w:hint="eastAsia" w:hAnsi="宋体"/>
          <w:color w:val="000000"/>
          <w:sz w:val="28"/>
          <w:szCs w:val="28"/>
        </w:rPr>
        <w:t>（</w:t>
      </w:r>
      <w:r>
        <w:rPr>
          <w:rFonts w:ascii="Calibri" w:hAnsi="仿宋"/>
          <w:color w:val="000000"/>
          <w:sz w:val="28"/>
          <w:szCs w:val="28"/>
        </w:rPr>
        <w:t>5</w:t>
      </w:r>
      <w:r>
        <w:rPr>
          <w:rFonts w:hint="eastAsia" w:hAnsi="宋体"/>
          <w:color w:val="000000"/>
          <w:sz w:val="28"/>
          <w:szCs w:val="28"/>
        </w:rPr>
        <w:t>）投标文件没有对招标文件的实质性要求和条件作出响应的，评审小组认为明显不符合评审要求的技术规格、技术标准、采购数量；</w:t>
      </w:r>
    </w:p>
    <w:p>
      <w:pPr>
        <w:pStyle w:val="8"/>
        <w:adjustRightInd w:val="0"/>
        <w:snapToGrid w:val="0"/>
        <w:spacing w:line="360" w:lineRule="auto"/>
        <w:ind w:firstLine="481"/>
        <w:rPr>
          <w:rFonts w:ascii="Calibri" w:hAnsi="仿宋"/>
          <w:color w:val="000000"/>
          <w:sz w:val="28"/>
          <w:szCs w:val="28"/>
        </w:rPr>
      </w:pPr>
      <w:r>
        <w:rPr>
          <w:rFonts w:hint="eastAsia" w:hAnsi="宋体"/>
          <w:color w:val="000000"/>
          <w:sz w:val="28"/>
          <w:szCs w:val="28"/>
        </w:rPr>
        <w:t>（</w:t>
      </w:r>
      <w:r>
        <w:rPr>
          <w:rFonts w:ascii="Calibri" w:hAnsi="仿宋"/>
          <w:color w:val="000000"/>
          <w:sz w:val="28"/>
          <w:szCs w:val="28"/>
        </w:rPr>
        <w:t>6</w:t>
      </w:r>
      <w:r>
        <w:rPr>
          <w:rFonts w:hint="eastAsia" w:hAnsi="宋体"/>
          <w:color w:val="000000"/>
          <w:sz w:val="28"/>
          <w:szCs w:val="28"/>
        </w:rPr>
        <w:t>）投标人有串通投标、弄虚作假等违法行为的；</w:t>
      </w:r>
    </w:p>
    <w:p>
      <w:pPr>
        <w:pStyle w:val="8"/>
        <w:adjustRightInd w:val="0"/>
        <w:snapToGrid w:val="0"/>
        <w:spacing w:line="360" w:lineRule="auto"/>
        <w:ind w:firstLine="481"/>
        <w:rPr>
          <w:rFonts w:ascii="Calibri" w:hAnsi="仿宋"/>
          <w:color w:val="000000"/>
          <w:sz w:val="28"/>
          <w:szCs w:val="28"/>
        </w:rPr>
      </w:pPr>
      <w:r>
        <w:rPr>
          <w:rFonts w:hint="eastAsia" w:hAnsi="宋体"/>
          <w:color w:val="000000"/>
          <w:sz w:val="28"/>
          <w:szCs w:val="28"/>
          <w:highlight w:val="yellow"/>
        </w:rPr>
        <w:t>（</w:t>
      </w:r>
      <w:r>
        <w:rPr>
          <w:rFonts w:ascii="Calibri" w:hAnsi="仿宋"/>
          <w:color w:val="000000"/>
          <w:sz w:val="28"/>
          <w:szCs w:val="28"/>
          <w:highlight w:val="yellow"/>
        </w:rPr>
        <w:t>7</w:t>
      </w:r>
      <w:r>
        <w:rPr>
          <w:rFonts w:hint="eastAsia" w:hAnsi="宋体"/>
          <w:color w:val="000000"/>
          <w:sz w:val="28"/>
          <w:szCs w:val="28"/>
          <w:highlight w:val="yellow"/>
        </w:rPr>
        <w:t>）投标文件出现雷同内容的；</w:t>
      </w:r>
    </w:p>
    <w:p>
      <w:pPr>
        <w:spacing w:line="360" w:lineRule="auto"/>
        <w:rPr>
          <w:rFonts w:ascii="Calibri" w:hAnsi="仿宋"/>
          <w:color w:val="000000"/>
          <w:sz w:val="28"/>
          <w:szCs w:val="28"/>
        </w:rPr>
      </w:pPr>
      <w:r>
        <w:rPr>
          <w:rFonts w:ascii="Calibri" w:hAnsi="仿宋"/>
          <w:b/>
          <w:bCs/>
          <w:color w:val="000000"/>
          <w:sz w:val="28"/>
          <w:szCs w:val="28"/>
        </w:rPr>
        <w:t xml:space="preserve">    </w:t>
      </w:r>
      <w:r>
        <w:rPr>
          <w:rFonts w:hint="eastAsia" w:ascii="Calibri" w:hAnsi="仿宋"/>
          <w:b/>
          <w:bCs/>
          <w:color w:val="000000"/>
          <w:sz w:val="28"/>
          <w:szCs w:val="28"/>
        </w:rPr>
        <w:t xml:space="preserve">  </w:t>
      </w:r>
      <w:r>
        <w:rPr>
          <w:rFonts w:hint="eastAsia" w:ascii="宋体" w:hAnsi="宋体"/>
          <w:color w:val="000000"/>
          <w:sz w:val="28"/>
          <w:szCs w:val="28"/>
        </w:rPr>
        <w:t>（</w:t>
      </w:r>
      <w:r>
        <w:rPr>
          <w:rFonts w:ascii="Calibri" w:hAnsi="仿宋"/>
          <w:color w:val="000000"/>
          <w:sz w:val="28"/>
          <w:szCs w:val="28"/>
        </w:rPr>
        <w:t>8</w:t>
      </w:r>
      <w:r>
        <w:rPr>
          <w:rFonts w:hint="eastAsia" w:ascii="宋体" w:hAnsi="宋体"/>
          <w:color w:val="000000"/>
          <w:sz w:val="28"/>
          <w:szCs w:val="28"/>
        </w:rPr>
        <w:t>）开标现场存在争议的。</w:t>
      </w:r>
    </w:p>
    <w:p>
      <w:pPr>
        <w:pStyle w:val="8"/>
        <w:adjustRightInd w:val="0"/>
        <w:snapToGrid w:val="0"/>
        <w:spacing w:line="360" w:lineRule="auto"/>
        <w:ind w:firstLine="481"/>
        <w:rPr>
          <w:rFonts w:ascii="Calibri" w:hAnsi="仿宋"/>
          <w:b/>
          <w:bCs/>
          <w:color w:val="000000"/>
          <w:sz w:val="28"/>
          <w:szCs w:val="28"/>
        </w:rPr>
      </w:pPr>
      <w:r>
        <w:rPr>
          <w:rFonts w:ascii="Calibri" w:hAnsi="仿宋"/>
          <w:b/>
          <w:bCs/>
          <w:color w:val="000000"/>
          <w:sz w:val="28"/>
          <w:szCs w:val="28"/>
        </w:rPr>
        <w:t>14</w:t>
      </w:r>
      <w:r>
        <w:rPr>
          <w:rFonts w:hint="eastAsia" w:hAnsi="宋体"/>
          <w:b/>
          <w:bCs/>
          <w:color w:val="000000"/>
          <w:sz w:val="28"/>
          <w:szCs w:val="28"/>
        </w:rPr>
        <w:t>、供应商在招投标过程中出现的以下不良行为的，将列入我院黑名单管理，在此后的三年内不得参与我院任何采买活动：</w:t>
      </w:r>
    </w:p>
    <w:p>
      <w:pPr>
        <w:pStyle w:val="8"/>
        <w:adjustRightInd w:val="0"/>
        <w:snapToGrid w:val="0"/>
        <w:spacing w:line="360" w:lineRule="auto"/>
        <w:ind w:firstLine="481"/>
        <w:rPr>
          <w:rFonts w:ascii="Calibri" w:hAnsi="仿宋"/>
          <w:color w:val="000000"/>
          <w:sz w:val="28"/>
          <w:szCs w:val="28"/>
        </w:rPr>
      </w:pPr>
      <w:r>
        <w:rPr>
          <w:rFonts w:hint="eastAsia" w:hAnsi="宋体"/>
          <w:color w:val="000000"/>
          <w:sz w:val="28"/>
          <w:szCs w:val="28"/>
        </w:rPr>
        <w:t>（</w:t>
      </w:r>
      <w:r>
        <w:rPr>
          <w:rFonts w:ascii="Calibri" w:hAnsi="仿宋"/>
          <w:color w:val="000000"/>
          <w:sz w:val="28"/>
          <w:szCs w:val="28"/>
        </w:rPr>
        <w:t>1</w:t>
      </w:r>
      <w:r>
        <w:rPr>
          <w:rFonts w:hint="eastAsia" w:hAnsi="宋体"/>
          <w:color w:val="000000"/>
          <w:sz w:val="28"/>
          <w:szCs w:val="28"/>
        </w:rPr>
        <w:t>）远低于成本价恶意竞价或提供虚假材料谋求中标</w:t>
      </w:r>
      <w:r>
        <w:rPr>
          <w:rFonts w:ascii="Calibri" w:hAnsi="仿宋"/>
          <w:color w:val="000000"/>
          <w:sz w:val="28"/>
          <w:szCs w:val="28"/>
        </w:rPr>
        <w:t>/</w:t>
      </w:r>
      <w:r>
        <w:rPr>
          <w:rFonts w:hint="eastAsia" w:hAnsi="宋体"/>
          <w:color w:val="000000"/>
          <w:sz w:val="28"/>
          <w:szCs w:val="28"/>
        </w:rPr>
        <w:t>成交的；</w:t>
      </w:r>
    </w:p>
    <w:p>
      <w:pPr>
        <w:pStyle w:val="8"/>
        <w:adjustRightInd w:val="0"/>
        <w:snapToGrid w:val="0"/>
        <w:spacing w:line="360" w:lineRule="auto"/>
        <w:ind w:firstLine="481"/>
        <w:rPr>
          <w:rFonts w:ascii="Calibri" w:hAnsi="仿宋"/>
          <w:color w:val="000000"/>
          <w:sz w:val="28"/>
          <w:szCs w:val="28"/>
        </w:rPr>
      </w:pPr>
      <w:r>
        <w:rPr>
          <w:rFonts w:hint="eastAsia" w:hAnsi="宋体"/>
          <w:color w:val="000000"/>
          <w:sz w:val="28"/>
          <w:szCs w:val="28"/>
        </w:rPr>
        <w:t>（</w:t>
      </w:r>
      <w:r>
        <w:rPr>
          <w:rFonts w:ascii="Calibri" w:hAnsi="仿宋"/>
          <w:color w:val="000000"/>
          <w:sz w:val="28"/>
          <w:szCs w:val="28"/>
        </w:rPr>
        <w:t>2</w:t>
      </w:r>
      <w:r>
        <w:rPr>
          <w:rFonts w:hint="eastAsia" w:hAnsi="宋体"/>
          <w:color w:val="000000"/>
          <w:sz w:val="28"/>
          <w:szCs w:val="28"/>
        </w:rPr>
        <w:t>）采取不正当手段诋毁、排挤其他潜在供应商的；</w:t>
      </w:r>
    </w:p>
    <w:p>
      <w:pPr>
        <w:pStyle w:val="8"/>
        <w:adjustRightInd w:val="0"/>
        <w:snapToGrid w:val="0"/>
        <w:spacing w:line="360" w:lineRule="auto"/>
        <w:ind w:firstLine="481"/>
        <w:rPr>
          <w:rFonts w:ascii="Calibri" w:hAnsi="仿宋"/>
          <w:color w:val="000000"/>
          <w:sz w:val="28"/>
          <w:szCs w:val="28"/>
        </w:rPr>
      </w:pPr>
      <w:r>
        <w:rPr>
          <w:rFonts w:hint="eastAsia" w:hAnsi="宋体"/>
          <w:color w:val="000000"/>
          <w:sz w:val="28"/>
          <w:szCs w:val="28"/>
        </w:rPr>
        <w:t>（</w:t>
      </w:r>
      <w:r>
        <w:rPr>
          <w:rFonts w:ascii="Calibri" w:hAnsi="仿宋"/>
          <w:color w:val="000000"/>
          <w:sz w:val="28"/>
          <w:szCs w:val="28"/>
        </w:rPr>
        <w:t>3</w:t>
      </w:r>
      <w:r>
        <w:rPr>
          <w:rFonts w:hint="eastAsia" w:hAnsi="宋体"/>
          <w:color w:val="000000"/>
          <w:sz w:val="28"/>
          <w:szCs w:val="28"/>
        </w:rPr>
        <w:t>）与其他潜在供应商恶意串通围标的；</w:t>
      </w:r>
    </w:p>
    <w:p>
      <w:pPr>
        <w:pStyle w:val="8"/>
        <w:adjustRightInd w:val="0"/>
        <w:snapToGrid w:val="0"/>
        <w:spacing w:line="360" w:lineRule="auto"/>
        <w:ind w:firstLine="481"/>
        <w:rPr>
          <w:rFonts w:ascii="Calibri" w:hAnsi="仿宋"/>
          <w:color w:val="000000"/>
          <w:sz w:val="28"/>
          <w:szCs w:val="28"/>
        </w:rPr>
      </w:pPr>
      <w:r>
        <w:rPr>
          <w:rFonts w:hint="eastAsia" w:hAnsi="宋体"/>
          <w:color w:val="000000"/>
          <w:sz w:val="28"/>
          <w:szCs w:val="28"/>
        </w:rPr>
        <w:t>（</w:t>
      </w:r>
      <w:r>
        <w:rPr>
          <w:rFonts w:ascii="Calibri" w:hAnsi="仿宋"/>
          <w:color w:val="000000"/>
          <w:sz w:val="28"/>
          <w:szCs w:val="28"/>
        </w:rPr>
        <w:t>4</w:t>
      </w:r>
      <w:r>
        <w:rPr>
          <w:rFonts w:hint="eastAsia" w:hAnsi="宋体"/>
          <w:color w:val="000000"/>
          <w:sz w:val="28"/>
          <w:szCs w:val="28"/>
        </w:rPr>
        <w:t>）近两年内有受到上级行政部门处罚或者存在违法行为的；</w:t>
      </w:r>
    </w:p>
    <w:p>
      <w:pPr>
        <w:pStyle w:val="8"/>
        <w:adjustRightInd w:val="0"/>
        <w:snapToGrid w:val="0"/>
        <w:spacing w:line="360" w:lineRule="auto"/>
        <w:ind w:firstLine="481"/>
        <w:rPr>
          <w:rFonts w:ascii="Calibri" w:hAnsi="仿宋"/>
          <w:color w:val="000000"/>
          <w:sz w:val="28"/>
          <w:szCs w:val="28"/>
        </w:rPr>
      </w:pPr>
      <w:r>
        <w:rPr>
          <w:rFonts w:hint="eastAsia" w:hAnsi="宋体"/>
          <w:color w:val="000000"/>
          <w:sz w:val="28"/>
          <w:szCs w:val="28"/>
        </w:rPr>
        <w:t>（</w:t>
      </w:r>
      <w:r>
        <w:rPr>
          <w:rFonts w:ascii="Calibri" w:hAnsi="仿宋"/>
          <w:color w:val="000000"/>
          <w:sz w:val="28"/>
          <w:szCs w:val="28"/>
        </w:rPr>
        <w:t>5</w:t>
      </w:r>
      <w:r>
        <w:rPr>
          <w:rFonts w:hint="eastAsia" w:hAnsi="宋体"/>
          <w:color w:val="000000"/>
          <w:sz w:val="28"/>
          <w:szCs w:val="28"/>
        </w:rPr>
        <w:t>）随意申请撤换或放弃中标</w:t>
      </w:r>
      <w:r>
        <w:rPr>
          <w:rFonts w:ascii="Calibri" w:hAnsi="仿宋"/>
          <w:color w:val="000000"/>
          <w:sz w:val="28"/>
          <w:szCs w:val="28"/>
        </w:rPr>
        <w:t>/</w:t>
      </w:r>
      <w:r>
        <w:rPr>
          <w:rFonts w:hint="eastAsia" w:hAnsi="宋体"/>
          <w:color w:val="000000"/>
          <w:sz w:val="28"/>
          <w:szCs w:val="28"/>
        </w:rPr>
        <w:t>成交结果的；</w:t>
      </w:r>
    </w:p>
    <w:p>
      <w:pPr>
        <w:pStyle w:val="8"/>
        <w:adjustRightInd w:val="0"/>
        <w:snapToGrid w:val="0"/>
        <w:spacing w:line="360" w:lineRule="auto"/>
        <w:ind w:firstLine="481"/>
        <w:rPr>
          <w:rFonts w:ascii="Calibri" w:hAnsi="仿宋"/>
          <w:color w:val="000000"/>
          <w:sz w:val="28"/>
          <w:szCs w:val="28"/>
        </w:rPr>
      </w:pPr>
      <w:r>
        <w:rPr>
          <w:rFonts w:hint="eastAsia" w:hAnsi="宋体"/>
          <w:color w:val="000000"/>
          <w:sz w:val="28"/>
          <w:szCs w:val="28"/>
        </w:rPr>
        <w:t>（</w:t>
      </w:r>
      <w:r>
        <w:rPr>
          <w:rFonts w:ascii="Calibri" w:hAnsi="仿宋"/>
          <w:color w:val="000000"/>
          <w:sz w:val="28"/>
          <w:szCs w:val="28"/>
        </w:rPr>
        <w:t>6</w:t>
      </w:r>
      <w:r>
        <w:rPr>
          <w:rFonts w:hint="eastAsia" w:hAnsi="宋体"/>
          <w:color w:val="000000"/>
          <w:sz w:val="28"/>
          <w:szCs w:val="28"/>
        </w:rPr>
        <w:t>）中标、成交后无正当理由拒绝或迟迟不签订采购合同的；</w:t>
      </w:r>
    </w:p>
    <w:p>
      <w:pPr>
        <w:pStyle w:val="8"/>
        <w:adjustRightInd w:val="0"/>
        <w:snapToGrid w:val="0"/>
        <w:spacing w:line="360" w:lineRule="auto"/>
        <w:ind w:firstLine="481"/>
        <w:rPr>
          <w:rFonts w:ascii="Calibri" w:hAnsi="仿宋"/>
          <w:color w:val="000000"/>
          <w:sz w:val="28"/>
          <w:szCs w:val="28"/>
        </w:rPr>
      </w:pPr>
      <w:r>
        <w:rPr>
          <w:rFonts w:hint="eastAsia" w:hAnsi="宋体"/>
          <w:color w:val="000000"/>
          <w:sz w:val="28"/>
          <w:szCs w:val="28"/>
        </w:rPr>
        <w:t>（</w:t>
      </w:r>
      <w:r>
        <w:rPr>
          <w:rFonts w:ascii="Calibri" w:hAnsi="仿宋"/>
          <w:color w:val="000000"/>
          <w:sz w:val="28"/>
          <w:szCs w:val="28"/>
        </w:rPr>
        <w:t>7</w:t>
      </w:r>
      <w:r>
        <w:rPr>
          <w:rFonts w:hint="eastAsia" w:hAnsi="宋体"/>
          <w:color w:val="000000"/>
          <w:sz w:val="28"/>
          <w:szCs w:val="28"/>
        </w:rPr>
        <w:t>）中标</w:t>
      </w:r>
      <w:r>
        <w:rPr>
          <w:rFonts w:ascii="Calibri" w:hAnsi="仿宋"/>
          <w:color w:val="000000"/>
          <w:sz w:val="28"/>
          <w:szCs w:val="28"/>
        </w:rPr>
        <w:t>/</w:t>
      </w:r>
      <w:r>
        <w:rPr>
          <w:rFonts w:hint="eastAsia" w:hAnsi="宋体"/>
          <w:color w:val="000000"/>
          <w:sz w:val="28"/>
          <w:szCs w:val="28"/>
        </w:rPr>
        <w:t>成交后，超过合同约定的供货（或服务）时间未按要求执行，给采购人造成损害的；</w:t>
      </w:r>
    </w:p>
    <w:p>
      <w:pPr>
        <w:pStyle w:val="8"/>
        <w:adjustRightInd w:val="0"/>
        <w:snapToGrid w:val="0"/>
        <w:spacing w:line="360" w:lineRule="auto"/>
        <w:ind w:firstLine="481"/>
        <w:rPr>
          <w:rFonts w:ascii="Calibri" w:hAnsi="仿宋"/>
          <w:color w:val="000000"/>
          <w:sz w:val="28"/>
          <w:szCs w:val="28"/>
        </w:rPr>
      </w:pPr>
      <w:r>
        <w:rPr>
          <w:rFonts w:hint="eastAsia" w:hAnsi="宋体"/>
          <w:color w:val="000000"/>
          <w:sz w:val="28"/>
          <w:szCs w:val="28"/>
        </w:rPr>
        <w:t>（</w:t>
      </w:r>
      <w:r>
        <w:rPr>
          <w:rFonts w:ascii="Calibri" w:hAnsi="仿宋"/>
          <w:color w:val="000000"/>
          <w:sz w:val="28"/>
          <w:szCs w:val="28"/>
        </w:rPr>
        <w:t>8</w:t>
      </w:r>
      <w:r>
        <w:rPr>
          <w:rFonts w:hint="eastAsia" w:hAnsi="宋体"/>
          <w:color w:val="000000"/>
          <w:sz w:val="28"/>
          <w:szCs w:val="28"/>
        </w:rPr>
        <w:t>）在招标采购过程中，与相关部门协商谈判的；</w:t>
      </w:r>
    </w:p>
    <w:p>
      <w:pPr>
        <w:pStyle w:val="8"/>
        <w:adjustRightInd w:val="0"/>
        <w:snapToGrid w:val="0"/>
        <w:spacing w:line="360" w:lineRule="auto"/>
        <w:ind w:firstLine="481"/>
        <w:rPr>
          <w:rFonts w:ascii="Calibri" w:hAnsi="仿宋"/>
          <w:color w:val="000000"/>
          <w:sz w:val="28"/>
          <w:szCs w:val="28"/>
        </w:rPr>
      </w:pPr>
      <w:r>
        <w:rPr>
          <w:rFonts w:hint="eastAsia" w:hAnsi="宋体"/>
          <w:color w:val="000000"/>
          <w:sz w:val="28"/>
          <w:szCs w:val="28"/>
        </w:rPr>
        <w:t>（</w:t>
      </w:r>
      <w:r>
        <w:rPr>
          <w:rFonts w:ascii="Calibri" w:hAnsi="仿宋"/>
          <w:color w:val="000000"/>
          <w:sz w:val="28"/>
          <w:szCs w:val="28"/>
        </w:rPr>
        <w:t>9</w:t>
      </w:r>
      <w:r>
        <w:rPr>
          <w:rFonts w:hint="eastAsia" w:hAnsi="宋体"/>
          <w:color w:val="000000"/>
          <w:sz w:val="28"/>
          <w:szCs w:val="28"/>
        </w:rPr>
        <w:t>）向医院涉及的相关部门行贿或者提供不正当利益的；</w:t>
      </w:r>
    </w:p>
    <w:p>
      <w:pPr>
        <w:pStyle w:val="8"/>
        <w:adjustRightInd w:val="0"/>
        <w:snapToGrid w:val="0"/>
        <w:spacing w:line="360" w:lineRule="auto"/>
        <w:ind w:firstLine="481"/>
        <w:rPr>
          <w:rFonts w:ascii="Calibri" w:hAnsi="仿宋"/>
          <w:color w:val="000000"/>
          <w:sz w:val="28"/>
          <w:szCs w:val="28"/>
        </w:rPr>
      </w:pPr>
      <w:r>
        <w:rPr>
          <w:rFonts w:hint="eastAsia" w:hAnsi="宋体"/>
          <w:color w:val="000000"/>
          <w:sz w:val="28"/>
          <w:szCs w:val="28"/>
        </w:rPr>
        <w:t>（</w:t>
      </w:r>
      <w:r>
        <w:rPr>
          <w:rFonts w:ascii="Calibri" w:hAnsi="仿宋"/>
          <w:color w:val="000000"/>
          <w:sz w:val="28"/>
          <w:szCs w:val="28"/>
        </w:rPr>
        <w:t>10</w:t>
      </w:r>
      <w:r>
        <w:rPr>
          <w:rFonts w:hint="eastAsia" w:hAnsi="宋体"/>
          <w:color w:val="000000"/>
          <w:sz w:val="28"/>
          <w:szCs w:val="28"/>
        </w:rPr>
        <w:t>）拒绝有关部门监督检查或者提供虚假情况的；</w:t>
      </w:r>
    </w:p>
    <w:p>
      <w:pPr>
        <w:pStyle w:val="8"/>
        <w:adjustRightInd w:val="0"/>
        <w:snapToGrid w:val="0"/>
        <w:spacing w:line="360" w:lineRule="auto"/>
        <w:ind w:firstLine="481"/>
        <w:rPr>
          <w:rFonts w:ascii="Calibri" w:hAnsi="仿宋"/>
          <w:color w:val="000000"/>
          <w:sz w:val="28"/>
          <w:szCs w:val="28"/>
        </w:rPr>
      </w:pPr>
      <w:r>
        <w:rPr>
          <w:rFonts w:hint="eastAsia" w:hAnsi="宋体"/>
          <w:color w:val="000000"/>
          <w:sz w:val="28"/>
          <w:szCs w:val="28"/>
        </w:rPr>
        <w:t>（</w:t>
      </w:r>
      <w:r>
        <w:rPr>
          <w:rFonts w:ascii="Calibri" w:hAnsi="仿宋"/>
          <w:color w:val="000000"/>
          <w:sz w:val="28"/>
          <w:szCs w:val="28"/>
        </w:rPr>
        <w:t>11</w:t>
      </w:r>
      <w:r>
        <w:rPr>
          <w:rFonts w:hint="eastAsia" w:hAnsi="宋体"/>
          <w:color w:val="000000"/>
          <w:sz w:val="28"/>
          <w:szCs w:val="28"/>
        </w:rPr>
        <w:t>）无正当理由拒绝履行合同和有关承诺，或擅自变更、中止（终止）采购合同的；</w:t>
      </w:r>
    </w:p>
    <w:p>
      <w:pPr>
        <w:pStyle w:val="8"/>
        <w:adjustRightInd w:val="0"/>
        <w:snapToGrid w:val="0"/>
        <w:spacing w:line="360" w:lineRule="auto"/>
        <w:ind w:firstLine="481"/>
        <w:rPr>
          <w:rFonts w:ascii="Calibri" w:hAnsi="仿宋"/>
          <w:color w:val="000000"/>
          <w:sz w:val="28"/>
          <w:szCs w:val="28"/>
        </w:rPr>
      </w:pPr>
      <w:r>
        <w:rPr>
          <w:rFonts w:hint="eastAsia" w:hAnsi="宋体"/>
          <w:color w:val="000000"/>
          <w:sz w:val="28"/>
          <w:szCs w:val="28"/>
        </w:rPr>
        <w:t>（</w:t>
      </w:r>
      <w:r>
        <w:rPr>
          <w:rFonts w:ascii="Calibri" w:hAnsi="仿宋"/>
          <w:color w:val="000000"/>
          <w:sz w:val="28"/>
          <w:szCs w:val="28"/>
        </w:rPr>
        <w:t>12</w:t>
      </w:r>
      <w:r>
        <w:rPr>
          <w:rFonts w:hint="eastAsia" w:hAnsi="宋体"/>
          <w:color w:val="000000"/>
          <w:sz w:val="28"/>
          <w:szCs w:val="28"/>
        </w:rPr>
        <w:t>）提供假冒伪劣产品或走私物品的；</w:t>
      </w:r>
    </w:p>
    <w:p>
      <w:pPr>
        <w:pStyle w:val="8"/>
        <w:adjustRightInd w:val="0"/>
        <w:snapToGrid w:val="0"/>
        <w:spacing w:line="360" w:lineRule="auto"/>
        <w:ind w:firstLine="481"/>
        <w:rPr>
          <w:rFonts w:ascii="Calibri" w:hAnsi="仿宋"/>
          <w:color w:val="000000"/>
          <w:sz w:val="28"/>
          <w:szCs w:val="28"/>
        </w:rPr>
      </w:pPr>
      <w:r>
        <w:rPr>
          <w:rFonts w:hint="eastAsia" w:hAnsi="宋体"/>
          <w:color w:val="000000"/>
          <w:sz w:val="28"/>
          <w:szCs w:val="28"/>
        </w:rPr>
        <w:t>（</w:t>
      </w:r>
      <w:r>
        <w:rPr>
          <w:rFonts w:ascii="Calibri" w:hAnsi="仿宋"/>
          <w:color w:val="000000"/>
          <w:sz w:val="28"/>
          <w:szCs w:val="28"/>
        </w:rPr>
        <w:t>13</w:t>
      </w:r>
      <w:r>
        <w:rPr>
          <w:rFonts w:hint="eastAsia" w:hAnsi="宋体"/>
          <w:color w:val="000000"/>
          <w:sz w:val="28"/>
          <w:szCs w:val="28"/>
        </w:rPr>
        <w:t>）不遵守开标现场纪律，扰乱评审现场，影响采购活动继续进行的；</w:t>
      </w:r>
    </w:p>
    <w:p>
      <w:pPr>
        <w:pStyle w:val="8"/>
        <w:adjustRightInd w:val="0"/>
        <w:snapToGrid w:val="0"/>
        <w:spacing w:line="360" w:lineRule="auto"/>
        <w:ind w:firstLine="481"/>
        <w:rPr>
          <w:rFonts w:ascii="Calibri" w:hAnsi="仿宋"/>
          <w:color w:val="000000"/>
          <w:sz w:val="28"/>
          <w:szCs w:val="28"/>
        </w:rPr>
      </w:pPr>
      <w:r>
        <w:rPr>
          <w:rFonts w:hint="eastAsia" w:hAnsi="宋体"/>
          <w:color w:val="000000"/>
          <w:sz w:val="28"/>
          <w:szCs w:val="28"/>
        </w:rPr>
        <w:t>（</w:t>
      </w:r>
      <w:r>
        <w:rPr>
          <w:rFonts w:ascii="Calibri" w:hAnsi="仿宋"/>
          <w:color w:val="000000"/>
          <w:sz w:val="28"/>
          <w:szCs w:val="28"/>
        </w:rPr>
        <w:t>14</w:t>
      </w:r>
      <w:r>
        <w:rPr>
          <w:rFonts w:hint="eastAsia" w:hAnsi="宋体"/>
          <w:color w:val="000000"/>
          <w:sz w:val="28"/>
          <w:szCs w:val="28"/>
        </w:rPr>
        <w:t>）开标后擅自撤回采购相应文件，影响采购活动继续进行的；</w:t>
      </w:r>
    </w:p>
    <w:p>
      <w:pPr>
        <w:pStyle w:val="8"/>
        <w:adjustRightInd w:val="0"/>
        <w:snapToGrid w:val="0"/>
        <w:spacing w:line="360" w:lineRule="auto"/>
        <w:ind w:firstLine="481"/>
        <w:rPr>
          <w:rFonts w:ascii="Calibri" w:hAnsi="仿宋"/>
          <w:color w:val="000000"/>
          <w:sz w:val="28"/>
          <w:szCs w:val="28"/>
        </w:rPr>
      </w:pPr>
      <w:r>
        <w:rPr>
          <w:rFonts w:hint="eastAsia" w:hAnsi="宋体"/>
          <w:color w:val="000000"/>
          <w:sz w:val="28"/>
          <w:szCs w:val="28"/>
        </w:rPr>
        <w:t>（</w:t>
      </w:r>
      <w:r>
        <w:rPr>
          <w:rFonts w:ascii="Calibri" w:hAnsi="仿宋"/>
          <w:color w:val="000000"/>
          <w:sz w:val="28"/>
          <w:szCs w:val="28"/>
        </w:rPr>
        <w:t>15</w:t>
      </w:r>
      <w:r>
        <w:rPr>
          <w:rFonts w:hint="eastAsia" w:hAnsi="宋体"/>
          <w:color w:val="000000"/>
          <w:sz w:val="28"/>
          <w:szCs w:val="28"/>
        </w:rPr>
        <w:t>）中标</w:t>
      </w:r>
      <w:r>
        <w:rPr>
          <w:rFonts w:ascii="Calibri" w:hAnsi="仿宋"/>
          <w:color w:val="000000"/>
          <w:sz w:val="28"/>
          <w:szCs w:val="28"/>
        </w:rPr>
        <w:t>/</w:t>
      </w:r>
      <w:r>
        <w:rPr>
          <w:rFonts w:hint="eastAsia" w:hAnsi="宋体"/>
          <w:color w:val="000000"/>
          <w:sz w:val="28"/>
          <w:szCs w:val="28"/>
        </w:rPr>
        <w:t>成交后，擅自将采购合同转包或分包给其他供应商的；</w:t>
      </w:r>
    </w:p>
    <w:p>
      <w:pPr>
        <w:pStyle w:val="8"/>
        <w:adjustRightInd w:val="0"/>
        <w:snapToGrid w:val="0"/>
        <w:spacing w:line="360" w:lineRule="auto"/>
        <w:ind w:firstLine="481"/>
        <w:rPr>
          <w:rFonts w:ascii="Calibri" w:hAnsi="仿宋"/>
          <w:color w:val="000000"/>
          <w:sz w:val="28"/>
          <w:szCs w:val="28"/>
        </w:rPr>
      </w:pPr>
      <w:r>
        <w:rPr>
          <w:rFonts w:hint="eastAsia" w:hAnsi="宋体"/>
          <w:color w:val="000000"/>
          <w:sz w:val="28"/>
          <w:szCs w:val="28"/>
        </w:rPr>
        <w:t>（</w:t>
      </w:r>
      <w:r>
        <w:rPr>
          <w:rFonts w:ascii="Calibri" w:hAnsi="仿宋"/>
          <w:color w:val="000000"/>
          <w:sz w:val="28"/>
          <w:szCs w:val="28"/>
        </w:rPr>
        <w:t>16</w:t>
      </w:r>
      <w:r>
        <w:rPr>
          <w:rFonts w:hint="eastAsia" w:hAnsi="宋体"/>
          <w:color w:val="000000"/>
          <w:sz w:val="28"/>
          <w:szCs w:val="28"/>
        </w:rPr>
        <w:t>）不按招投标文件的要求和承诺执行或擅自降低投标</w:t>
      </w:r>
      <w:r>
        <w:rPr>
          <w:rFonts w:ascii="Calibri" w:hAnsi="仿宋"/>
          <w:color w:val="000000"/>
          <w:sz w:val="28"/>
          <w:szCs w:val="28"/>
        </w:rPr>
        <w:t>/</w:t>
      </w:r>
      <w:r>
        <w:rPr>
          <w:rFonts w:hint="eastAsia" w:hAnsi="宋体"/>
          <w:color w:val="000000"/>
          <w:sz w:val="28"/>
          <w:szCs w:val="28"/>
        </w:rPr>
        <w:t>响应承诺的产品质量和售后服务或以次充好、偷工减料的；</w:t>
      </w:r>
    </w:p>
    <w:p>
      <w:pPr>
        <w:pStyle w:val="8"/>
        <w:adjustRightInd w:val="0"/>
        <w:snapToGrid w:val="0"/>
        <w:spacing w:line="360" w:lineRule="auto"/>
        <w:ind w:firstLine="481"/>
        <w:rPr>
          <w:rFonts w:ascii="Calibri" w:hAnsi="仿宋"/>
          <w:color w:val="000000"/>
          <w:sz w:val="28"/>
          <w:szCs w:val="28"/>
        </w:rPr>
      </w:pPr>
      <w:r>
        <w:rPr>
          <w:rFonts w:hint="eastAsia" w:hAnsi="宋体"/>
          <w:color w:val="000000"/>
          <w:sz w:val="28"/>
          <w:szCs w:val="28"/>
        </w:rPr>
        <w:t>（</w:t>
      </w:r>
      <w:r>
        <w:rPr>
          <w:rFonts w:ascii="Calibri" w:hAnsi="仿宋"/>
          <w:color w:val="000000"/>
          <w:sz w:val="28"/>
          <w:szCs w:val="28"/>
        </w:rPr>
        <w:t>17</w:t>
      </w:r>
      <w:r>
        <w:rPr>
          <w:rFonts w:hint="eastAsia" w:hAnsi="宋体"/>
          <w:color w:val="000000"/>
          <w:sz w:val="28"/>
          <w:szCs w:val="28"/>
        </w:rPr>
        <w:t>）实际提供的有关产品性能指标和技术服务能力明显低于采购响应文件或询价、谈判时的承诺的；</w:t>
      </w:r>
    </w:p>
    <w:p>
      <w:pPr>
        <w:pStyle w:val="8"/>
        <w:adjustRightInd w:val="0"/>
        <w:snapToGrid w:val="0"/>
        <w:spacing w:line="360" w:lineRule="auto"/>
        <w:rPr>
          <w:rFonts w:ascii="Calibri" w:hAnsi="仿宋"/>
          <w:color w:val="000000"/>
          <w:sz w:val="28"/>
          <w:szCs w:val="28"/>
        </w:rPr>
      </w:pPr>
      <w:r>
        <w:rPr>
          <w:rFonts w:ascii="Calibri" w:hAnsi="仿宋"/>
          <w:color w:val="000000"/>
          <w:sz w:val="28"/>
          <w:szCs w:val="28"/>
        </w:rPr>
        <w:t xml:space="preserve">    </w:t>
      </w:r>
      <w:r>
        <w:rPr>
          <w:rFonts w:hint="eastAsia" w:hAnsi="宋体"/>
          <w:color w:val="000000"/>
          <w:sz w:val="28"/>
          <w:szCs w:val="28"/>
        </w:rPr>
        <w:t>（</w:t>
      </w:r>
      <w:r>
        <w:rPr>
          <w:rFonts w:ascii="Calibri" w:hAnsi="仿宋"/>
          <w:color w:val="000000"/>
          <w:sz w:val="28"/>
          <w:szCs w:val="28"/>
        </w:rPr>
        <w:t>18</w:t>
      </w:r>
      <w:r>
        <w:rPr>
          <w:rFonts w:hint="eastAsia" w:hAnsi="宋体"/>
          <w:color w:val="000000"/>
          <w:sz w:val="28"/>
          <w:szCs w:val="28"/>
        </w:rPr>
        <w:t>）一年内有一次以上投诉查无实据、捏造事实或者提供虚假投诉材料的；</w:t>
      </w:r>
    </w:p>
    <w:p>
      <w:pPr>
        <w:pStyle w:val="8"/>
        <w:adjustRightInd w:val="0"/>
        <w:snapToGrid w:val="0"/>
        <w:spacing w:line="360" w:lineRule="auto"/>
        <w:ind w:firstLine="481"/>
        <w:rPr>
          <w:rFonts w:ascii="Calibri" w:hAnsi="仿宋"/>
          <w:color w:val="000000"/>
          <w:sz w:val="28"/>
          <w:szCs w:val="28"/>
        </w:rPr>
      </w:pPr>
      <w:r>
        <w:rPr>
          <w:rFonts w:hint="eastAsia" w:hAnsi="宋体"/>
          <w:color w:val="000000"/>
          <w:sz w:val="28"/>
          <w:szCs w:val="28"/>
        </w:rPr>
        <w:t>（</w:t>
      </w:r>
      <w:r>
        <w:rPr>
          <w:rFonts w:ascii="Calibri" w:hAnsi="仿宋"/>
          <w:color w:val="000000"/>
          <w:sz w:val="28"/>
          <w:szCs w:val="28"/>
        </w:rPr>
        <w:t>19</w:t>
      </w:r>
      <w:r>
        <w:rPr>
          <w:rFonts w:hint="eastAsia" w:hAnsi="宋体"/>
          <w:color w:val="000000"/>
          <w:sz w:val="28"/>
          <w:szCs w:val="28"/>
        </w:rPr>
        <w:t>）连续两次供应商履约诚信量化评价得分不合格的供应商；</w:t>
      </w:r>
    </w:p>
    <w:p>
      <w:pPr>
        <w:pStyle w:val="8"/>
        <w:adjustRightInd w:val="0"/>
        <w:snapToGrid w:val="0"/>
        <w:spacing w:line="360" w:lineRule="auto"/>
        <w:ind w:firstLine="481"/>
        <w:rPr>
          <w:rFonts w:ascii="Calibri" w:hAnsi="仿宋"/>
          <w:color w:val="000000"/>
          <w:sz w:val="28"/>
          <w:szCs w:val="28"/>
        </w:rPr>
      </w:pPr>
      <w:r>
        <w:rPr>
          <w:rFonts w:hint="eastAsia" w:hAnsi="宋体"/>
          <w:color w:val="000000"/>
          <w:sz w:val="28"/>
          <w:szCs w:val="28"/>
        </w:rPr>
        <w:t>（</w:t>
      </w:r>
      <w:r>
        <w:rPr>
          <w:rFonts w:ascii="Calibri" w:hAnsi="仿宋"/>
          <w:color w:val="000000"/>
          <w:sz w:val="28"/>
          <w:szCs w:val="28"/>
        </w:rPr>
        <w:t>20</w:t>
      </w:r>
      <w:r>
        <w:rPr>
          <w:rFonts w:hint="eastAsia" w:hAnsi="宋体"/>
          <w:color w:val="000000"/>
          <w:sz w:val="28"/>
          <w:szCs w:val="28"/>
        </w:rPr>
        <w:t>）一年内累计达两次报名且未按规定提前一天发函告知不投标的。</w:t>
      </w:r>
    </w:p>
    <w:p>
      <w:pPr>
        <w:pStyle w:val="8"/>
        <w:adjustRightInd w:val="0"/>
        <w:snapToGrid w:val="0"/>
        <w:spacing w:line="360" w:lineRule="auto"/>
        <w:ind w:firstLine="481"/>
        <w:rPr>
          <w:rFonts w:ascii="Calibri" w:hAnsi="仿宋"/>
          <w:b/>
          <w:bCs/>
          <w:color w:val="000000"/>
          <w:sz w:val="28"/>
          <w:szCs w:val="28"/>
        </w:rPr>
      </w:pPr>
      <w:r>
        <w:rPr>
          <w:rFonts w:ascii="Calibri" w:hAnsi="仿宋"/>
          <w:color w:val="000000"/>
          <w:sz w:val="28"/>
          <w:szCs w:val="28"/>
        </w:rPr>
        <w:t>15</w:t>
      </w:r>
      <w:r>
        <w:rPr>
          <w:rFonts w:hint="eastAsia" w:hAnsi="宋体"/>
          <w:color w:val="000000"/>
          <w:sz w:val="28"/>
          <w:szCs w:val="28"/>
        </w:rPr>
        <w:t>、投标人在响应招标文件中必须列出具体数值，如果投标人只注明</w:t>
      </w:r>
      <w:r>
        <w:rPr>
          <w:rFonts w:ascii="Calibri" w:hAnsi="仿宋"/>
          <w:color w:val="000000"/>
          <w:sz w:val="28"/>
          <w:szCs w:val="28"/>
        </w:rPr>
        <w:t>“</w:t>
      </w:r>
      <w:r>
        <w:rPr>
          <w:rFonts w:hint="eastAsia" w:hAnsi="宋体"/>
          <w:color w:val="000000"/>
          <w:sz w:val="28"/>
          <w:szCs w:val="28"/>
        </w:rPr>
        <w:t>差不多</w:t>
      </w:r>
      <w:r>
        <w:rPr>
          <w:rFonts w:ascii="Calibri" w:hAnsi="仿宋"/>
          <w:color w:val="000000"/>
          <w:sz w:val="28"/>
          <w:szCs w:val="28"/>
        </w:rPr>
        <w:t>”“</w:t>
      </w:r>
      <w:r>
        <w:rPr>
          <w:rFonts w:hint="eastAsia" w:hAnsi="宋体"/>
          <w:color w:val="000000"/>
          <w:sz w:val="28"/>
          <w:szCs w:val="28"/>
        </w:rPr>
        <w:t>接近</w:t>
      </w:r>
      <w:r>
        <w:rPr>
          <w:rFonts w:ascii="Calibri" w:hAnsi="仿宋"/>
          <w:color w:val="000000"/>
          <w:sz w:val="28"/>
          <w:szCs w:val="28"/>
        </w:rPr>
        <w:t>”</w:t>
      </w:r>
      <w:r>
        <w:rPr>
          <w:rFonts w:hint="eastAsia" w:hAnsi="宋体"/>
          <w:color w:val="000000"/>
          <w:sz w:val="28"/>
          <w:szCs w:val="28"/>
        </w:rPr>
        <w:t>等不明确表述，或擅自修改招标文件的招标技术、商务等要求的将导致评审小组拒绝其投标。</w:t>
      </w:r>
    </w:p>
    <w:p>
      <w:pPr>
        <w:pStyle w:val="8"/>
        <w:adjustRightInd w:val="0"/>
        <w:snapToGrid w:val="0"/>
        <w:spacing w:line="360" w:lineRule="auto"/>
        <w:rPr>
          <w:rFonts w:ascii="Calibri" w:hAnsi="仿宋"/>
          <w:b/>
          <w:bCs/>
          <w:color w:val="000000"/>
          <w:sz w:val="28"/>
          <w:szCs w:val="28"/>
        </w:rPr>
      </w:pPr>
      <w:r>
        <w:rPr>
          <w:rFonts w:ascii="Calibri" w:hAnsi="仿宋"/>
          <w:b/>
          <w:bCs/>
          <w:color w:val="000000"/>
          <w:sz w:val="28"/>
          <w:szCs w:val="28"/>
        </w:rPr>
        <w:t xml:space="preserve">    </w:t>
      </w:r>
      <w:r>
        <w:rPr>
          <w:rFonts w:hint="eastAsia" w:ascii="Calibri" w:hAnsi="仿宋"/>
          <w:b/>
          <w:bCs/>
          <w:color w:val="000000"/>
          <w:sz w:val="28"/>
          <w:szCs w:val="28"/>
        </w:rPr>
        <w:t xml:space="preserve">    </w:t>
      </w:r>
      <w:r>
        <w:rPr>
          <w:rFonts w:hint="eastAsia" w:hAnsi="宋体"/>
          <w:b/>
          <w:bCs/>
          <w:color w:val="000000"/>
          <w:sz w:val="28"/>
          <w:szCs w:val="28"/>
        </w:rPr>
        <w:t>二、招标文件</w:t>
      </w:r>
    </w:p>
    <w:p>
      <w:pPr>
        <w:pStyle w:val="8"/>
        <w:adjustRightInd w:val="0"/>
        <w:snapToGrid w:val="0"/>
        <w:spacing w:line="360" w:lineRule="auto"/>
        <w:ind w:firstLine="280" w:firstLineChars="100"/>
        <w:rPr>
          <w:rFonts w:ascii="Calibri" w:hAnsi="仿宋"/>
          <w:color w:val="000000"/>
          <w:sz w:val="28"/>
          <w:szCs w:val="28"/>
        </w:rPr>
      </w:pPr>
      <w:r>
        <w:rPr>
          <w:rFonts w:ascii="Calibri" w:hAnsi="仿宋"/>
          <w:color w:val="000000"/>
          <w:sz w:val="28"/>
          <w:szCs w:val="28"/>
        </w:rPr>
        <w:t xml:space="preserve"> </w:t>
      </w:r>
      <w:r>
        <w:rPr>
          <w:rFonts w:hint="eastAsia" w:ascii="Calibri" w:hAnsi="仿宋"/>
          <w:color w:val="000000"/>
          <w:sz w:val="28"/>
          <w:szCs w:val="28"/>
        </w:rPr>
        <w:t xml:space="preserve"> </w:t>
      </w:r>
      <w:r>
        <w:rPr>
          <w:rFonts w:ascii="Calibri" w:hAnsi="仿宋"/>
          <w:color w:val="000000"/>
          <w:sz w:val="28"/>
          <w:szCs w:val="28"/>
        </w:rPr>
        <w:t xml:space="preserve"> </w:t>
      </w:r>
      <w:r>
        <w:rPr>
          <w:rFonts w:hint="eastAsia" w:ascii="Calibri" w:hAnsi="仿宋"/>
          <w:color w:val="000000"/>
          <w:sz w:val="28"/>
          <w:szCs w:val="28"/>
        </w:rPr>
        <w:t xml:space="preserve"> </w:t>
      </w:r>
      <w:r>
        <w:rPr>
          <w:rFonts w:ascii="Calibri" w:hAnsi="仿宋"/>
          <w:color w:val="000000"/>
          <w:sz w:val="28"/>
          <w:szCs w:val="28"/>
        </w:rPr>
        <w:t>1</w:t>
      </w:r>
      <w:r>
        <w:rPr>
          <w:rFonts w:hint="eastAsia" w:hAnsi="宋体"/>
          <w:color w:val="000000"/>
          <w:sz w:val="28"/>
          <w:szCs w:val="28"/>
        </w:rPr>
        <w:t>、</w:t>
      </w:r>
      <w:r>
        <w:rPr>
          <w:rFonts w:hint="eastAsia" w:ascii="Calibri" w:hAnsi="宋体"/>
          <w:color w:val="000000"/>
          <w:sz w:val="28"/>
          <w:szCs w:val="28"/>
        </w:rPr>
        <w:t xml:space="preserve"> </w:t>
      </w:r>
      <w:r>
        <w:rPr>
          <w:rFonts w:hint="eastAsia" w:hAnsi="宋体"/>
          <w:color w:val="000000"/>
          <w:sz w:val="28"/>
          <w:szCs w:val="28"/>
        </w:rPr>
        <w:t>招标文件主要由</w:t>
      </w:r>
      <w:r>
        <w:rPr>
          <w:rFonts w:ascii="Calibri" w:hAnsi="仿宋"/>
          <w:color w:val="000000"/>
          <w:sz w:val="28"/>
          <w:szCs w:val="28"/>
        </w:rPr>
        <w:t xml:space="preserve">1) </w:t>
      </w:r>
      <w:r>
        <w:rPr>
          <w:rFonts w:hint="eastAsia" w:hAnsi="宋体"/>
          <w:color w:val="000000"/>
          <w:sz w:val="28"/>
          <w:szCs w:val="28"/>
        </w:rPr>
        <w:t>投标邀请书；</w:t>
      </w:r>
      <w:r>
        <w:rPr>
          <w:rFonts w:ascii="Calibri" w:hAnsi="仿宋"/>
          <w:color w:val="000000"/>
          <w:sz w:val="28"/>
          <w:szCs w:val="28"/>
        </w:rPr>
        <w:t xml:space="preserve">2) </w:t>
      </w:r>
      <w:r>
        <w:rPr>
          <w:rFonts w:hint="eastAsia" w:hAnsi="宋体"/>
          <w:color w:val="000000"/>
          <w:sz w:val="28"/>
          <w:szCs w:val="28"/>
        </w:rPr>
        <w:t>采购项目内容；</w:t>
      </w:r>
      <w:r>
        <w:rPr>
          <w:rFonts w:ascii="Calibri" w:hAnsi="仿宋"/>
          <w:color w:val="000000"/>
          <w:sz w:val="28"/>
          <w:szCs w:val="28"/>
        </w:rPr>
        <w:t xml:space="preserve">3) </w:t>
      </w:r>
      <w:r>
        <w:rPr>
          <w:rFonts w:hint="eastAsia" w:hAnsi="宋体"/>
          <w:color w:val="000000"/>
          <w:sz w:val="28"/>
          <w:szCs w:val="28"/>
        </w:rPr>
        <w:t>投标人须知；</w:t>
      </w:r>
      <w:r>
        <w:rPr>
          <w:rFonts w:ascii="Calibri" w:hAnsi="仿宋"/>
          <w:color w:val="000000"/>
          <w:sz w:val="28"/>
          <w:szCs w:val="28"/>
        </w:rPr>
        <w:t xml:space="preserve">4) </w:t>
      </w:r>
      <w:r>
        <w:rPr>
          <w:rFonts w:hint="eastAsia" w:hAnsi="宋体"/>
          <w:color w:val="000000"/>
          <w:sz w:val="28"/>
          <w:szCs w:val="28"/>
        </w:rPr>
        <w:t>合同书格式；</w:t>
      </w:r>
      <w:r>
        <w:rPr>
          <w:rFonts w:ascii="Calibri" w:hAnsi="仿宋"/>
          <w:color w:val="000000"/>
          <w:sz w:val="28"/>
          <w:szCs w:val="28"/>
        </w:rPr>
        <w:t xml:space="preserve">5) </w:t>
      </w:r>
      <w:r>
        <w:rPr>
          <w:rFonts w:hint="eastAsia" w:hAnsi="宋体"/>
          <w:color w:val="000000"/>
          <w:sz w:val="28"/>
          <w:szCs w:val="28"/>
        </w:rPr>
        <w:t>投标文件格式</w:t>
      </w:r>
      <w:r>
        <w:rPr>
          <w:rFonts w:hint="eastAsia" w:ascii="Calibri" w:hAnsi="宋体"/>
          <w:color w:val="000000"/>
          <w:sz w:val="28"/>
          <w:szCs w:val="28"/>
        </w:rPr>
        <w:t xml:space="preserve"> </w:t>
      </w:r>
      <w:r>
        <w:rPr>
          <w:rFonts w:hint="eastAsia" w:hAnsi="宋体"/>
          <w:color w:val="000000"/>
          <w:sz w:val="28"/>
          <w:szCs w:val="28"/>
        </w:rPr>
        <w:t>；</w:t>
      </w:r>
      <w:r>
        <w:rPr>
          <w:rFonts w:ascii="Calibri" w:hAnsi="仿宋"/>
          <w:color w:val="000000"/>
          <w:sz w:val="28"/>
          <w:szCs w:val="28"/>
        </w:rPr>
        <w:t xml:space="preserve">6) </w:t>
      </w:r>
      <w:r>
        <w:rPr>
          <w:rFonts w:hint="eastAsia" w:hAnsi="宋体"/>
          <w:color w:val="000000"/>
          <w:sz w:val="28"/>
          <w:szCs w:val="28"/>
        </w:rPr>
        <w:t>在招标过程中由招标采购单位发出的修正和补充文件等。</w:t>
      </w:r>
    </w:p>
    <w:p>
      <w:pPr>
        <w:pStyle w:val="8"/>
        <w:adjustRightInd w:val="0"/>
        <w:snapToGrid w:val="0"/>
        <w:spacing w:line="360" w:lineRule="auto"/>
        <w:rPr>
          <w:rFonts w:ascii="Calibri" w:hAnsi="仿宋"/>
          <w:color w:val="000000"/>
          <w:sz w:val="28"/>
          <w:szCs w:val="28"/>
        </w:rPr>
      </w:pPr>
      <w:r>
        <w:rPr>
          <w:rFonts w:ascii="Calibri" w:hAnsi="仿宋"/>
          <w:color w:val="000000"/>
          <w:sz w:val="28"/>
          <w:szCs w:val="28"/>
        </w:rPr>
        <w:t xml:space="preserve">   </w:t>
      </w:r>
      <w:r>
        <w:rPr>
          <w:rFonts w:hint="eastAsia" w:ascii="Calibri" w:hAnsi="仿宋"/>
          <w:color w:val="000000"/>
          <w:sz w:val="28"/>
          <w:szCs w:val="28"/>
        </w:rPr>
        <w:t xml:space="preserve">  </w:t>
      </w:r>
      <w:r>
        <w:rPr>
          <w:rFonts w:ascii="Calibri" w:hAnsi="仿宋"/>
          <w:color w:val="000000"/>
          <w:sz w:val="28"/>
          <w:szCs w:val="28"/>
        </w:rPr>
        <w:t xml:space="preserve"> </w:t>
      </w:r>
      <w:r>
        <w:rPr>
          <w:rFonts w:hint="eastAsia" w:ascii="Calibri" w:hAnsi="仿宋"/>
          <w:color w:val="000000"/>
          <w:sz w:val="28"/>
          <w:szCs w:val="28"/>
        </w:rPr>
        <w:t xml:space="preserve">  </w:t>
      </w:r>
      <w:r>
        <w:rPr>
          <w:rFonts w:ascii="Calibri" w:hAnsi="仿宋"/>
          <w:color w:val="000000"/>
          <w:sz w:val="28"/>
          <w:szCs w:val="28"/>
        </w:rPr>
        <w:t>2</w:t>
      </w:r>
      <w:r>
        <w:rPr>
          <w:rFonts w:hint="eastAsia" w:hAnsi="宋体"/>
          <w:color w:val="000000"/>
          <w:sz w:val="28"/>
          <w:szCs w:val="28"/>
        </w:rPr>
        <w:t>、投标人应认真阅读、并充分理解招标文件的全部内容（包括所有的补充、修改内容、重要事项、格式、条款和技术规范、参数及要求等）。投标人没有按照招标文件要求提交全部资料，或者投标没有对招标文件在各方面都做出实质性响应是投标人的风险，有可能导致其投标被拒绝，或被认定为无效投标。</w:t>
      </w:r>
    </w:p>
    <w:p>
      <w:pPr>
        <w:pStyle w:val="8"/>
        <w:adjustRightInd w:val="0"/>
        <w:snapToGrid w:val="0"/>
        <w:spacing w:line="360" w:lineRule="auto"/>
        <w:ind w:firstLine="280" w:firstLineChars="100"/>
        <w:rPr>
          <w:rFonts w:ascii="Calibri" w:hAnsi="仿宋"/>
          <w:color w:val="000000"/>
          <w:sz w:val="28"/>
          <w:szCs w:val="28"/>
        </w:rPr>
      </w:pPr>
      <w:r>
        <w:rPr>
          <w:rFonts w:ascii="Calibri" w:hAnsi="仿宋"/>
          <w:color w:val="000000"/>
          <w:sz w:val="28"/>
          <w:szCs w:val="28"/>
        </w:rPr>
        <w:t xml:space="preserve">  </w:t>
      </w:r>
      <w:r>
        <w:rPr>
          <w:rFonts w:hint="eastAsia" w:ascii="Calibri" w:hAnsi="仿宋"/>
          <w:color w:val="000000"/>
          <w:sz w:val="28"/>
          <w:szCs w:val="28"/>
        </w:rPr>
        <w:t xml:space="preserve">  </w:t>
      </w:r>
      <w:r>
        <w:rPr>
          <w:rFonts w:ascii="Calibri" w:hAnsi="仿宋"/>
          <w:color w:val="000000"/>
          <w:sz w:val="28"/>
          <w:szCs w:val="28"/>
        </w:rPr>
        <w:t>3</w:t>
      </w:r>
      <w:r>
        <w:rPr>
          <w:rFonts w:hint="eastAsia" w:hAnsi="宋体"/>
          <w:color w:val="000000"/>
          <w:sz w:val="28"/>
          <w:szCs w:val="28"/>
        </w:rPr>
        <w:t>、招标文件的澄清</w:t>
      </w:r>
    </w:p>
    <w:p>
      <w:pPr>
        <w:pStyle w:val="8"/>
        <w:adjustRightInd w:val="0"/>
        <w:snapToGrid w:val="0"/>
        <w:spacing w:line="360" w:lineRule="auto"/>
        <w:rPr>
          <w:rFonts w:ascii="Calibri" w:hAnsi="仿宋"/>
          <w:color w:val="000000"/>
          <w:sz w:val="28"/>
          <w:szCs w:val="28"/>
        </w:rPr>
      </w:pPr>
      <w:r>
        <w:rPr>
          <w:rFonts w:ascii="Calibri" w:hAnsi="仿宋"/>
          <w:color w:val="000000"/>
          <w:sz w:val="28"/>
          <w:szCs w:val="28"/>
        </w:rPr>
        <w:t xml:space="preserve">    </w:t>
      </w:r>
      <w:r>
        <w:rPr>
          <w:rFonts w:hint="eastAsia" w:ascii="Calibri" w:hAnsi="仿宋"/>
          <w:color w:val="000000"/>
          <w:sz w:val="28"/>
          <w:szCs w:val="28"/>
        </w:rPr>
        <w:t xml:space="preserve">   </w:t>
      </w:r>
      <w:r>
        <w:rPr>
          <w:rFonts w:hint="eastAsia" w:hAnsi="宋体"/>
          <w:color w:val="000000"/>
          <w:sz w:val="28"/>
          <w:szCs w:val="28"/>
        </w:rPr>
        <w:t>任何要求对招标文件进行澄清的投标人，均应以书面形式在投标截止时间二天前通知惠东县人民医院监察小组。监察小组将对投标人所要求澄清的内容均以书面形式予以答复。</w:t>
      </w:r>
    </w:p>
    <w:p>
      <w:pPr>
        <w:pStyle w:val="8"/>
        <w:adjustRightInd w:val="0"/>
        <w:snapToGrid w:val="0"/>
        <w:spacing w:line="360" w:lineRule="auto"/>
        <w:ind w:firstLine="480"/>
        <w:rPr>
          <w:rFonts w:ascii="Calibri" w:hAnsi="仿宋"/>
          <w:b/>
          <w:bCs/>
          <w:color w:val="000000"/>
          <w:sz w:val="28"/>
          <w:szCs w:val="28"/>
        </w:rPr>
      </w:pPr>
      <w:r>
        <w:rPr>
          <w:rFonts w:ascii="Calibri" w:hAnsi="仿宋"/>
          <w:b/>
          <w:bCs/>
          <w:color w:val="000000"/>
          <w:sz w:val="28"/>
          <w:szCs w:val="28"/>
        </w:rPr>
        <w:t>4</w:t>
      </w:r>
      <w:r>
        <w:rPr>
          <w:rFonts w:hint="eastAsia" w:hAnsi="宋体"/>
          <w:b/>
          <w:bCs/>
          <w:color w:val="000000"/>
          <w:sz w:val="28"/>
          <w:szCs w:val="28"/>
        </w:rPr>
        <w:t>、投标人应在收到招标文件后，仔细阅读，有疑问的应在报名有效工作时间内提出质疑。在规定的时间内未对招标文件要求澄清或提出疑问的，我院将视其为无异议，不再接受对招标文件内容的质疑。</w:t>
      </w:r>
      <w:r>
        <w:rPr>
          <w:rFonts w:hint="eastAsia" w:ascii="Calibri" w:hAnsi="宋体"/>
          <w:b/>
          <w:bCs/>
          <w:color w:val="000000"/>
          <w:sz w:val="28"/>
          <w:szCs w:val="28"/>
        </w:rPr>
        <w:t xml:space="preserve"> </w:t>
      </w:r>
    </w:p>
    <w:p>
      <w:pPr>
        <w:pStyle w:val="8"/>
        <w:adjustRightInd w:val="0"/>
        <w:snapToGrid w:val="0"/>
        <w:spacing w:line="360" w:lineRule="auto"/>
        <w:ind w:firstLine="480"/>
        <w:rPr>
          <w:rFonts w:ascii="Calibri" w:hAnsi="仿宋"/>
          <w:b/>
          <w:bCs/>
          <w:color w:val="000000"/>
          <w:sz w:val="28"/>
          <w:szCs w:val="28"/>
        </w:rPr>
      </w:pPr>
      <w:r>
        <w:rPr>
          <w:rFonts w:ascii="Calibri" w:hAnsi="仿宋"/>
          <w:b/>
          <w:bCs/>
          <w:color w:val="000000"/>
          <w:sz w:val="28"/>
          <w:szCs w:val="28"/>
        </w:rPr>
        <w:t>5</w:t>
      </w:r>
      <w:r>
        <w:rPr>
          <w:rFonts w:hint="eastAsia" w:hAnsi="宋体"/>
          <w:b/>
          <w:bCs/>
          <w:color w:val="000000"/>
          <w:sz w:val="28"/>
          <w:szCs w:val="28"/>
        </w:rPr>
        <w:t>、要求响应人报名后应参加投标，报名后不投标的应在投标截止日前一天前致函我院招标管理办公室说明情况。如未致函说明者，将记不良行为一次，一年累计达两次者将被列入黑名单。</w:t>
      </w:r>
      <w:r>
        <w:rPr>
          <w:rFonts w:hint="eastAsia" w:ascii="Calibri" w:hAnsi="宋体"/>
          <w:b/>
          <w:bCs/>
          <w:color w:val="000000"/>
          <w:sz w:val="28"/>
          <w:szCs w:val="28"/>
        </w:rPr>
        <w:t xml:space="preserve">   </w:t>
      </w:r>
    </w:p>
    <w:p>
      <w:pPr>
        <w:pStyle w:val="8"/>
        <w:adjustRightInd w:val="0"/>
        <w:snapToGrid w:val="0"/>
        <w:spacing w:line="360" w:lineRule="auto"/>
        <w:rPr>
          <w:rFonts w:ascii="Calibri" w:hAnsi="仿宋"/>
          <w:color w:val="000000"/>
          <w:sz w:val="28"/>
          <w:szCs w:val="28"/>
        </w:rPr>
      </w:pPr>
      <w:r>
        <w:rPr>
          <w:rFonts w:ascii="Calibri" w:hAnsi="仿宋"/>
          <w:color w:val="000000"/>
          <w:sz w:val="28"/>
          <w:szCs w:val="28"/>
        </w:rPr>
        <w:t xml:space="preserve">    6</w:t>
      </w:r>
      <w:r>
        <w:rPr>
          <w:rFonts w:hint="eastAsia" w:hAnsi="宋体"/>
          <w:color w:val="000000"/>
          <w:sz w:val="28"/>
          <w:szCs w:val="28"/>
        </w:rPr>
        <w:t>、招标文件的修改，在投标截止时间三天前，无论出于何种原因，招标管理办公室可主动地或在解答投标人提出的疑问时对招标文件进行修改。修改后的内容是招标文件的组成部分，将以书面形式通知所有已登记报名投标的潜在投标人，并对潜在投标人具有约束力。潜在投标人在收到上述通知后，应立即以书面形式向我院招标管理办公室确认。为使投标人准备投标时有充足时间对招标文件的修改部分进行研究，可适当推迟投标截止期，但应发布公告并书面通知所有已登记报名的潜在投标人。</w:t>
      </w:r>
    </w:p>
    <w:p>
      <w:pPr>
        <w:pStyle w:val="8"/>
        <w:adjustRightInd w:val="0"/>
        <w:snapToGrid w:val="0"/>
        <w:spacing w:line="360" w:lineRule="auto"/>
        <w:rPr>
          <w:rFonts w:ascii="Calibri" w:hAnsi="仿宋"/>
          <w:color w:val="000000"/>
          <w:sz w:val="28"/>
          <w:szCs w:val="28"/>
        </w:rPr>
      </w:pPr>
      <w:r>
        <w:rPr>
          <w:rFonts w:ascii="Calibri" w:hAnsi="仿宋"/>
          <w:color w:val="000000"/>
          <w:sz w:val="28"/>
          <w:szCs w:val="28"/>
        </w:rPr>
        <w:t xml:space="preserve">   </w:t>
      </w:r>
      <w:r>
        <w:rPr>
          <w:rFonts w:ascii="Calibri" w:hAnsi="仿宋"/>
          <w:b/>
          <w:bCs/>
          <w:color w:val="000000"/>
          <w:sz w:val="28"/>
          <w:szCs w:val="28"/>
        </w:rPr>
        <w:t xml:space="preserve"> </w:t>
      </w:r>
      <w:r>
        <w:rPr>
          <w:rFonts w:hint="eastAsia" w:ascii="Calibri" w:hAnsi="仿宋"/>
          <w:b/>
          <w:bCs/>
          <w:color w:val="000000"/>
          <w:sz w:val="28"/>
          <w:szCs w:val="28"/>
        </w:rPr>
        <w:t xml:space="preserve">    </w:t>
      </w:r>
      <w:r>
        <w:rPr>
          <w:rFonts w:hint="eastAsia" w:hAnsi="宋体"/>
          <w:b/>
          <w:bCs/>
          <w:color w:val="000000"/>
          <w:sz w:val="28"/>
          <w:szCs w:val="28"/>
        </w:rPr>
        <w:t>三、投标文件的编制和数量</w:t>
      </w:r>
    </w:p>
    <w:p>
      <w:pPr>
        <w:pStyle w:val="8"/>
        <w:adjustRightInd w:val="0"/>
        <w:snapToGrid w:val="0"/>
        <w:spacing w:line="360" w:lineRule="auto"/>
        <w:rPr>
          <w:rFonts w:ascii="Calibri" w:hAnsi="仿宋"/>
          <w:color w:val="000000"/>
          <w:sz w:val="28"/>
          <w:szCs w:val="28"/>
        </w:rPr>
      </w:pPr>
      <w:r>
        <w:rPr>
          <w:rFonts w:ascii="Calibri" w:hAnsi="仿宋"/>
          <w:color w:val="000000"/>
          <w:sz w:val="28"/>
          <w:szCs w:val="28"/>
        </w:rPr>
        <w:t xml:space="preserve">   </w:t>
      </w:r>
      <w:r>
        <w:rPr>
          <w:rFonts w:hint="eastAsia" w:ascii="Calibri" w:hAnsi="仿宋"/>
          <w:color w:val="000000"/>
          <w:sz w:val="28"/>
          <w:szCs w:val="28"/>
        </w:rPr>
        <w:t xml:space="preserve">   </w:t>
      </w:r>
      <w:r>
        <w:rPr>
          <w:rFonts w:ascii="Calibri" w:hAnsi="仿宋"/>
          <w:color w:val="000000"/>
          <w:sz w:val="28"/>
          <w:szCs w:val="28"/>
        </w:rPr>
        <w:t xml:space="preserve"> 1</w:t>
      </w:r>
      <w:r>
        <w:rPr>
          <w:rFonts w:hint="eastAsia" w:hAnsi="宋体"/>
          <w:color w:val="000000"/>
          <w:sz w:val="28"/>
          <w:szCs w:val="28"/>
        </w:rPr>
        <w:t>、投标人提交的投标文件以及投标人与我院招标管理办公室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pPr>
        <w:pStyle w:val="8"/>
        <w:adjustRightInd w:val="0"/>
        <w:snapToGrid w:val="0"/>
        <w:spacing w:line="360" w:lineRule="auto"/>
        <w:rPr>
          <w:rFonts w:ascii="Calibri" w:hAnsi="仿宋"/>
          <w:color w:val="000000"/>
          <w:sz w:val="28"/>
          <w:szCs w:val="28"/>
        </w:rPr>
      </w:pPr>
      <w:r>
        <w:rPr>
          <w:rFonts w:ascii="Calibri" w:hAnsi="仿宋"/>
          <w:color w:val="000000"/>
          <w:sz w:val="28"/>
          <w:szCs w:val="28"/>
        </w:rPr>
        <w:t xml:space="preserve">    </w:t>
      </w:r>
      <w:r>
        <w:rPr>
          <w:rFonts w:hint="eastAsia" w:ascii="Calibri" w:hAnsi="仿宋"/>
          <w:color w:val="000000"/>
          <w:sz w:val="28"/>
          <w:szCs w:val="28"/>
        </w:rPr>
        <w:t xml:space="preserve">  </w:t>
      </w:r>
      <w:r>
        <w:rPr>
          <w:rFonts w:ascii="Calibri" w:hAnsi="仿宋"/>
          <w:color w:val="000000"/>
          <w:sz w:val="28"/>
          <w:szCs w:val="28"/>
        </w:rPr>
        <w:t>2</w:t>
      </w:r>
      <w:r>
        <w:rPr>
          <w:rFonts w:hint="eastAsia" w:hAnsi="宋体"/>
          <w:color w:val="000000"/>
          <w:sz w:val="28"/>
          <w:szCs w:val="28"/>
        </w:rPr>
        <w:t>、投标文件的构成应符合法律法规及招标文件的要求。</w:t>
      </w:r>
    </w:p>
    <w:p>
      <w:pPr>
        <w:pStyle w:val="8"/>
        <w:adjustRightInd w:val="0"/>
        <w:snapToGrid w:val="0"/>
        <w:spacing w:line="360" w:lineRule="auto"/>
        <w:rPr>
          <w:rFonts w:ascii="Calibri" w:hAnsi="仿宋"/>
          <w:color w:val="000000"/>
          <w:sz w:val="28"/>
          <w:szCs w:val="28"/>
        </w:rPr>
      </w:pPr>
      <w:r>
        <w:rPr>
          <w:rFonts w:ascii="Calibri" w:hAnsi="仿宋"/>
          <w:color w:val="000000"/>
          <w:sz w:val="28"/>
          <w:szCs w:val="28"/>
        </w:rPr>
        <w:t xml:space="preserve">   </w:t>
      </w:r>
      <w:r>
        <w:rPr>
          <w:rFonts w:hint="eastAsia" w:ascii="Calibri" w:hAnsi="仿宋"/>
          <w:color w:val="000000"/>
          <w:sz w:val="28"/>
          <w:szCs w:val="28"/>
        </w:rPr>
        <w:t xml:space="preserve">  </w:t>
      </w:r>
      <w:r>
        <w:rPr>
          <w:rFonts w:ascii="Calibri" w:hAnsi="仿宋"/>
          <w:color w:val="000000"/>
          <w:sz w:val="28"/>
          <w:szCs w:val="28"/>
        </w:rPr>
        <w:t xml:space="preserve"> 3</w:t>
      </w:r>
      <w:r>
        <w:rPr>
          <w:rFonts w:hint="eastAsia" w:hAnsi="宋体"/>
          <w:color w:val="000000"/>
          <w:sz w:val="28"/>
          <w:szCs w:val="28"/>
        </w:rPr>
        <w:t>、投标人对招标文件中多个包（组）进行投标的，其投标文件的编制应按每个包（组）的要求进行页码编制并分别装订和封装。投标人应当对投标文件进行装订，对未经装订的投标文件可能发生的文件散落或缺损，由此产生的后果由投标人承担。</w:t>
      </w:r>
    </w:p>
    <w:p>
      <w:pPr>
        <w:pStyle w:val="8"/>
        <w:adjustRightInd w:val="0"/>
        <w:snapToGrid w:val="0"/>
        <w:spacing w:line="360" w:lineRule="auto"/>
        <w:rPr>
          <w:rFonts w:ascii="Calibri" w:hAnsi="仿宋"/>
          <w:color w:val="000000"/>
          <w:sz w:val="28"/>
          <w:szCs w:val="28"/>
        </w:rPr>
      </w:pPr>
      <w:r>
        <w:rPr>
          <w:rFonts w:ascii="Calibri" w:hAnsi="仿宋"/>
          <w:color w:val="000000"/>
          <w:sz w:val="28"/>
          <w:szCs w:val="28"/>
        </w:rPr>
        <w:t xml:space="preserve">    4</w:t>
      </w:r>
      <w:r>
        <w:rPr>
          <w:rFonts w:hint="eastAsia" w:hAnsi="宋体"/>
          <w:color w:val="000000"/>
          <w:sz w:val="28"/>
          <w:szCs w:val="28"/>
        </w:rPr>
        <w:t>、投标人应完整、真实、准确的填写招标文件中规定的所有内容。</w:t>
      </w:r>
    </w:p>
    <w:p>
      <w:pPr>
        <w:pStyle w:val="8"/>
        <w:adjustRightInd w:val="0"/>
        <w:snapToGrid w:val="0"/>
        <w:spacing w:line="360" w:lineRule="auto"/>
        <w:ind w:firstLine="480"/>
        <w:rPr>
          <w:rFonts w:ascii="Calibri" w:hAnsi="仿宋"/>
          <w:color w:val="000000"/>
          <w:sz w:val="28"/>
          <w:szCs w:val="28"/>
        </w:rPr>
      </w:pPr>
      <w:r>
        <w:rPr>
          <w:rFonts w:ascii="Calibri" w:hAnsi="仿宋"/>
          <w:color w:val="000000"/>
          <w:sz w:val="28"/>
          <w:szCs w:val="28"/>
        </w:rPr>
        <w:t>5</w:t>
      </w:r>
      <w:r>
        <w:rPr>
          <w:rFonts w:hint="eastAsia" w:hAnsi="宋体"/>
          <w:color w:val="000000"/>
          <w:sz w:val="28"/>
          <w:szCs w:val="28"/>
        </w:rPr>
        <w:t>、投标人必须对投标文件所提供的全部资料的真实性承担法律责任，并无条件接受我院招标管理办公室和监督管理小组等对其中任何资料进行核实的要求。</w:t>
      </w:r>
    </w:p>
    <w:p>
      <w:pPr>
        <w:pStyle w:val="8"/>
        <w:adjustRightInd w:val="0"/>
        <w:snapToGrid w:val="0"/>
        <w:spacing w:line="360" w:lineRule="auto"/>
        <w:rPr>
          <w:rFonts w:ascii="Calibri" w:hAnsi="仿宋"/>
          <w:color w:val="000000"/>
          <w:sz w:val="28"/>
          <w:szCs w:val="28"/>
        </w:rPr>
      </w:pPr>
      <w:r>
        <w:rPr>
          <w:rFonts w:ascii="Calibri" w:hAnsi="仿宋"/>
          <w:color w:val="000000"/>
          <w:sz w:val="28"/>
          <w:szCs w:val="28"/>
        </w:rPr>
        <w:t xml:space="preserve">   </w:t>
      </w:r>
      <w:r>
        <w:rPr>
          <w:rFonts w:hint="eastAsia" w:ascii="Calibri" w:hAnsi="仿宋"/>
          <w:color w:val="000000"/>
          <w:sz w:val="28"/>
          <w:szCs w:val="28"/>
        </w:rPr>
        <w:t xml:space="preserve">   </w:t>
      </w:r>
      <w:r>
        <w:rPr>
          <w:rFonts w:ascii="Calibri" w:hAnsi="仿宋"/>
          <w:color w:val="000000"/>
          <w:sz w:val="28"/>
          <w:szCs w:val="28"/>
        </w:rPr>
        <w:t xml:space="preserve"> 6</w:t>
      </w:r>
      <w:r>
        <w:rPr>
          <w:rFonts w:hint="eastAsia" w:hAnsi="宋体"/>
          <w:color w:val="000000"/>
          <w:sz w:val="28"/>
          <w:szCs w:val="28"/>
        </w:rPr>
        <w:t>、如果因为投标人投标文件填报的内容不详，或没有提供招标文件中所要求的全部资料及数据，由此造成的后果，其责任由投标人承担。</w:t>
      </w:r>
    </w:p>
    <w:p>
      <w:pPr>
        <w:pStyle w:val="8"/>
        <w:adjustRightInd w:val="0"/>
        <w:snapToGrid w:val="0"/>
        <w:spacing w:line="360" w:lineRule="auto"/>
        <w:rPr>
          <w:rFonts w:ascii="Calibri" w:hAnsi="仿宋"/>
          <w:color w:val="000000"/>
          <w:sz w:val="28"/>
          <w:szCs w:val="28"/>
        </w:rPr>
      </w:pPr>
      <w:r>
        <w:rPr>
          <w:rFonts w:ascii="Calibri" w:hAnsi="仿宋"/>
          <w:color w:val="000000"/>
          <w:sz w:val="28"/>
          <w:szCs w:val="28"/>
        </w:rPr>
        <w:t xml:space="preserve">   </w:t>
      </w:r>
      <w:r>
        <w:rPr>
          <w:rFonts w:hint="eastAsia" w:ascii="Calibri" w:hAnsi="仿宋"/>
          <w:color w:val="000000"/>
          <w:sz w:val="28"/>
          <w:szCs w:val="28"/>
        </w:rPr>
        <w:t xml:space="preserve">  </w:t>
      </w:r>
      <w:r>
        <w:rPr>
          <w:rFonts w:ascii="Calibri" w:hAnsi="仿宋"/>
          <w:color w:val="000000"/>
          <w:sz w:val="28"/>
          <w:szCs w:val="28"/>
        </w:rPr>
        <w:t xml:space="preserve"> 7</w:t>
      </w:r>
      <w:r>
        <w:rPr>
          <w:rFonts w:hint="eastAsia" w:hAnsi="宋体"/>
          <w:color w:val="000000"/>
          <w:sz w:val="28"/>
          <w:szCs w:val="28"/>
        </w:rPr>
        <w:t>、投标人所提供的货物和服务均应以人民币报价，若同时以人民币及外币报价的，以人民币报价为准。</w:t>
      </w:r>
    </w:p>
    <w:p>
      <w:pPr>
        <w:pStyle w:val="8"/>
        <w:adjustRightInd w:val="0"/>
        <w:snapToGrid w:val="0"/>
        <w:spacing w:line="360" w:lineRule="auto"/>
        <w:rPr>
          <w:rFonts w:ascii="Calibri" w:hAnsi="仿宋"/>
          <w:color w:val="000000"/>
          <w:sz w:val="28"/>
          <w:szCs w:val="28"/>
        </w:rPr>
      </w:pPr>
      <w:r>
        <w:rPr>
          <w:rFonts w:ascii="Calibri" w:hAnsi="仿宋"/>
          <w:color w:val="000000"/>
          <w:sz w:val="28"/>
          <w:szCs w:val="28"/>
        </w:rPr>
        <w:t xml:space="preserve">   </w:t>
      </w:r>
      <w:r>
        <w:rPr>
          <w:rFonts w:hint="eastAsia" w:ascii="Calibri" w:hAnsi="仿宋"/>
          <w:color w:val="000000"/>
          <w:sz w:val="28"/>
          <w:szCs w:val="28"/>
        </w:rPr>
        <w:t xml:space="preserve">  </w:t>
      </w:r>
      <w:r>
        <w:rPr>
          <w:rFonts w:ascii="Calibri" w:hAnsi="仿宋"/>
          <w:color w:val="000000"/>
          <w:sz w:val="28"/>
          <w:szCs w:val="28"/>
        </w:rPr>
        <w:t xml:space="preserve"> 8</w:t>
      </w:r>
      <w:r>
        <w:rPr>
          <w:rFonts w:hint="eastAsia" w:hAnsi="宋体"/>
          <w:color w:val="000000"/>
          <w:sz w:val="28"/>
          <w:szCs w:val="28"/>
        </w:rPr>
        <w:t>、投标总价中不得缺漏招标文件所要求的内容，否则，其投标将可能被视为无效投标。</w:t>
      </w:r>
    </w:p>
    <w:p>
      <w:pPr>
        <w:pStyle w:val="8"/>
        <w:adjustRightInd w:val="0"/>
        <w:snapToGrid w:val="0"/>
        <w:spacing w:line="360" w:lineRule="auto"/>
        <w:rPr>
          <w:rFonts w:ascii="Calibri" w:hAnsi="仿宋"/>
          <w:b/>
          <w:bCs/>
          <w:color w:val="000000"/>
          <w:sz w:val="28"/>
          <w:szCs w:val="28"/>
        </w:rPr>
      </w:pPr>
      <w:r>
        <w:rPr>
          <w:rFonts w:ascii="Calibri" w:hAnsi="仿宋"/>
          <w:color w:val="000000"/>
          <w:sz w:val="28"/>
          <w:szCs w:val="28"/>
        </w:rPr>
        <w:t xml:space="preserve">    </w:t>
      </w:r>
      <w:r>
        <w:rPr>
          <w:rFonts w:hint="eastAsia" w:ascii="Calibri" w:hAnsi="仿宋"/>
          <w:color w:val="000000"/>
          <w:sz w:val="28"/>
          <w:szCs w:val="28"/>
        </w:rPr>
        <w:t xml:space="preserve">  </w:t>
      </w:r>
      <w:r>
        <w:rPr>
          <w:rFonts w:ascii="Calibri" w:hAnsi="仿宋"/>
          <w:color w:val="000000"/>
          <w:sz w:val="28"/>
          <w:szCs w:val="28"/>
        </w:rPr>
        <w:t>9</w:t>
      </w:r>
      <w:r>
        <w:rPr>
          <w:rFonts w:hint="eastAsia" w:hAnsi="宋体"/>
          <w:color w:val="000000"/>
          <w:sz w:val="28"/>
          <w:szCs w:val="28"/>
        </w:rPr>
        <w:t>、</w:t>
      </w:r>
      <w:r>
        <w:rPr>
          <w:rFonts w:hint="eastAsia" w:hAnsi="宋体"/>
          <w:b/>
          <w:bCs/>
          <w:color w:val="000000"/>
          <w:sz w:val="28"/>
          <w:szCs w:val="28"/>
        </w:rPr>
        <w:t>投标文件应编制一式四份密封在同一个文件袋内，报价单一份另外单独封装</w:t>
      </w:r>
      <w:r>
        <w:rPr>
          <w:rFonts w:hint="eastAsia" w:hAnsi="宋体"/>
          <w:color w:val="000000"/>
          <w:sz w:val="28"/>
          <w:szCs w:val="28"/>
        </w:rPr>
        <w:t>，</w:t>
      </w:r>
      <w:r>
        <w:rPr>
          <w:rFonts w:hint="eastAsia" w:hAnsi="宋体"/>
          <w:b/>
          <w:bCs/>
          <w:color w:val="000000"/>
          <w:sz w:val="28"/>
          <w:szCs w:val="28"/>
          <w:highlight w:val="yellow"/>
        </w:rPr>
        <w:t>投标的截止时点为</w:t>
      </w:r>
      <w:r>
        <w:rPr>
          <w:rFonts w:ascii="Calibri" w:hAnsi="仿宋"/>
          <w:b/>
          <w:bCs/>
          <w:color w:val="000000"/>
          <w:sz w:val="28"/>
          <w:szCs w:val="28"/>
          <w:highlight w:val="yellow"/>
        </w:rPr>
        <w:t>201</w:t>
      </w:r>
      <w:r>
        <w:rPr>
          <w:rFonts w:hint="eastAsia" w:ascii="Calibri" w:hAnsi="仿宋"/>
          <w:b/>
          <w:bCs/>
          <w:color w:val="000000"/>
          <w:sz w:val="28"/>
          <w:szCs w:val="28"/>
          <w:highlight w:val="yellow"/>
        </w:rPr>
        <w:t>9</w:t>
      </w:r>
      <w:r>
        <w:rPr>
          <w:rFonts w:hint="eastAsia" w:hAnsi="宋体"/>
          <w:b/>
          <w:bCs/>
          <w:color w:val="000000"/>
          <w:sz w:val="28"/>
          <w:szCs w:val="28"/>
          <w:highlight w:val="yellow"/>
        </w:rPr>
        <w:t>年</w:t>
      </w:r>
      <w:r>
        <w:rPr>
          <w:rFonts w:hint="eastAsia" w:ascii="Calibri" w:hAnsi="仿宋"/>
          <w:b/>
          <w:bCs/>
          <w:color w:val="000000"/>
          <w:sz w:val="28"/>
          <w:szCs w:val="28"/>
          <w:highlight w:val="yellow"/>
        </w:rPr>
        <w:t>2</w:t>
      </w:r>
      <w:r>
        <w:rPr>
          <w:rFonts w:hint="eastAsia" w:hAnsi="宋体"/>
          <w:b/>
          <w:bCs/>
          <w:color w:val="000000"/>
          <w:sz w:val="28"/>
          <w:szCs w:val="28"/>
          <w:highlight w:val="yellow"/>
        </w:rPr>
        <w:t>月</w:t>
      </w:r>
      <w:r>
        <w:rPr>
          <w:rFonts w:hint="eastAsia" w:ascii="Calibri" w:hAnsi="仿宋"/>
          <w:b/>
          <w:bCs/>
          <w:color w:val="000000"/>
          <w:sz w:val="28"/>
          <w:szCs w:val="28"/>
          <w:highlight w:val="yellow"/>
        </w:rPr>
        <w:t>20</w:t>
      </w:r>
      <w:r>
        <w:rPr>
          <w:rFonts w:hint="eastAsia" w:hAnsi="宋体"/>
          <w:b/>
          <w:bCs/>
          <w:color w:val="000000"/>
          <w:sz w:val="28"/>
          <w:szCs w:val="28"/>
          <w:highlight w:val="yellow"/>
        </w:rPr>
        <w:t>日</w:t>
      </w:r>
      <w:r>
        <w:rPr>
          <w:rFonts w:ascii="Calibri" w:hAnsi="仿宋"/>
          <w:b/>
          <w:bCs/>
          <w:color w:val="000000"/>
          <w:sz w:val="28"/>
          <w:szCs w:val="28"/>
          <w:highlight w:val="yellow"/>
        </w:rPr>
        <w:t>11:</w:t>
      </w:r>
      <w:r>
        <w:rPr>
          <w:rFonts w:hint="eastAsia" w:ascii="Calibri" w:hAnsi="仿宋"/>
          <w:b/>
          <w:bCs/>
          <w:color w:val="000000"/>
          <w:sz w:val="28"/>
          <w:szCs w:val="28"/>
          <w:highlight w:val="yellow"/>
        </w:rPr>
        <w:t>3</w:t>
      </w:r>
      <w:r>
        <w:rPr>
          <w:rFonts w:ascii="Calibri" w:hAnsi="仿宋"/>
          <w:b/>
          <w:bCs/>
          <w:color w:val="000000"/>
          <w:sz w:val="28"/>
          <w:szCs w:val="28"/>
          <w:highlight w:val="yellow"/>
        </w:rPr>
        <w:t>0</w:t>
      </w:r>
      <w:r>
        <w:rPr>
          <w:rFonts w:hint="eastAsia" w:hAnsi="宋体"/>
          <w:b/>
          <w:bCs/>
          <w:color w:val="000000"/>
          <w:sz w:val="28"/>
          <w:szCs w:val="28"/>
        </w:rPr>
        <w:t>，超过截止时点后的投标视为无效投标。</w:t>
      </w:r>
    </w:p>
    <w:p>
      <w:pPr>
        <w:pStyle w:val="8"/>
        <w:adjustRightInd w:val="0"/>
        <w:snapToGrid w:val="0"/>
        <w:spacing w:line="360" w:lineRule="auto"/>
        <w:ind w:left="420" w:hanging="420"/>
        <w:rPr>
          <w:rFonts w:ascii="Calibri" w:hAnsi="仿宋"/>
          <w:b/>
          <w:bCs/>
          <w:color w:val="000000"/>
          <w:sz w:val="28"/>
          <w:szCs w:val="28"/>
        </w:rPr>
      </w:pPr>
      <w:r>
        <w:rPr>
          <w:rFonts w:ascii="Calibri" w:hAnsi="仿宋"/>
          <w:b/>
          <w:bCs/>
          <w:color w:val="000000"/>
          <w:sz w:val="28"/>
          <w:szCs w:val="28"/>
        </w:rPr>
        <w:t xml:space="preserve">   </w:t>
      </w:r>
      <w:r>
        <w:rPr>
          <w:rFonts w:hint="eastAsia" w:ascii="Calibri" w:hAnsi="仿宋"/>
          <w:b/>
          <w:bCs/>
          <w:color w:val="000000"/>
          <w:sz w:val="28"/>
          <w:szCs w:val="28"/>
        </w:rPr>
        <w:t xml:space="preserve">   </w:t>
      </w:r>
      <w:r>
        <w:rPr>
          <w:rFonts w:ascii="Calibri" w:hAnsi="仿宋"/>
          <w:b/>
          <w:bCs/>
          <w:color w:val="000000"/>
          <w:sz w:val="28"/>
          <w:szCs w:val="28"/>
        </w:rPr>
        <w:t xml:space="preserve"> </w:t>
      </w:r>
      <w:r>
        <w:rPr>
          <w:rFonts w:hint="eastAsia" w:hAnsi="宋体"/>
          <w:b/>
          <w:bCs/>
          <w:color w:val="000000"/>
          <w:sz w:val="28"/>
          <w:szCs w:val="28"/>
        </w:rPr>
        <w:t>四、投标文件的递交</w:t>
      </w:r>
    </w:p>
    <w:p>
      <w:pPr>
        <w:pStyle w:val="8"/>
        <w:adjustRightInd w:val="0"/>
        <w:snapToGrid w:val="0"/>
        <w:spacing w:line="360" w:lineRule="auto"/>
        <w:rPr>
          <w:rFonts w:ascii="Calibri" w:hAnsi="仿宋"/>
          <w:color w:val="000000"/>
          <w:sz w:val="28"/>
          <w:szCs w:val="28"/>
        </w:rPr>
      </w:pPr>
      <w:r>
        <w:rPr>
          <w:rFonts w:ascii="Calibri" w:hAnsi="仿宋"/>
          <w:color w:val="000000"/>
          <w:sz w:val="28"/>
          <w:szCs w:val="28"/>
        </w:rPr>
        <w:t xml:space="preserve">  </w:t>
      </w:r>
      <w:r>
        <w:rPr>
          <w:rFonts w:hint="eastAsia" w:ascii="Calibri" w:hAnsi="仿宋"/>
          <w:color w:val="000000"/>
          <w:sz w:val="28"/>
          <w:szCs w:val="28"/>
        </w:rPr>
        <w:t xml:space="preserve">    </w:t>
      </w:r>
      <w:r>
        <w:rPr>
          <w:rFonts w:ascii="Calibri" w:hAnsi="仿宋"/>
          <w:color w:val="000000"/>
          <w:sz w:val="28"/>
          <w:szCs w:val="28"/>
        </w:rPr>
        <w:t xml:space="preserve">  1</w:t>
      </w:r>
      <w:r>
        <w:rPr>
          <w:rFonts w:hint="eastAsia" w:hAnsi="宋体"/>
          <w:color w:val="000000"/>
          <w:sz w:val="28"/>
          <w:szCs w:val="28"/>
        </w:rPr>
        <w:t>、投标的信封袋或者文件袋应注明采购项目名称、文件编号、包号和</w:t>
      </w:r>
      <w:r>
        <w:rPr>
          <w:rFonts w:ascii="Calibri" w:hAnsi="仿宋"/>
          <w:color w:val="000000"/>
          <w:sz w:val="28"/>
          <w:szCs w:val="28"/>
        </w:rPr>
        <w:t>“</w:t>
      </w:r>
      <w:r>
        <w:rPr>
          <w:rFonts w:hint="eastAsia" w:hAnsi="宋体"/>
          <w:color w:val="000000"/>
          <w:sz w:val="28"/>
          <w:szCs w:val="28"/>
        </w:rPr>
        <w:t>在（招标文件中规定的开标日期和时点）前不得拆封</w:t>
      </w:r>
      <w:r>
        <w:rPr>
          <w:rFonts w:ascii="Calibri" w:hAnsi="仿宋"/>
          <w:color w:val="000000"/>
          <w:sz w:val="28"/>
          <w:szCs w:val="28"/>
        </w:rPr>
        <w:t>”</w:t>
      </w:r>
      <w:r>
        <w:rPr>
          <w:rFonts w:hint="eastAsia" w:hAnsi="宋体"/>
          <w:color w:val="000000"/>
          <w:sz w:val="28"/>
          <w:szCs w:val="28"/>
        </w:rPr>
        <w:t>字样，封口，加盖公章。未按要求密封和标记的，我院对误投或提前启封概不负责。</w:t>
      </w:r>
    </w:p>
    <w:p>
      <w:pPr>
        <w:pStyle w:val="8"/>
        <w:adjustRightInd w:val="0"/>
        <w:snapToGrid w:val="0"/>
        <w:spacing w:line="360" w:lineRule="auto"/>
        <w:rPr>
          <w:rFonts w:ascii="Calibri" w:hAnsi="仿宋"/>
          <w:color w:val="000000"/>
          <w:sz w:val="28"/>
          <w:szCs w:val="28"/>
        </w:rPr>
      </w:pPr>
      <w:r>
        <w:rPr>
          <w:rFonts w:ascii="Calibri" w:hAnsi="仿宋"/>
          <w:color w:val="000000"/>
          <w:sz w:val="28"/>
          <w:szCs w:val="28"/>
        </w:rPr>
        <w:t xml:space="preserve">   </w:t>
      </w:r>
      <w:r>
        <w:rPr>
          <w:rFonts w:hint="eastAsia" w:ascii="Calibri" w:hAnsi="仿宋"/>
          <w:color w:val="000000"/>
          <w:sz w:val="28"/>
          <w:szCs w:val="28"/>
        </w:rPr>
        <w:t xml:space="preserve">   </w:t>
      </w:r>
      <w:r>
        <w:rPr>
          <w:rFonts w:ascii="Calibri" w:hAnsi="仿宋"/>
          <w:color w:val="000000"/>
          <w:sz w:val="28"/>
          <w:szCs w:val="28"/>
        </w:rPr>
        <w:t xml:space="preserve"> 2</w:t>
      </w:r>
      <w:r>
        <w:rPr>
          <w:rFonts w:hint="eastAsia" w:hAnsi="宋体"/>
          <w:color w:val="000000"/>
          <w:sz w:val="28"/>
          <w:szCs w:val="28"/>
        </w:rPr>
        <w:t>、投标人在投标截止时间前，可以对所提交的投标文件进行补充、修改或撤回，但必须书面告知；在投标截止时间后，投标人不得对其投标文件做任何修改和补充。</w:t>
      </w:r>
    </w:p>
    <w:p>
      <w:pPr>
        <w:pStyle w:val="8"/>
        <w:adjustRightInd w:val="0"/>
        <w:snapToGrid w:val="0"/>
        <w:spacing w:line="360" w:lineRule="auto"/>
        <w:rPr>
          <w:rFonts w:ascii="Calibri" w:hAnsi="仿宋"/>
          <w:color w:val="000000"/>
          <w:sz w:val="28"/>
          <w:szCs w:val="28"/>
        </w:rPr>
      </w:pPr>
      <w:r>
        <w:rPr>
          <w:rFonts w:ascii="Calibri" w:hAnsi="仿宋"/>
          <w:color w:val="000000"/>
          <w:sz w:val="28"/>
          <w:szCs w:val="28"/>
        </w:rPr>
        <w:t xml:space="preserve">  </w:t>
      </w:r>
      <w:r>
        <w:rPr>
          <w:rFonts w:hint="eastAsia" w:ascii="Calibri" w:hAnsi="仿宋"/>
          <w:color w:val="000000"/>
          <w:sz w:val="28"/>
          <w:szCs w:val="28"/>
        </w:rPr>
        <w:t xml:space="preserve">  </w:t>
      </w:r>
      <w:r>
        <w:rPr>
          <w:rFonts w:ascii="Calibri" w:hAnsi="仿宋"/>
          <w:color w:val="000000"/>
          <w:sz w:val="28"/>
          <w:szCs w:val="28"/>
        </w:rPr>
        <w:t xml:space="preserve">  3</w:t>
      </w:r>
      <w:r>
        <w:rPr>
          <w:rFonts w:hint="eastAsia" w:hAnsi="宋体"/>
          <w:color w:val="000000"/>
          <w:sz w:val="28"/>
          <w:szCs w:val="28"/>
        </w:rPr>
        <w:t>、投标人所提交的投标文件在评标结束后，无论中标与否都不予退还。</w:t>
      </w:r>
    </w:p>
    <w:p>
      <w:pPr>
        <w:pStyle w:val="8"/>
        <w:adjustRightInd w:val="0"/>
        <w:snapToGrid w:val="0"/>
        <w:spacing w:line="360" w:lineRule="auto"/>
        <w:rPr>
          <w:rFonts w:ascii="Calibri" w:hAnsi="仿宋"/>
          <w:b/>
          <w:bCs/>
          <w:color w:val="000000"/>
          <w:sz w:val="28"/>
          <w:szCs w:val="28"/>
        </w:rPr>
      </w:pPr>
      <w:r>
        <w:rPr>
          <w:rFonts w:ascii="Calibri" w:hAnsi="仿宋"/>
          <w:b/>
          <w:bCs/>
          <w:color w:val="000000"/>
          <w:sz w:val="28"/>
          <w:szCs w:val="28"/>
        </w:rPr>
        <w:t xml:space="preserve">    </w:t>
      </w:r>
      <w:r>
        <w:rPr>
          <w:rFonts w:hint="eastAsia" w:ascii="Calibri" w:hAnsi="仿宋"/>
          <w:b/>
          <w:bCs/>
          <w:color w:val="000000"/>
          <w:sz w:val="28"/>
          <w:szCs w:val="28"/>
        </w:rPr>
        <w:t xml:space="preserve">   </w:t>
      </w:r>
      <w:r>
        <w:rPr>
          <w:rFonts w:hint="eastAsia" w:hAnsi="宋体"/>
          <w:b/>
          <w:bCs/>
          <w:color w:val="000000"/>
          <w:sz w:val="28"/>
          <w:szCs w:val="28"/>
        </w:rPr>
        <w:t>五、开标、评标和定标</w:t>
      </w:r>
    </w:p>
    <w:p>
      <w:pPr>
        <w:pStyle w:val="8"/>
        <w:adjustRightInd w:val="0"/>
        <w:snapToGrid w:val="0"/>
        <w:spacing w:line="360" w:lineRule="auto"/>
        <w:ind w:right="32"/>
        <w:rPr>
          <w:rFonts w:ascii="Calibri" w:hAnsi="仿宋"/>
          <w:b/>
          <w:bCs/>
          <w:color w:val="000000"/>
          <w:sz w:val="28"/>
          <w:szCs w:val="28"/>
        </w:rPr>
      </w:pPr>
      <w:r>
        <w:rPr>
          <w:rFonts w:ascii="Calibri" w:hAnsi="仿宋"/>
          <w:b/>
          <w:bCs/>
          <w:color w:val="000000"/>
          <w:sz w:val="28"/>
          <w:szCs w:val="28"/>
        </w:rPr>
        <w:t xml:space="preserve">   </w:t>
      </w:r>
      <w:r>
        <w:rPr>
          <w:rFonts w:hint="eastAsia" w:hAnsi="宋体"/>
          <w:b/>
          <w:bCs/>
          <w:color w:val="000000"/>
          <w:sz w:val="28"/>
          <w:szCs w:val="28"/>
        </w:rPr>
        <w:t>（一）开标</w:t>
      </w:r>
    </w:p>
    <w:p>
      <w:pPr>
        <w:pStyle w:val="8"/>
        <w:adjustRightInd w:val="0"/>
        <w:snapToGrid w:val="0"/>
        <w:spacing w:line="360" w:lineRule="auto"/>
        <w:rPr>
          <w:rFonts w:ascii="Calibri" w:hAnsi="仿宋"/>
          <w:b/>
          <w:bCs/>
          <w:color w:val="000000"/>
          <w:sz w:val="28"/>
          <w:szCs w:val="28"/>
        </w:rPr>
      </w:pPr>
      <w:r>
        <w:rPr>
          <w:rFonts w:ascii="Calibri" w:hAnsi="仿宋"/>
          <w:color w:val="000000"/>
          <w:sz w:val="28"/>
          <w:szCs w:val="28"/>
        </w:rPr>
        <w:t xml:space="preserve">      </w:t>
      </w:r>
      <w:r>
        <w:rPr>
          <w:rFonts w:hint="eastAsia" w:ascii="Calibri" w:hAnsi="仿宋"/>
          <w:color w:val="000000"/>
          <w:sz w:val="28"/>
          <w:szCs w:val="28"/>
        </w:rPr>
        <w:t xml:space="preserve">  </w:t>
      </w:r>
      <w:r>
        <w:rPr>
          <w:rFonts w:ascii="Calibri" w:hAnsi="仿宋"/>
          <w:color w:val="000000"/>
          <w:sz w:val="28"/>
          <w:szCs w:val="28"/>
        </w:rPr>
        <w:t>1</w:t>
      </w:r>
      <w:r>
        <w:rPr>
          <w:rFonts w:hint="eastAsia" w:hAnsi="宋体"/>
          <w:color w:val="000000"/>
          <w:sz w:val="28"/>
          <w:szCs w:val="28"/>
        </w:rPr>
        <w:t>、</w:t>
      </w:r>
      <w:r>
        <w:rPr>
          <w:rFonts w:hint="eastAsia" w:hAnsi="宋体"/>
          <w:color w:val="000000"/>
          <w:sz w:val="28"/>
          <w:szCs w:val="28"/>
          <w:highlight w:val="yellow"/>
        </w:rPr>
        <w:t>招标管理办公室在本招标书规定的日期、时间和地点组织开标。</w:t>
      </w:r>
      <w:r>
        <w:rPr>
          <w:rFonts w:hint="eastAsia" w:hAnsi="宋体"/>
          <w:b/>
          <w:bCs/>
          <w:color w:val="000000"/>
          <w:sz w:val="28"/>
          <w:szCs w:val="28"/>
          <w:highlight w:val="yellow"/>
        </w:rPr>
        <w:t>参加开标的代表应签到以证明其出席</w:t>
      </w:r>
      <w:r>
        <w:rPr>
          <w:rFonts w:ascii="Calibri" w:hAnsi="仿宋"/>
          <w:b/>
          <w:bCs/>
          <w:color w:val="000000"/>
          <w:sz w:val="28"/>
          <w:szCs w:val="28"/>
          <w:highlight w:val="yellow"/>
        </w:rPr>
        <w:t>,</w:t>
      </w:r>
      <w:r>
        <w:rPr>
          <w:rFonts w:hint="eastAsia" w:hAnsi="宋体"/>
          <w:b/>
          <w:bCs/>
          <w:color w:val="000000"/>
          <w:sz w:val="28"/>
          <w:szCs w:val="28"/>
          <w:highlight w:val="yellow"/>
        </w:rPr>
        <w:t>并出示有效身份证件以供查验，原则上要求被授权人亲自前来投标。确因不可抗拒之原因，委托他人前来投标的，应出具委托书（必须双方手写签名，未手写无效），如无委托书，按投标无效处理。</w:t>
      </w:r>
    </w:p>
    <w:p>
      <w:pPr>
        <w:pStyle w:val="8"/>
        <w:adjustRightInd w:val="0"/>
        <w:snapToGrid w:val="0"/>
        <w:spacing w:line="360" w:lineRule="auto"/>
        <w:rPr>
          <w:rFonts w:ascii="Calibri" w:hAnsi="仿宋"/>
          <w:b/>
          <w:bCs/>
          <w:color w:val="000000"/>
          <w:sz w:val="28"/>
          <w:szCs w:val="28"/>
        </w:rPr>
      </w:pPr>
      <w:r>
        <w:rPr>
          <w:rFonts w:ascii="Calibri" w:hAnsi="仿宋"/>
          <w:b/>
          <w:bCs/>
          <w:color w:val="000000"/>
          <w:sz w:val="28"/>
          <w:szCs w:val="28"/>
        </w:rPr>
        <w:t xml:space="preserve">  </w:t>
      </w:r>
      <w:r>
        <w:rPr>
          <w:rFonts w:hint="eastAsia" w:ascii="Calibri" w:hAnsi="仿宋"/>
          <w:b/>
          <w:bCs/>
          <w:color w:val="000000"/>
          <w:sz w:val="28"/>
          <w:szCs w:val="28"/>
        </w:rPr>
        <w:t xml:space="preserve">  </w:t>
      </w:r>
      <w:r>
        <w:rPr>
          <w:rFonts w:ascii="Calibri" w:hAnsi="仿宋"/>
          <w:b/>
          <w:bCs/>
          <w:color w:val="000000"/>
          <w:sz w:val="28"/>
          <w:szCs w:val="28"/>
        </w:rPr>
        <w:t xml:space="preserve">  </w:t>
      </w:r>
      <w:r>
        <w:rPr>
          <w:rFonts w:hint="eastAsia" w:hAnsi="宋体"/>
          <w:b/>
          <w:bCs/>
          <w:color w:val="000000"/>
          <w:sz w:val="28"/>
          <w:szCs w:val="28"/>
          <w:highlight w:val="yellow"/>
        </w:rPr>
        <w:t>投标人不参加现场开标的，视为无条件认同开标现场结果。</w:t>
      </w:r>
    </w:p>
    <w:p>
      <w:pPr>
        <w:pStyle w:val="8"/>
        <w:adjustRightInd w:val="0"/>
        <w:snapToGrid w:val="0"/>
        <w:spacing w:line="360" w:lineRule="auto"/>
        <w:rPr>
          <w:rFonts w:ascii="Calibri" w:hAnsi="仿宋"/>
          <w:color w:val="000000"/>
          <w:sz w:val="28"/>
          <w:szCs w:val="28"/>
        </w:rPr>
      </w:pPr>
      <w:r>
        <w:rPr>
          <w:rFonts w:ascii="Calibri" w:hAnsi="仿宋"/>
          <w:color w:val="000000"/>
          <w:sz w:val="28"/>
          <w:szCs w:val="28"/>
        </w:rPr>
        <w:t xml:space="preserve">    </w:t>
      </w:r>
      <w:r>
        <w:rPr>
          <w:rFonts w:hint="eastAsia" w:ascii="Calibri" w:hAnsi="仿宋"/>
          <w:color w:val="000000"/>
          <w:sz w:val="28"/>
          <w:szCs w:val="28"/>
        </w:rPr>
        <w:t xml:space="preserve">    </w:t>
      </w:r>
      <w:r>
        <w:rPr>
          <w:rFonts w:ascii="Calibri" w:hAnsi="仿宋"/>
          <w:color w:val="000000"/>
          <w:sz w:val="28"/>
          <w:szCs w:val="28"/>
        </w:rPr>
        <w:t>2</w:t>
      </w:r>
      <w:r>
        <w:rPr>
          <w:rFonts w:hint="eastAsia" w:hAnsi="宋体"/>
          <w:color w:val="000000"/>
          <w:sz w:val="28"/>
          <w:szCs w:val="28"/>
        </w:rPr>
        <w:t>、各投标人验视文件的密封性完好无异议后，由招标管理办公室工作人员在监督人员的监督下于现场宣读各投标人货物名称、投标价格等实质内容，各投标人签名确认，一旦签名确认各投标人不得再对开标现场提出异议，否则按恶意竞争及恶意诋毁论处，将被取消资格。</w:t>
      </w:r>
    </w:p>
    <w:p>
      <w:pPr>
        <w:pStyle w:val="8"/>
        <w:adjustRightInd w:val="0"/>
        <w:snapToGrid w:val="0"/>
        <w:spacing w:line="360" w:lineRule="auto"/>
        <w:ind w:right="32"/>
        <w:rPr>
          <w:rFonts w:ascii="Calibri" w:hAnsi="仿宋"/>
          <w:b/>
          <w:bCs/>
          <w:color w:val="000000"/>
          <w:sz w:val="28"/>
          <w:szCs w:val="28"/>
        </w:rPr>
      </w:pPr>
      <w:r>
        <w:rPr>
          <w:rFonts w:ascii="Calibri" w:hAnsi="仿宋"/>
          <w:b/>
          <w:bCs/>
          <w:color w:val="000000"/>
          <w:sz w:val="28"/>
          <w:szCs w:val="28"/>
        </w:rPr>
        <w:t xml:space="preserve">    </w:t>
      </w:r>
      <w:r>
        <w:rPr>
          <w:rFonts w:hint="eastAsia" w:ascii="Calibri" w:hAnsi="仿宋"/>
          <w:b/>
          <w:bCs/>
          <w:color w:val="000000"/>
          <w:sz w:val="28"/>
          <w:szCs w:val="28"/>
        </w:rPr>
        <w:t xml:space="preserve">  </w:t>
      </w:r>
      <w:r>
        <w:rPr>
          <w:rFonts w:hint="eastAsia" w:hAnsi="宋体"/>
          <w:b/>
          <w:bCs/>
          <w:color w:val="000000"/>
          <w:sz w:val="28"/>
          <w:szCs w:val="28"/>
        </w:rPr>
        <w:t>（二）评审小组的组成</w:t>
      </w:r>
    </w:p>
    <w:p>
      <w:pPr>
        <w:pStyle w:val="8"/>
        <w:adjustRightInd w:val="0"/>
        <w:snapToGrid w:val="0"/>
        <w:spacing w:line="360" w:lineRule="auto"/>
        <w:rPr>
          <w:rFonts w:ascii="Calibri" w:hAnsi="仿宋"/>
          <w:color w:val="000000"/>
          <w:sz w:val="28"/>
          <w:szCs w:val="28"/>
        </w:rPr>
      </w:pPr>
      <w:r>
        <w:rPr>
          <w:rFonts w:ascii="Calibri" w:hAnsi="仿宋"/>
          <w:color w:val="000000"/>
          <w:sz w:val="28"/>
          <w:szCs w:val="28"/>
        </w:rPr>
        <w:t xml:space="preserve">    </w:t>
      </w:r>
      <w:r>
        <w:rPr>
          <w:rFonts w:hint="eastAsia" w:ascii="Calibri" w:hAnsi="仿宋"/>
          <w:color w:val="000000"/>
          <w:sz w:val="28"/>
          <w:szCs w:val="28"/>
        </w:rPr>
        <w:t xml:space="preserve">     </w:t>
      </w:r>
      <w:r>
        <w:rPr>
          <w:rFonts w:ascii="Calibri" w:hAnsi="仿宋"/>
          <w:color w:val="000000"/>
          <w:sz w:val="28"/>
          <w:szCs w:val="28"/>
        </w:rPr>
        <w:t>1</w:t>
      </w:r>
      <w:r>
        <w:rPr>
          <w:rFonts w:hint="eastAsia" w:hAnsi="宋体"/>
          <w:color w:val="000000"/>
          <w:sz w:val="28"/>
          <w:szCs w:val="28"/>
        </w:rPr>
        <w:t>、评审小组按医院的规定由招标领导小组和申购科室组成。评审小组在医院招标监督小组代表的监督下本着公平、公正、科学、择优的原则，严格按照医院的院内招投标实施细则和招标文件的要求进行评审及推荐中标人。</w:t>
      </w:r>
    </w:p>
    <w:p>
      <w:pPr>
        <w:pStyle w:val="8"/>
        <w:adjustRightInd w:val="0"/>
        <w:snapToGrid w:val="0"/>
        <w:spacing w:line="360" w:lineRule="auto"/>
        <w:rPr>
          <w:rFonts w:ascii="Calibri" w:hAnsi="仿宋"/>
          <w:color w:val="000000"/>
          <w:sz w:val="28"/>
          <w:szCs w:val="28"/>
        </w:rPr>
      </w:pPr>
      <w:r>
        <w:rPr>
          <w:rFonts w:ascii="Calibri" w:hAnsi="仿宋"/>
          <w:color w:val="000000"/>
          <w:sz w:val="28"/>
          <w:szCs w:val="28"/>
        </w:rPr>
        <w:t xml:space="preserve">  </w:t>
      </w:r>
      <w:r>
        <w:rPr>
          <w:rFonts w:hint="eastAsia" w:ascii="Calibri" w:hAnsi="仿宋"/>
          <w:color w:val="000000"/>
          <w:sz w:val="28"/>
          <w:szCs w:val="28"/>
        </w:rPr>
        <w:t xml:space="preserve">   </w:t>
      </w:r>
      <w:r>
        <w:rPr>
          <w:rFonts w:ascii="Calibri" w:hAnsi="仿宋"/>
          <w:color w:val="000000"/>
          <w:sz w:val="28"/>
          <w:szCs w:val="28"/>
        </w:rPr>
        <w:t xml:space="preserve">  2</w:t>
      </w:r>
      <w:r>
        <w:rPr>
          <w:rFonts w:hint="eastAsia" w:hAnsi="宋体"/>
          <w:color w:val="000000"/>
          <w:sz w:val="28"/>
          <w:szCs w:val="28"/>
        </w:rPr>
        <w:t>、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pPr>
        <w:pStyle w:val="8"/>
        <w:adjustRightInd w:val="0"/>
        <w:snapToGrid w:val="0"/>
        <w:spacing w:line="360" w:lineRule="auto"/>
        <w:rPr>
          <w:rFonts w:ascii="Calibri" w:hAnsi="仿宋"/>
          <w:b/>
          <w:bCs/>
          <w:color w:val="000000"/>
          <w:sz w:val="28"/>
          <w:szCs w:val="28"/>
        </w:rPr>
      </w:pPr>
      <w:r>
        <w:rPr>
          <w:rFonts w:ascii="Calibri" w:hAnsi="仿宋"/>
          <w:color w:val="000000"/>
          <w:sz w:val="28"/>
          <w:szCs w:val="28"/>
        </w:rPr>
        <w:t xml:space="preserve">   </w:t>
      </w:r>
      <w:r>
        <w:rPr>
          <w:rFonts w:hint="eastAsia" w:ascii="Calibri" w:hAnsi="仿宋"/>
          <w:color w:val="000000"/>
          <w:sz w:val="28"/>
          <w:szCs w:val="28"/>
        </w:rPr>
        <w:t xml:space="preserve">  </w:t>
      </w:r>
      <w:r>
        <w:rPr>
          <w:rFonts w:hint="eastAsia" w:hAnsi="宋体"/>
          <w:b/>
          <w:bCs/>
          <w:color w:val="000000"/>
          <w:sz w:val="28"/>
          <w:szCs w:val="28"/>
        </w:rPr>
        <w:t>（三）定</w:t>
      </w:r>
      <w:r>
        <w:rPr>
          <w:rFonts w:ascii="Calibri" w:hAnsi="仿宋"/>
          <w:b/>
          <w:bCs/>
          <w:color w:val="000000"/>
          <w:sz w:val="28"/>
          <w:szCs w:val="28"/>
        </w:rPr>
        <w:t xml:space="preserve"> </w:t>
      </w:r>
      <w:r>
        <w:rPr>
          <w:rFonts w:hint="eastAsia" w:hAnsi="宋体"/>
          <w:b/>
          <w:bCs/>
          <w:color w:val="000000"/>
          <w:sz w:val="28"/>
          <w:szCs w:val="28"/>
        </w:rPr>
        <w:t>标</w:t>
      </w:r>
    </w:p>
    <w:p>
      <w:pPr>
        <w:pStyle w:val="8"/>
        <w:adjustRightInd w:val="0"/>
        <w:snapToGrid w:val="0"/>
        <w:spacing w:line="360" w:lineRule="auto"/>
        <w:rPr>
          <w:rFonts w:ascii="Calibri" w:hAnsi="仿宋"/>
          <w:color w:val="000000"/>
          <w:sz w:val="28"/>
          <w:szCs w:val="28"/>
        </w:rPr>
      </w:pPr>
      <w:r>
        <w:rPr>
          <w:rFonts w:ascii="Calibri" w:hAnsi="仿宋"/>
          <w:color w:val="000000"/>
          <w:sz w:val="28"/>
          <w:szCs w:val="28"/>
        </w:rPr>
        <w:t xml:space="preserve">   </w:t>
      </w:r>
      <w:r>
        <w:rPr>
          <w:rFonts w:hint="eastAsia" w:ascii="Calibri" w:hAnsi="仿宋"/>
          <w:color w:val="000000"/>
          <w:sz w:val="28"/>
          <w:szCs w:val="28"/>
        </w:rPr>
        <w:t xml:space="preserve">    </w:t>
      </w:r>
      <w:r>
        <w:rPr>
          <w:rFonts w:ascii="Calibri" w:hAnsi="仿宋"/>
          <w:color w:val="000000"/>
          <w:sz w:val="28"/>
          <w:szCs w:val="28"/>
        </w:rPr>
        <w:t xml:space="preserve"> 1</w:t>
      </w:r>
      <w:r>
        <w:rPr>
          <w:rFonts w:hint="eastAsia" w:hAnsi="宋体"/>
          <w:color w:val="000000"/>
          <w:sz w:val="28"/>
          <w:szCs w:val="28"/>
        </w:rPr>
        <w:t>、评审小组认为招标文件的内容存在违反国家有关强制性规定的，应当停止评审并向招标办说明情况。</w:t>
      </w:r>
    </w:p>
    <w:p>
      <w:pPr>
        <w:pStyle w:val="8"/>
        <w:adjustRightInd w:val="0"/>
        <w:snapToGrid w:val="0"/>
        <w:spacing w:line="360" w:lineRule="auto"/>
        <w:rPr>
          <w:rFonts w:ascii="Calibri" w:hAnsi="仿宋"/>
          <w:color w:val="000000"/>
          <w:sz w:val="28"/>
          <w:szCs w:val="28"/>
        </w:rPr>
      </w:pPr>
      <w:r>
        <w:rPr>
          <w:rFonts w:ascii="Calibri" w:hAnsi="仿宋"/>
          <w:color w:val="000000"/>
          <w:sz w:val="28"/>
          <w:szCs w:val="28"/>
        </w:rPr>
        <w:t xml:space="preserve">    </w:t>
      </w:r>
      <w:r>
        <w:rPr>
          <w:rFonts w:hint="eastAsia" w:ascii="Calibri" w:hAnsi="仿宋"/>
          <w:color w:val="000000"/>
          <w:sz w:val="28"/>
          <w:szCs w:val="28"/>
        </w:rPr>
        <w:t xml:space="preserve">    </w:t>
      </w:r>
      <w:r>
        <w:rPr>
          <w:rFonts w:ascii="Calibri" w:hAnsi="仿宋"/>
          <w:color w:val="000000"/>
          <w:sz w:val="28"/>
          <w:szCs w:val="28"/>
        </w:rPr>
        <w:t>2</w:t>
      </w:r>
      <w:r>
        <w:rPr>
          <w:rFonts w:hint="eastAsia" w:hAnsi="宋体"/>
          <w:color w:val="000000"/>
          <w:sz w:val="28"/>
          <w:szCs w:val="28"/>
        </w:rPr>
        <w:t>、评审小组按照招标文件确定的评标方法、步骤、标准，对投标文件进行评审，提交书面评标报告，按照得分由高到低的优选顺序对投标供应商进行排名。</w:t>
      </w:r>
    </w:p>
    <w:p>
      <w:pPr>
        <w:pStyle w:val="8"/>
        <w:adjustRightInd w:val="0"/>
        <w:snapToGrid w:val="0"/>
        <w:spacing w:line="360" w:lineRule="auto"/>
        <w:ind w:firstLine="560" w:firstLineChars="200"/>
        <w:rPr>
          <w:rFonts w:ascii="Calibri" w:hAnsi="仿宋"/>
          <w:color w:val="000000"/>
          <w:sz w:val="28"/>
          <w:szCs w:val="28"/>
        </w:rPr>
      </w:pPr>
      <w:r>
        <w:rPr>
          <w:rFonts w:ascii="Calibri" w:hAnsi="仿宋"/>
          <w:color w:val="000000"/>
          <w:sz w:val="28"/>
          <w:szCs w:val="28"/>
        </w:rPr>
        <w:t>3</w:t>
      </w:r>
      <w:r>
        <w:rPr>
          <w:rFonts w:hint="eastAsia" w:hAnsi="宋体"/>
          <w:color w:val="000000"/>
          <w:sz w:val="28"/>
          <w:szCs w:val="28"/>
        </w:rPr>
        <w:t>、评审小组按照评审标准在评标报告中确定排名第一的投标人为中标供应商，并在评标报告上签字，对自己的评审意见承担法律责任。</w:t>
      </w:r>
    </w:p>
    <w:p>
      <w:pPr>
        <w:pStyle w:val="8"/>
        <w:adjustRightInd w:val="0"/>
        <w:snapToGrid w:val="0"/>
        <w:spacing w:line="360" w:lineRule="auto"/>
        <w:rPr>
          <w:rFonts w:ascii="Calibri" w:hAnsi="仿宋"/>
          <w:color w:val="000000"/>
          <w:sz w:val="28"/>
          <w:szCs w:val="28"/>
        </w:rPr>
      </w:pPr>
      <w:r>
        <w:rPr>
          <w:rFonts w:ascii="Calibri" w:hAnsi="仿宋"/>
          <w:color w:val="000000"/>
          <w:sz w:val="28"/>
          <w:szCs w:val="28"/>
        </w:rPr>
        <w:t xml:space="preserve">    </w:t>
      </w:r>
      <w:r>
        <w:rPr>
          <w:rFonts w:hint="eastAsia" w:ascii="Calibri" w:hAnsi="仿宋"/>
          <w:color w:val="000000"/>
          <w:sz w:val="28"/>
          <w:szCs w:val="28"/>
        </w:rPr>
        <w:t xml:space="preserve">    </w:t>
      </w:r>
      <w:r>
        <w:rPr>
          <w:rFonts w:ascii="Calibri" w:hAnsi="仿宋"/>
          <w:color w:val="000000"/>
          <w:sz w:val="28"/>
          <w:szCs w:val="28"/>
        </w:rPr>
        <w:t>4</w:t>
      </w:r>
      <w:r>
        <w:rPr>
          <w:rFonts w:hint="eastAsia" w:hAnsi="宋体"/>
          <w:color w:val="000000"/>
          <w:sz w:val="28"/>
          <w:szCs w:val="28"/>
        </w:rPr>
        <w:t>、中标供应商确定、公示无异议后，我院招标管理办公室发出中标通知书。中标供应商无正当理由不履行政府采购合同或放弃中标的，采购人可以确定排名第二的投标人为中标供应商或者重新招标。中标供应商无故放弃中标的，应当依法承担法律责任。</w:t>
      </w:r>
    </w:p>
    <w:p>
      <w:pPr>
        <w:pStyle w:val="8"/>
        <w:adjustRightInd w:val="0"/>
        <w:snapToGrid w:val="0"/>
        <w:spacing w:line="360" w:lineRule="auto"/>
        <w:rPr>
          <w:rFonts w:ascii="Calibri" w:hAnsi="仿宋"/>
          <w:color w:val="000000"/>
          <w:sz w:val="28"/>
          <w:szCs w:val="28"/>
        </w:rPr>
      </w:pPr>
      <w:r>
        <w:rPr>
          <w:rFonts w:ascii="Calibri" w:hAnsi="仿宋"/>
          <w:color w:val="000000"/>
          <w:sz w:val="28"/>
          <w:szCs w:val="28"/>
        </w:rPr>
        <w:t xml:space="preserve">   </w:t>
      </w:r>
      <w:r>
        <w:rPr>
          <w:rFonts w:hint="eastAsia" w:ascii="Calibri" w:hAnsi="仿宋"/>
          <w:color w:val="000000"/>
          <w:sz w:val="28"/>
          <w:szCs w:val="28"/>
        </w:rPr>
        <w:t xml:space="preserve">   </w:t>
      </w:r>
      <w:r>
        <w:rPr>
          <w:rFonts w:ascii="Calibri" w:hAnsi="仿宋"/>
          <w:color w:val="000000"/>
          <w:sz w:val="28"/>
          <w:szCs w:val="28"/>
        </w:rPr>
        <w:t xml:space="preserve"> 5</w:t>
      </w:r>
      <w:r>
        <w:rPr>
          <w:rFonts w:hint="eastAsia" w:hAnsi="宋体"/>
          <w:color w:val="000000"/>
          <w:sz w:val="28"/>
          <w:szCs w:val="28"/>
        </w:rPr>
        <w:t>、凡发现中标供应商有下列行为之一的，将移交涉监管部门依法处理。</w:t>
      </w:r>
    </w:p>
    <w:p>
      <w:pPr>
        <w:pStyle w:val="8"/>
        <w:adjustRightInd w:val="0"/>
        <w:snapToGrid w:val="0"/>
        <w:spacing w:line="360" w:lineRule="auto"/>
        <w:rPr>
          <w:rFonts w:ascii="Calibri" w:hAnsi="仿宋"/>
          <w:color w:val="000000"/>
          <w:sz w:val="28"/>
          <w:szCs w:val="28"/>
        </w:rPr>
      </w:pPr>
      <w:r>
        <w:rPr>
          <w:rFonts w:ascii="Calibri" w:hAnsi="仿宋"/>
          <w:color w:val="000000"/>
          <w:sz w:val="28"/>
          <w:szCs w:val="28"/>
        </w:rPr>
        <w:t xml:space="preserve">    </w:t>
      </w:r>
      <w:r>
        <w:rPr>
          <w:rFonts w:hint="eastAsia" w:hAnsi="宋体"/>
          <w:color w:val="000000"/>
          <w:sz w:val="28"/>
          <w:szCs w:val="28"/>
        </w:rPr>
        <w:t>（</w:t>
      </w:r>
      <w:r>
        <w:rPr>
          <w:rFonts w:ascii="Calibri" w:hAnsi="仿宋"/>
          <w:color w:val="000000"/>
          <w:sz w:val="28"/>
          <w:szCs w:val="28"/>
        </w:rPr>
        <w:t>1</w:t>
      </w:r>
      <w:r>
        <w:rPr>
          <w:rFonts w:hint="eastAsia" w:hAnsi="宋体"/>
          <w:color w:val="000000"/>
          <w:sz w:val="28"/>
          <w:szCs w:val="28"/>
        </w:rPr>
        <w:t>）提供虚假材料谋取中标；</w:t>
      </w:r>
    </w:p>
    <w:p>
      <w:pPr>
        <w:pStyle w:val="8"/>
        <w:adjustRightInd w:val="0"/>
        <w:snapToGrid w:val="0"/>
        <w:spacing w:line="360" w:lineRule="auto"/>
        <w:rPr>
          <w:rFonts w:ascii="Calibri" w:hAnsi="仿宋"/>
          <w:color w:val="000000"/>
          <w:sz w:val="28"/>
          <w:szCs w:val="28"/>
        </w:rPr>
      </w:pPr>
      <w:r>
        <w:rPr>
          <w:rFonts w:ascii="Calibri" w:hAnsi="仿宋"/>
          <w:color w:val="000000"/>
          <w:sz w:val="28"/>
          <w:szCs w:val="28"/>
        </w:rPr>
        <w:t xml:space="preserve">    </w:t>
      </w:r>
      <w:r>
        <w:rPr>
          <w:rFonts w:hint="eastAsia" w:hAnsi="宋体"/>
          <w:color w:val="000000"/>
          <w:sz w:val="28"/>
          <w:szCs w:val="28"/>
        </w:rPr>
        <w:t>（</w:t>
      </w:r>
      <w:r>
        <w:rPr>
          <w:rFonts w:ascii="Calibri" w:hAnsi="仿宋"/>
          <w:color w:val="000000"/>
          <w:sz w:val="28"/>
          <w:szCs w:val="28"/>
        </w:rPr>
        <w:t>2</w:t>
      </w:r>
      <w:r>
        <w:rPr>
          <w:rFonts w:hint="eastAsia" w:hAnsi="宋体"/>
          <w:color w:val="000000"/>
          <w:sz w:val="28"/>
          <w:szCs w:val="28"/>
        </w:rPr>
        <w:t>）采取不正当手段诋毁、排挤其他供应商；</w:t>
      </w:r>
    </w:p>
    <w:p>
      <w:pPr>
        <w:pStyle w:val="8"/>
        <w:adjustRightInd w:val="0"/>
        <w:snapToGrid w:val="0"/>
        <w:spacing w:line="360" w:lineRule="auto"/>
        <w:rPr>
          <w:rFonts w:ascii="Calibri" w:hAnsi="仿宋"/>
          <w:color w:val="000000"/>
          <w:sz w:val="28"/>
          <w:szCs w:val="28"/>
        </w:rPr>
      </w:pPr>
      <w:r>
        <w:rPr>
          <w:rFonts w:ascii="Calibri" w:hAnsi="仿宋"/>
          <w:color w:val="000000"/>
          <w:sz w:val="28"/>
          <w:szCs w:val="28"/>
        </w:rPr>
        <w:t xml:space="preserve">    </w:t>
      </w:r>
      <w:r>
        <w:rPr>
          <w:rFonts w:hint="eastAsia" w:hAnsi="宋体"/>
          <w:color w:val="000000"/>
          <w:sz w:val="28"/>
          <w:szCs w:val="28"/>
        </w:rPr>
        <w:t>（</w:t>
      </w:r>
      <w:r>
        <w:rPr>
          <w:rFonts w:ascii="Calibri" w:hAnsi="仿宋"/>
          <w:color w:val="000000"/>
          <w:sz w:val="28"/>
          <w:szCs w:val="28"/>
        </w:rPr>
        <w:t>3</w:t>
      </w:r>
      <w:r>
        <w:rPr>
          <w:rFonts w:hint="eastAsia" w:hAnsi="宋体"/>
          <w:color w:val="000000"/>
          <w:sz w:val="28"/>
          <w:szCs w:val="28"/>
        </w:rPr>
        <w:t>）与采购人、其他供应商或者招标工作人员恶意串通；</w:t>
      </w:r>
    </w:p>
    <w:p>
      <w:pPr>
        <w:pStyle w:val="8"/>
        <w:adjustRightInd w:val="0"/>
        <w:snapToGrid w:val="0"/>
        <w:spacing w:line="360" w:lineRule="auto"/>
        <w:rPr>
          <w:rFonts w:ascii="Calibri" w:hAnsi="仿宋"/>
          <w:color w:val="000000"/>
          <w:sz w:val="28"/>
          <w:szCs w:val="28"/>
        </w:rPr>
      </w:pPr>
      <w:r>
        <w:rPr>
          <w:rFonts w:ascii="Calibri" w:hAnsi="仿宋"/>
          <w:color w:val="000000"/>
          <w:sz w:val="28"/>
          <w:szCs w:val="28"/>
        </w:rPr>
        <w:t xml:space="preserve">    </w:t>
      </w:r>
      <w:r>
        <w:rPr>
          <w:rFonts w:hint="eastAsia" w:hAnsi="宋体"/>
          <w:color w:val="000000"/>
          <w:sz w:val="28"/>
          <w:szCs w:val="28"/>
        </w:rPr>
        <w:t>（</w:t>
      </w:r>
      <w:r>
        <w:rPr>
          <w:rFonts w:ascii="Calibri" w:hAnsi="仿宋"/>
          <w:color w:val="000000"/>
          <w:sz w:val="28"/>
          <w:szCs w:val="28"/>
        </w:rPr>
        <w:t>4</w:t>
      </w:r>
      <w:r>
        <w:rPr>
          <w:rFonts w:hint="eastAsia" w:hAnsi="宋体"/>
          <w:color w:val="000000"/>
          <w:sz w:val="28"/>
          <w:szCs w:val="28"/>
        </w:rPr>
        <w:t>）向采购人、招标工作人员行贿或者提供其他不正当利益；</w:t>
      </w:r>
    </w:p>
    <w:p>
      <w:pPr>
        <w:pStyle w:val="8"/>
        <w:adjustRightInd w:val="0"/>
        <w:snapToGrid w:val="0"/>
        <w:spacing w:line="360" w:lineRule="auto"/>
        <w:rPr>
          <w:rFonts w:ascii="Calibri" w:hAnsi="仿宋"/>
          <w:color w:val="000000"/>
          <w:sz w:val="28"/>
          <w:szCs w:val="28"/>
        </w:rPr>
      </w:pPr>
      <w:r>
        <w:rPr>
          <w:rFonts w:ascii="Calibri" w:hAnsi="仿宋"/>
          <w:color w:val="000000"/>
          <w:sz w:val="28"/>
          <w:szCs w:val="28"/>
        </w:rPr>
        <w:t xml:space="preserve">    </w:t>
      </w:r>
      <w:r>
        <w:rPr>
          <w:rFonts w:hint="eastAsia" w:hAnsi="宋体"/>
          <w:color w:val="000000"/>
          <w:sz w:val="28"/>
          <w:szCs w:val="28"/>
        </w:rPr>
        <w:t>（</w:t>
      </w:r>
      <w:r>
        <w:rPr>
          <w:rFonts w:ascii="Calibri" w:hAnsi="仿宋"/>
          <w:color w:val="000000"/>
          <w:sz w:val="28"/>
          <w:szCs w:val="28"/>
        </w:rPr>
        <w:t>5</w:t>
      </w:r>
      <w:r>
        <w:rPr>
          <w:rFonts w:hint="eastAsia" w:hAnsi="宋体"/>
          <w:color w:val="000000"/>
          <w:sz w:val="28"/>
          <w:szCs w:val="28"/>
        </w:rPr>
        <w:t>）拒绝有关部门监督检查或者提供虚假情况；</w:t>
      </w:r>
    </w:p>
    <w:p>
      <w:pPr>
        <w:pStyle w:val="8"/>
        <w:adjustRightInd w:val="0"/>
        <w:snapToGrid w:val="0"/>
        <w:spacing w:line="360" w:lineRule="auto"/>
        <w:rPr>
          <w:rFonts w:ascii="Calibri" w:hAnsi="仿宋"/>
          <w:color w:val="000000"/>
          <w:sz w:val="28"/>
          <w:szCs w:val="28"/>
        </w:rPr>
      </w:pPr>
      <w:r>
        <w:rPr>
          <w:rFonts w:ascii="Calibri" w:hAnsi="仿宋"/>
          <w:color w:val="000000"/>
          <w:sz w:val="28"/>
          <w:szCs w:val="28"/>
        </w:rPr>
        <w:t xml:space="preserve">    </w:t>
      </w:r>
      <w:r>
        <w:rPr>
          <w:rFonts w:hint="eastAsia" w:hAnsi="宋体"/>
          <w:color w:val="000000"/>
          <w:sz w:val="28"/>
          <w:szCs w:val="28"/>
        </w:rPr>
        <w:t>（</w:t>
      </w:r>
      <w:r>
        <w:rPr>
          <w:rFonts w:ascii="Calibri" w:hAnsi="仿宋"/>
          <w:color w:val="000000"/>
          <w:sz w:val="28"/>
          <w:szCs w:val="28"/>
        </w:rPr>
        <w:t>6</w:t>
      </w:r>
      <w:r>
        <w:rPr>
          <w:rFonts w:hint="eastAsia" w:hAnsi="宋体"/>
          <w:color w:val="000000"/>
          <w:sz w:val="28"/>
          <w:szCs w:val="28"/>
        </w:rPr>
        <w:t>）向评审小组成员行贿或者提供其他不正当利益；</w:t>
      </w:r>
    </w:p>
    <w:p>
      <w:pPr>
        <w:pStyle w:val="8"/>
        <w:adjustRightInd w:val="0"/>
        <w:snapToGrid w:val="0"/>
        <w:spacing w:line="360" w:lineRule="auto"/>
        <w:rPr>
          <w:rFonts w:ascii="Calibri" w:hAnsi="仿宋"/>
          <w:color w:val="000000"/>
          <w:sz w:val="28"/>
          <w:szCs w:val="28"/>
        </w:rPr>
      </w:pPr>
      <w:r>
        <w:rPr>
          <w:rFonts w:ascii="Calibri" w:hAnsi="仿宋"/>
          <w:color w:val="000000"/>
          <w:sz w:val="28"/>
          <w:szCs w:val="28"/>
        </w:rPr>
        <w:t xml:space="preserve">    </w:t>
      </w:r>
      <w:r>
        <w:rPr>
          <w:rFonts w:hint="eastAsia" w:hAnsi="宋体"/>
          <w:color w:val="000000"/>
          <w:sz w:val="28"/>
          <w:szCs w:val="28"/>
        </w:rPr>
        <w:t>（</w:t>
      </w:r>
      <w:r>
        <w:rPr>
          <w:rFonts w:ascii="Calibri" w:hAnsi="仿宋"/>
          <w:color w:val="000000"/>
          <w:sz w:val="28"/>
          <w:szCs w:val="28"/>
        </w:rPr>
        <w:t>7</w:t>
      </w:r>
      <w:r>
        <w:rPr>
          <w:rFonts w:hint="eastAsia" w:hAnsi="宋体"/>
          <w:color w:val="000000"/>
          <w:sz w:val="28"/>
          <w:szCs w:val="28"/>
        </w:rPr>
        <w:t>）中标或者成交后无正当理由拒不与采购人签订采购合同；</w:t>
      </w:r>
    </w:p>
    <w:p>
      <w:pPr>
        <w:pStyle w:val="8"/>
        <w:adjustRightInd w:val="0"/>
        <w:snapToGrid w:val="0"/>
        <w:spacing w:line="360" w:lineRule="auto"/>
        <w:rPr>
          <w:rFonts w:ascii="Calibri" w:hAnsi="仿宋"/>
          <w:color w:val="000000"/>
          <w:sz w:val="28"/>
          <w:szCs w:val="28"/>
        </w:rPr>
      </w:pPr>
      <w:r>
        <w:rPr>
          <w:rFonts w:ascii="Calibri" w:hAnsi="仿宋"/>
          <w:color w:val="000000"/>
          <w:sz w:val="28"/>
          <w:szCs w:val="28"/>
        </w:rPr>
        <w:t xml:space="preserve">    </w:t>
      </w:r>
      <w:r>
        <w:rPr>
          <w:rFonts w:hint="eastAsia" w:hAnsi="宋体"/>
          <w:color w:val="000000"/>
          <w:sz w:val="28"/>
          <w:szCs w:val="28"/>
        </w:rPr>
        <w:t>（</w:t>
      </w:r>
      <w:r>
        <w:rPr>
          <w:rFonts w:ascii="Calibri" w:hAnsi="仿宋"/>
          <w:color w:val="000000"/>
          <w:sz w:val="28"/>
          <w:szCs w:val="28"/>
        </w:rPr>
        <w:t>8</w:t>
      </w:r>
      <w:r>
        <w:rPr>
          <w:rFonts w:hint="eastAsia" w:hAnsi="宋体"/>
          <w:color w:val="000000"/>
          <w:sz w:val="28"/>
          <w:szCs w:val="28"/>
        </w:rPr>
        <w:t>）未按照采购文件确定的事项签订采购合同；</w:t>
      </w:r>
    </w:p>
    <w:p>
      <w:pPr>
        <w:pStyle w:val="8"/>
        <w:adjustRightInd w:val="0"/>
        <w:snapToGrid w:val="0"/>
        <w:spacing w:line="360" w:lineRule="auto"/>
        <w:rPr>
          <w:rFonts w:ascii="Calibri" w:hAnsi="仿宋"/>
          <w:color w:val="000000"/>
          <w:sz w:val="28"/>
          <w:szCs w:val="28"/>
        </w:rPr>
      </w:pPr>
      <w:r>
        <w:rPr>
          <w:rFonts w:ascii="Calibri" w:hAnsi="仿宋"/>
          <w:color w:val="000000"/>
          <w:sz w:val="28"/>
          <w:szCs w:val="28"/>
        </w:rPr>
        <w:t xml:space="preserve">    </w:t>
      </w:r>
      <w:r>
        <w:rPr>
          <w:rFonts w:hint="eastAsia" w:hAnsi="宋体"/>
          <w:color w:val="000000"/>
          <w:sz w:val="28"/>
          <w:szCs w:val="28"/>
        </w:rPr>
        <w:t>（</w:t>
      </w:r>
      <w:r>
        <w:rPr>
          <w:rFonts w:ascii="Calibri" w:hAnsi="仿宋"/>
          <w:color w:val="000000"/>
          <w:sz w:val="28"/>
          <w:szCs w:val="28"/>
        </w:rPr>
        <w:t>9</w:t>
      </w:r>
      <w:r>
        <w:rPr>
          <w:rFonts w:hint="eastAsia" w:hAnsi="宋体"/>
          <w:color w:val="000000"/>
          <w:sz w:val="28"/>
          <w:szCs w:val="28"/>
        </w:rPr>
        <w:t>）将采购合同转包；</w:t>
      </w:r>
    </w:p>
    <w:p>
      <w:pPr>
        <w:pStyle w:val="8"/>
        <w:adjustRightInd w:val="0"/>
        <w:snapToGrid w:val="0"/>
        <w:spacing w:line="360" w:lineRule="auto"/>
        <w:rPr>
          <w:rFonts w:ascii="Calibri" w:hAnsi="仿宋"/>
          <w:color w:val="000000"/>
          <w:sz w:val="28"/>
          <w:szCs w:val="28"/>
        </w:rPr>
      </w:pPr>
      <w:r>
        <w:rPr>
          <w:rFonts w:ascii="Calibri" w:hAnsi="仿宋"/>
          <w:color w:val="000000"/>
          <w:sz w:val="28"/>
          <w:szCs w:val="28"/>
        </w:rPr>
        <w:t xml:space="preserve">    </w:t>
      </w:r>
      <w:r>
        <w:rPr>
          <w:rFonts w:hint="eastAsia" w:hAnsi="宋体"/>
          <w:color w:val="000000"/>
          <w:sz w:val="28"/>
          <w:szCs w:val="28"/>
        </w:rPr>
        <w:t>（</w:t>
      </w:r>
      <w:r>
        <w:rPr>
          <w:rFonts w:ascii="Calibri" w:hAnsi="仿宋"/>
          <w:color w:val="000000"/>
          <w:sz w:val="28"/>
          <w:szCs w:val="28"/>
        </w:rPr>
        <w:t>10</w:t>
      </w:r>
      <w:r>
        <w:rPr>
          <w:rFonts w:hint="eastAsia" w:hAnsi="宋体"/>
          <w:color w:val="000000"/>
          <w:sz w:val="28"/>
          <w:szCs w:val="28"/>
        </w:rPr>
        <w:t>）提供假冒伪劣产品；</w:t>
      </w:r>
    </w:p>
    <w:p>
      <w:pPr>
        <w:pStyle w:val="8"/>
        <w:adjustRightInd w:val="0"/>
        <w:snapToGrid w:val="0"/>
        <w:spacing w:line="360" w:lineRule="auto"/>
        <w:rPr>
          <w:rFonts w:ascii="Calibri" w:hAnsi="仿宋"/>
          <w:color w:val="000000"/>
          <w:sz w:val="28"/>
          <w:szCs w:val="28"/>
        </w:rPr>
      </w:pPr>
      <w:r>
        <w:rPr>
          <w:rFonts w:ascii="Calibri" w:hAnsi="仿宋"/>
          <w:color w:val="000000"/>
          <w:sz w:val="28"/>
          <w:szCs w:val="28"/>
        </w:rPr>
        <w:t xml:space="preserve">    </w:t>
      </w:r>
      <w:r>
        <w:rPr>
          <w:rFonts w:hint="eastAsia" w:hAnsi="宋体"/>
          <w:color w:val="000000"/>
          <w:sz w:val="28"/>
          <w:szCs w:val="28"/>
        </w:rPr>
        <w:t>（</w:t>
      </w:r>
      <w:r>
        <w:rPr>
          <w:rFonts w:ascii="Calibri" w:hAnsi="仿宋"/>
          <w:color w:val="000000"/>
          <w:sz w:val="28"/>
          <w:szCs w:val="28"/>
        </w:rPr>
        <w:t>11</w:t>
      </w:r>
      <w:r>
        <w:rPr>
          <w:rFonts w:hint="eastAsia" w:hAnsi="宋体"/>
          <w:color w:val="000000"/>
          <w:sz w:val="28"/>
          <w:szCs w:val="28"/>
        </w:rPr>
        <w:t>）擅自变更、中止或者终止采购合同；</w:t>
      </w:r>
    </w:p>
    <w:p>
      <w:pPr>
        <w:pStyle w:val="8"/>
        <w:adjustRightInd w:val="0"/>
        <w:snapToGrid w:val="0"/>
        <w:spacing w:line="360" w:lineRule="auto"/>
        <w:rPr>
          <w:rFonts w:ascii="Calibri" w:hAnsi="仿宋"/>
          <w:color w:val="000000"/>
          <w:sz w:val="28"/>
          <w:szCs w:val="28"/>
        </w:rPr>
      </w:pPr>
      <w:r>
        <w:rPr>
          <w:rFonts w:ascii="Calibri" w:hAnsi="仿宋"/>
          <w:color w:val="000000"/>
          <w:sz w:val="28"/>
          <w:szCs w:val="28"/>
        </w:rPr>
        <w:t xml:space="preserve">    </w:t>
      </w:r>
      <w:r>
        <w:rPr>
          <w:rFonts w:hint="eastAsia" w:hAnsi="宋体"/>
          <w:color w:val="000000"/>
          <w:sz w:val="28"/>
          <w:szCs w:val="28"/>
        </w:rPr>
        <w:t>（</w:t>
      </w:r>
      <w:r>
        <w:rPr>
          <w:rFonts w:ascii="Calibri" w:hAnsi="仿宋"/>
          <w:color w:val="000000"/>
          <w:sz w:val="28"/>
          <w:szCs w:val="28"/>
        </w:rPr>
        <w:t>12</w:t>
      </w:r>
      <w:r>
        <w:rPr>
          <w:rFonts w:hint="eastAsia" w:hAnsi="宋体"/>
          <w:color w:val="000000"/>
          <w:sz w:val="28"/>
          <w:szCs w:val="28"/>
        </w:rPr>
        <w:t>）有法律、法规规定的其他损害招标采购机构利益和社会公共利益情形的。</w:t>
      </w:r>
    </w:p>
    <w:p>
      <w:pPr>
        <w:pStyle w:val="8"/>
        <w:adjustRightInd w:val="0"/>
        <w:snapToGrid w:val="0"/>
        <w:spacing w:line="360" w:lineRule="auto"/>
        <w:rPr>
          <w:rFonts w:ascii="Calibri" w:hAnsi="仿宋"/>
          <w:b/>
          <w:bCs/>
          <w:color w:val="000000"/>
          <w:kern w:val="0"/>
          <w:sz w:val="28"/>
          <w:szCs w:val="28"/>
        </w:rPr>
      </w:pPr>
      <w:r>
        <w:rPr>
          <w:rFonts w:ascii="Calibri" w:hAnsi="仿宋"/>
          <w:b/>
          <w:bCs/>
          <w:color w:val="000000"/>
          <w:kern w:val="0"/>
          <w:sz w:val="28"/>
          <w:szCs w:val="28"/>
        </w:rPr>
        <w:t xml:space="preserve">   </w:t>
      </w:r>
      <w:r>
        <w:rPr>
          <w:rFonts w:hint="eastAsia" w:ascii="Calibri" w:hAnsi="仿宋"/>
          <w:b/>
          <w:bCs/>
          <w:color w:val="000000"/>
          <w:kern w:val="0"/>
          <w:sz w:val="28"/>
          <w:szCs w:val="28"/>
        </w:rPr>
        <w:t xml:space="preserve">    </w:t>
      </w:r>
      <w:r>
        <w:rPr>
          <w:rFonts w:ascii="Calibri" w:hAnsi="仿宋"/>
          <w:b/>
          <w:bCs/>
          <w:color w:val="000000"/>
          <w:kern w:val="0"/>
          <w:sz w:val="28"/>
          <w:szCs w:val="28"/>
        </w:rPr>
        <w:t xml:space="preserve"> </w:t>
      </w:r>
      <w:r>
        <w:rPr>
          <w:rFonts w:hint="eastAsia" w:hAnsi="宋体"/>
          <w:b/>
          <w:bCs/>
          <w:color w:val="000000"/>
          <w:kern w:val="0"/>
          <w:sz w:val="28"/>
          <w:szCs w:val="28"/>
        </w:rPr>
        <w:t>六、</w:t>
      </w:r>
      <w:r>
        <w:rPr>
          <w:rFonts w:hint="eastAsia" w:hAnsi="宋体"/>
          <w:b/>
          <w:bCs/>
          <w:color w:val="000000"/>
          <w:sz w:val="28"/>
          <w:szCs w:val="28"/>
        </w:rPr>
        <w:t>评标方法、步骤及标准</w:t>
      </w:r>
    </w:p>
    <w:p>
      <w:pPr>
        <w:pStyle w:val="8"/>
        <w:adjustRightInd w:val="0"/>
        <w:snapToGrid w:val="0"/>
        <w:spacing w:line="360" w:lineRule="auto"/>
        <w:ind w:firstLine="540"/>
        <w:rPr>
          <w:rFonts w:ascii="Calibri" w:hAnsi="仿宋"/>
          <w:color w:val="000000"/>
          <w:kern w:val="0"/>
          <w:sz w:val="28"/>
          <w:szCs w:val="28"/>
        </w:rPr>
      </w:pPr>
      <w:r>
        <w:rPr>
          <w:rFonts w:hint="eastAsia" w:hAnsi="宋体"/>
          <w:color w:val="000000"/>
          <w:kern w:val="0"/>
          <w:sz w:val="28"/>
          <w:szCs w:val="28"/>
        </w:rPr>
        <w:t>根据招标投标相关法规确定以下评标方法、步骤及标准：</w:t>
      </w:r>
    </w:p>
    <w:p>
      <w:pPr>
        <w:pStyle w:val="8"/>
        <w:adjustRightInd w:val="0"/>
        <w:snapToGrid w:val="0"/>
        <w:spacing w:line="360" w:lineRule="auto"/>
        <w:rPr>
          <w:rFonts w:ascii="Calibri" w:hAnsi="仿宋"/>
          <w:b/>
          <w:bCs/>
          <w:color w:val="000000"/>
          <w:sz w:val="28"/>
          <w:szCs w:val="28"/>
        </w:rPr>
      </w:pPr>
      <w:r>
        <w:rPr>
          <w:rFonts w:ascii="Calibri" w:hAnsi="仿宋"/>
          <w:b/>
          <w:bCs/>
          <w:color w:val="000000"/>
          <w:sz w:val="28"/>
          <w:szCs w:val="28"/>
        </w:rPr>
        <w:t xml:space="preserve">    </w:t>
      </w:r>
      <w:r>
        <w:rPr>
          <w:rFonts w:hint="eastAsia" w:hAnsi="宋体"/>
          <w:b/>
          <w:bCs/>
          <w:color w:val="000000"/>
          <w:sz w:val="28"/>
          <w:szCs w:val="28"/>
        </w:rPr>
        <w:t>（一）评标方法</w:t>
      </w:r>
    </w:p>
    <w:p>
      <w:pPr>
        <w:pStyle w:val="8"/>
        <w:adjustRightInd w:val="0"/>
        <w:snapToGrid w:val="0"/>
        <w:spacing w:line="360" w:lineRule="auto"/>
        <w:rPr>
          <w:rFonts w:ascii="Calibri" w:hAnsi="仿宋"/>
          <w:color w:val="000000"/>
          <w:sz w:val="28"/>
          <w:szCs w:val="28"/>
        </w:rPr>
      </w:pPr>
      <w:r>
        <w:rPr>
          <w:rFonts w:ascii="Calibri" w:hAnsi="仿宋"/>
          <w:color w:val="000000"/>
          <w:sz w:val="28"/>
          <w:szCs w:val="28"/>
        </w:rPr>
        <w:t xml:space="preserve">   </w:t>
      </w:r>
      <w:r>
        <w:rPr>
          <w:rFonts w:hint="eastAsia" w:ascii="Calibri" w:hAnsi="仿宋"/>
          <w:color w:val="000000"/>
          <w:sz w:val="28"/>
          <w:szCs w:val="28"/>
        </w:rPr>
        <w:t xml:space="preserve">   </w:t>
      </w:r>
      <w:r>
        <w:rPr>
          <w:rFonts w:ascii="Calibri" w:hAnsi="仿宋"/>
          <w:color w:val="000000"/>
          <w:sz w:val="28"/>
          <w:szCs w:val="28"/>
        </w:rPr>
        <w:t xml:space="preserve"> </w:t>
      </w:r>
      <w:r>
        <w:rPr>
          <w:rFonts w:hint="eastAsia" w:hAnsi="宋体"/>
          <w:color w:val="000000"/>
          <w:sz w:val="28"/>
          <w:szCs w:val="28"/>
          <w:highlight w:val="yellow"/>
        </w:rPr>
        <w:t>本次评标采用</w:t>
      </w:r>
      <w:r>
        <w:rPr>
          <w:rFonts w:hint="eastAsia" w:hAnsi="宋体"/>
          <w:b/>
          <w:bCs/>
          <w:color w:val="000000"/>
          <w:sz w:val="28"/>
          <w:szCs w:val="28"/>
          <w:highlight w:val="yellow"/>
        </w:rPr>
        <w:t>综合评分法</w:t>
      </w:r>
      <w:r>
        <w:rPr>
          <w:rFonts w:hint="eastAsia" w:hAnsi="宋体"/>
          <w:color w:val="000000"/>
          <w:sz w:val="28"/>
          <w:szCs w:val="28"/>
          <w:highlight w:val="yellow"/>
        </w:rPr>
        <w:t>。</w:t>
      </w:r>
      <w:r>
        <w:rPr>
          <w:rFonts w:hint="eastAsia" w:hAnsi="宋体"/>
          <w:color w:val="000000"/>
          <w:sz w:val="28"/>
          <w:szCs w:val="28"/>
        </w:rPr>
        <w:t>评审小组依据投标证明文件从商务评议、技术评议、价格评议和服务评议等方面按公正、科学、客观、平等竞争的要求进行综合评审</w:t>
      </w:r>
      <w:r>
        <w:rPr>
          <w:rFonts w:ascii="Calibri" w:hAnsi="仿宋"/>
          <w:color w:val="000000"/>
          <w:sz w:val="28"/>
          <w:szCs w:val="28"/>
        </w:rPr>
        <w:t>,</w:t>
      </w:r>
      <w:r>
        <w:rPr>
          <w:rFonts w:hint="eastAsia" w:hAnsi="宋体"/>
          <w:color w:val="000000"/>
          <w:sz w:val="28"/>
          <w:szCs w:val="28"/>
        </w:rPr>
        <w:t>按评审综合得分由高到低确定中标供应商。</w:t>
      </w:r>
    </w:p>
    <w:p>
      <w:pPr>
        <w:pStyle w:val="8"/>
        <w:adjustRightInd w:val="0"/>
        <w:snapToGrid w:val="0"/>
        <w:spacing w:line="360" w:lineRule="auto"/>
        <w:rPr>
          <w:rFonts w:ascii="Calibri" w:hAnsi="仿宋"/>
          <w:b/>
          <w:bCs/>
          <w:color w:val="000000"/>
          <w:sz w:val="28"/>
          <w:szCs w:val="28"/>
        </w:rPr>
      </w:pPr>
      <w:r>
        <w:rPr>
          <w:rFonts w:ascii="Calibri" w:hAnsi="仿宋"/>
          <w:b/>
          <w:bCs/>
          <w:color w:val="000000"/>
          <w:sz w:val="28"/>
          <w:szCs w:val="28"/>
        </w:rPr>
        <w:t xml:space="preserve">   </w:t>
      </w:r>
      <w:r>
        <w:rPr>
          <w:rFonts w:hint="eastAsia" w:ascii="Calibri" w:hAnsi="仿宋"/>
          <w:b/>
          <w:bCs/>
          <w:color w:val="000000"/>
          <w:sz w:val="28"/>
          <w:szCs w:val="28"/>
        </w:rPr>
        <w:t xml:space="preserve">   </w:t>
      </w:r>
      <w:r>
        <w:rPr>
          <w:rFonts w:ascii="Calibri" w:hAnsi="仿宋"/>
          <w:b/>
          <w:bCs/>
          <w:color w:val="000000"/>
          <w:sz w:val="28"/>
          <w:szCs w:val="28"/>
        </w:rPr>
        <w:t xml:space="preserve"> (</w:t>
      </w:r>
      <w:r>
        <w:rPr>
          <w:rFonts w:hint="eastAsia" w:hAnsi="宋体"/>
          <w:b/>
          <w:bCs/>
          <w:color w:val="000000"/>
          <w:sz w:val="28"/>
          <w:szCs w:val="28"/>
        </w:rPr>
        <w:t>二</w:t>
      </w:r>
      <w:r>
        <w:rPr>
          <w:rFonts w:ascii="Calibri" w:hAnsi="仿宋"/>
          <w:b/>
          <w:bCs/>
          <w:color w:val="000000"/>
          <w:sz w:val="28"/>
          <w:szCs w:val="28"/>
        </w:rPr>
        <w:t>)</w:t>
      </w:r>
      <w:r>
        <w:rPr>
          <w:rFonts w:hint="eastAsia" w:hAnsi="宋体"/>
          <w:b/>
          <w:bCs/>
          <w:color w:val="000000"/>
          <w:sz w:val="28"/>
          <w:szCs w:val="28"/>
        </w:rPr>
        <w:t>评标步骤</w:t>
      </w:r>
    </w:p>
    <w:p>
      <w:pPr>
        <w:pStyle w:val="8"/>
        <w:adjustRightInd w:val="0"/>
        <w:snapToGrid w:val="0"/>
        <w:spacing w:line="360" w:lineRule="auto"/>
        <w:ind w:right="32" w:firstLine="540" w:firstLineChars="192"/>
        <w:rPr>
          <w:rFonts w:ascii="Calibri" w:hAnsi="仿宋"/>
          <w:b/>
          <w:bCs/>
          <w:color w:val="000000"/>
          <w:sz w:val="28"/>
          <w:szCs w:val="28"/>
        </w:rPr>
      </w:pPr>
      <w:r>
        <w:rPr>
          <w:rFonts w:ascii="Calibri" w:hAnsi="仿宋"/>
          <w:b/>
          <w:bCs/>
          <w:color w:val="000000"/>
          <w:sz w:val="28"/>
          <w:szCs w:val="28"/>
        </w:rPr>
        <w:t>1</w:t>
      </w:r>
      <w:r>
        <w:rPr>
          <w:rFonts w:hint="eastAsia" w:hAnsi="宋体"/>
          <w:b/>
          <w:bCs/>
          <w:color w:val="000000"/>
          <w:sz w:val="28"/>
          <w:szCs w:val="28"/>
        </w:rPr>
        <w:t>、宣读评审纪律。</w:t>
      </w:r>
    </w:p>
    <w:p>
      <w:pPr>
        <w:pStyle w:val="8"/>
        <w:adjustRightInd w:val="0"/>
        <w:snapToGrid w:val="0"/>
        <w:spacing w:line="360" w:lineRule="auto"/>
        <w:ind w:firstLine="537" w:firstLineChars="192"/>
        <w:rPr>
          <w:rFonts w:ascii="Calibri" w:hAnsi="仿宋"/>
          <w:color w:val="000000"/>
          <w:sz w:val="28"/>
          <w:szCs w:val="28"/>
        </w:rPr>
      </w:pPr>
      <w:r>
        <w:rPr>
          <w:rFonts w:hint="eastAsia" w:hAnsi="宋体"/>
          <w:color w:val="000000"/>
          <w:sz w:val="28"/>
          <w:szCs w:val="28"/>
        </w:rPr>
        <w:t>评审专家签到，监督代表核对评审专家与随机抽取的专家名单，监督代表核对无误后，招标办工作人员在评审开始前宣读评标纪律及招标文件说明。</w:t>
      </w:r>
    </w:p>
    <w:p>
      <w:pPr>
        <w:autoSpaceDE w:val="0"/>
        <w:autoSpaceDN w:val="0"/>
        <w:adjustRightInd w:val="0"/>
        <w:snapToGrid w:val="0"/>
        <w:spacing w:line="360" w:lineRule="auto"/>
        <w:ind w:right="32" w:firstLine="537" w:firstLineChars="192"/>
        <w:rPr>
          <w:rFonts w:ascii="Calibri" w:hAnsi="仿宋"/>
          <w:color w:val="000000"/>
          <w:kern w:val="0"/>
          <w:sz w:val="28"/>
          <w:szCs w:val="28"/>
        </w:rPr>
      </w:pPr>
      <w:r>
        <w:rPr>
          <w:rFonts w:ascii="Calibri" w:hAnsi="仿宋"/>
          <w:color w:val="000000"/>
          <w:sz w:val="28"/>
          <w:szCs w:val="28"/>
        </w:rPr>
        <w:t>2</w:t>
      </w:r>
      <w:r>
        <w:rPr>
          <w:rFonts w:hint="eastAsia" w:ascii="宋体" w:hAnsi="宋体"/>
          <w:color w:val="000000"/>
          <w:sz w:val="28"/>
          <w:szCs w:val="28"/>
        </w:rPr>
        <w:t>、</w:t>
      </w:r>
      <w:r>
        <w:rPr>
          <w:rFonts w:hint="eastAsia" w:ascii="宋体" w:hAnsi="宋体"/>
          <w:color w:val="000000"/>
          <w:kern w:val="0"/>
          <w:sz w:val="28"/>
          <w:szCs w:val="28"/>
        </w:rPr>
        <w:t>评审专家有下列情形之一的，受到邀请应主动提出回避，采购当事人也可以要求该评审专家回避：</w:t>
      </w:r>
    </w:p>
    <w:tbl>
      <w:tblPr>
        <w:tblStyle w:val="14"/>
        <w:tblW w:w="8684" w:type="dxa"/>
        <w:jc w:val="center"/>
        <w:tblInd w:w="0" w:type="dxa"/>
        <w:tblLayout w:type="fixed"/>
        <w:tblCellMar>
          <w:top w:w="0" w:type="dxa"/>
          <w:left w:w="108" w:type="dxa"/>
          <w:bottom w:w="0" w:type="dxa"/>
          <w:right w:w="108" w:type="dxa"/>
        </w:tblCellMar>
      </w:tblPr>
      <w:tblGrid>
        <w:gridCol w:w="859"/>
        <w:gridCol w:w="7825"/>
      </w:tblGrid>
      <w:tr>
        <w:tblPrEx>
          <w:tblLayout w:type="fixed"/>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ind w:right="32"/>
              <w:jc w:val="center"/>
              <w:rPr>
                <w:rFonts w:ascii="Calibri" w:hAnsi="仿宋"/>
                <w:color w:val="000000"/>
                <w:kern w:val="0"/>
                <w:sz w:val="28"/>
                <w:szCs w:val="28"/>
              </w:rPr>
            </w:pPr>
            <w:r>
              <w:rPr>
                <w:rFonts w:ascii="Calibri" w:hAnsi="仿宋"/>
                <w:color w:val="000000"/>
                <w:kern w:val="0"/>
                <w:sz w:val="28"/>
                <w:szCs w:val="28"/>
              </w:rPr>
              <w:t>序号</w:t>
            </w:r>
          </w:p>
        </w:tc>
        <w:tc>
          <w:tcPr>
            <w:tcW w:w="7825" w:type="dxa"/>
            <w:tcBorders>
              <w:top w:val="single" w:color="auto" w:sz="4" w:space="0"/>
              <w:left w:val="nil"/>
              <w:bottom w:val="single" w:color="auto" w:sz="4" w:space="0"/>
              <w:right w:val="single" w:color="auto" w:sz="4" w:space="0"/>
            </w:tcBorders>
          </w:tcPr>
          <w:p>
            <w:pPr>
              <w:autoSpaceDE w:val="0"/>
              <w:autoSpaceDN w:val="0"/>
              <w:adjustRightInd w:val="0"/>
              <w:snapToGrid w:val="0"/>
              <w:ind w:right="32"/>
              <w:jc w:val="center"/>
              <w:rPr>
                <w:rFonts w:ascii="Calibri" w:hAnsi="仿宋"/>
                <w:color w:val="000000"/>
                <w:kern w:val="0"/>
                <w:sz w:val="28"/>
                <w:szCs w:val="28"/>
              </w:rPr>
            </w:pPr>
            <w:r>
              <w:rPr>
                <w:rFonts w:ascii="Calibri" w:hAnsi="仿宋"/>
                <w:color w:val="000000"/>
                <w:kern w:val="0"/>
                <w:sz w:val="28"/>
                <w:szCs w:val="28"/>
              </w:rPr>
              <w:t>评审专家回避情形</w:t>
            </w:r>
          </w:p>
        </w:tc>
      </w:tr>
      <w:tr>
        <w:tblPrEx>
          <w:tblLayout w:type="fixed"/>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ascii="Calibri" w:hAnsi="仿宋"/>
                <w:color w:val="000000"/>
                <w:kern w:val="0"/>
                <w:sz w:val="28"/>
                <w:szCs w:val="28"/>
              </w:rPr>
            </w:pPr>
            <w:r>
              <w:rPr>
                <w:rFonts w:ascii="Calibri" w:hAnsi="仿宋"/>
                <w:color w:val="000000"/>
                <w:kern w:val="0"/>
                <w:sz w:val="28"/>
                <w:szCs w:val="28"/>
              </w:rPr>
              <w:t>1</w:t>
            </w:r>
          </w:p>
        </w:tc>
        <w:tc>
          <w:tcPr>
            <w:tcW w:w="7825" w:type="dxa"/>
            <w:tcBorders>
              <w:top w:val="single" w:color="auto" w:sz="4" w:space="0"/>
              <w:left w:val="nil"/>
              <w:bottom w:val="single" w:color="auto" w:sz="4" w:space="0"/>
              <w:right w:val="single" w:color="auto" w:sz="4" w:space="0"/>
            </w:tcBorders>
          </w:tcPr>
          <w:p>
            <w:pPr>
              <w:autoSpaceDE w:val="0"/>
              <w:autoSpaceDN w:val="0"/>
              <w:adjustRightInd w:val="0"/>
              <w:snapToGrid w:val="0"/>
              <w:ind w:right="32"/>
              <w:rPr>
                <w:rFonts w:ascii="Calibri" w:hAnsi="仿宋"/>
                <w:color w:val="000000"/>
                <w:kern w:val="0"/>
                <w:sz w:val="28"/>
                <w:szCs w:val="28"/>
              </w:rPr>
            </w:pPr>
            <w:r>
              <w:rPr>
                <w:rFonts w:ascii="Calibri" w:hAnsi="仿宋"/>
                <w:color w:val="000000"/>
                <w:kern w:val="0"/>
                <w:sz w:val="28"/>
                <w:szCs w:val="28"/>
              </w:rPr>
              <w:t>现在或者在采购活动发生前三年内，与供应商存在雇佣关系；</w:t>
            </w:r>
          </w:p>
        </w:tc>
      </w:tr>
      <w:tr>
        <w:tblPrEx>
          <w:tblLayout w:type="fixed"/>
          <w:tblCellMar>
            <w:top w:w="0" w:type="dxa"/>
            <w:left w:w="108" w:type="dxa"/>
            <w:bottom w:w="0" w:type="dxa"/>
            <w:right w:w="108" w:type="dxa"/>
          </w:tblCellMar>
        </w:tblPrEx>
        <w:trPr>
          <w:trHeight w:val="90"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ascii="Calibri" w:hAnsi="仿宋"/>
                <w:color w:val="000000"/>
                <w:kern w:val="0"/>
                <w:sz w:val="28"/>
                <w:szCs w:val="28"/>
              </w:rPr>
            </w:pPr>
            <w:r>
              <w:rPr>
                <w:rFonts w:ascii="Calibri" w:hAnsi="仿宋"/>
                <w:color w:val="000000"/>
                <w:kern w:val="0"/>
                <w:sz w:val="28"/>
                <w:szCs w:val="28"/>
              </w:rPr>
              <w:t>2</w:t>
            </w:r>
          </w:p>
        </w:tc>
        <w:tc>
          <w:tcPr>
            <w:tcW w:w="7825" w:type="dxa"/>
            <w:tcBorders>
              <w:top w:val="single" w:color="auto" w:sz="4" w:space="0"/>
              <w:left w:val="nil"/>
              <w:bottom w:val="single" w:color="auto" w:sz="4" w:space="0"/>
              <w:right w:val="single" w:color="auto" w:sz="4" w:space="0"/>
            </w:tcBorders>
          </w:tcPr>
          <w:p>
            <w:pPr>
              <w:autoSpaceDE w:val="0"/>
              <w:autoSpaceDN w:val="0"/>
              <w:adjustRightInd w:val="0"/>
              <w:snapToGrid w:val="0"/>
              <w:ind w:right="32"/>
              <w:rPr>
                <w:rFonts w:ascii="Calibri" w:hAnsi="仿宋"/>
                <w:color w:val="000000"/>
                <w:kern w:val="0"/>
                <w:sz w:val="28"/>
                <w:szCs w:val="28"/>
              </w:rPr>
            </w:pPr>
            <w:r>
              <w:rPr>
                <w:rFonts w:ascii="Calibri" w:hAnsi="仿宋"/>
                <w:color w:val="000000"/>
                <w:kern w:val="0"/>
                <w:sz w:val="28"/>
                <w:szCs w:val="28"/>
              </w:rPr>
              <w:t>现在或者在采购活动发生前三年内担任供应商的财务顾问、法律顾问或技术顾问；</w:t>
            </w:r>
          </w:p>
        </w:tc>
      </w:tr>
      <w:tr>
        <w:tblPrEx>
          <w:tblLayout w:type="fixed"/>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ascii="Calibri" w:hAnsi="仿宋"/>
                <w:color w:val="000000"/>
                <w:kern w:val="0"/>
                <w:sz w:val="28"/>
                <w:szCs w:val="28"/>
              </w:rPr>
            </w:pPr>
            <w:r>
              <w:rPr>
                <w:rFonts w:ascii="Calibri" w:hAnsi="仿宋"/>
                <w:color w:val="000000"/>
                <w:kern w:val="0"/>
                <w:sz w:val="28"/>
                <w:szCs w:val="28"/>
              </w:rPr>
              <w:t>3</w:t>
            </w:r>
          </w:p>
        </w:tc>
        <w:tc>
          <w:tcPr>
            <w:tcW w:w="7825" w:type="dxa"/>
            <w:tcBorders>
              <w:top w:val="single" w:color="auto" w:sz="4" w:space="0"/>
              <w:left w:val="nil"/>
              <w:bottom w:val="single" w:color="auto" w:sz="4" w:space="0"/>
              <w:right w:val="single" w:color="auto" w:sz="4" w:space="0"/>
            </w:tcBorders>
          </w:tcPr>
          <w:p>
            <w:pPr>
              <w:autoSpaceDE w:val="0"/>
              <w:autoSpaceDN w:val="0"/>
              <w:adjustRightInd w:val="0"/>
              <w:snapToGrid w:val="0"/>
              <w:ind w:right="32"/>
              <w:rPr>
                <w:rFonts w:ascii="Calibri" w:hAnsi="仿宋"/>
                <w:color w:val="000000"/>
                <w:kern w:val="0"/>
                <w:sz w:val="28"/>
                <w:szCs w:val="28"/>
              </w:rPr>
            </w:pPr>
            <w:r>
              <w:rPr>
                <w:rFonts w:ascii="Calibri" w:hAnsi="仿宋"/>
                <w:color w:val="000000"/>
                <w:kern w:val="0"/>
                <w:sz w:val="28"/>
                <w:szCs w:val="28"/>
              </w:rPr>
              <w:t>现在或者在采购活动发生前三年内是供应商的控股股东或者实际控制人；</w:t>
            </w:r>
          </w:p>
        </w:tc>
      </w:tr>
      <w:tr>
        <w:tblPrEx>
          <w:tblLayout w:type="fixed"/>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ascii="Calibri" w:hAnsi="仿宋"/>
                <w:color w:val="000000"/>
                <w:kern w:val="0"/>
                <w:sz w:val="28"/>
                <w:szCs w:val="28"/>
              </w:rPr>
            </w:pPr>
            <w:r>
              <w:rPr>
                <w:rFonts w:ascii="Calibri" w:hAnsi="仿宋"/>
                <w:color w:val="000000"/>
                <w:kern w:val="0"/>
                <w:sz w:val="28"/>
                <w:szCs w:val="28"/>
              </w:rPr>
              <w:t>4</w:t>
            </w:r>
          </w:p>
        </w:tc>
        <w:tc>
          <w:tcPr>
            <w:tcW w:w="7825" w:type="dxa"/>
            <w:tcBorders>
              <w:top w:val="single" w:color="auto" w:sz="4" w:space="0"/>
              <w:left w:val="nil"/>
              <w:bottom w:val="single" w:color="auto" w:sz="4" w:space="0"/>
              <w:right w:val="single" w:color="auto" w:sz="4" w:space="0"/>
            </w:tcBorders>
          </w:tcPr>
          <w:p>
            <w:pPr>
              <w:autoSpaceDE w:val="0"/>
              <w:autoSpaceDN w:val="0"/>
              <w:adjustRightInd w:val="0"/>
              <w:snapToGrid w:val="0"/>
              <w:ind w:right="32"/>
              <w:rPr>
                <w:rFonts w:ascii="Calibri" w:hAnsi="仿宋"/>
                <w:color w:val="000000"/>
                <w:kern w:val="0"/>
                <w:sz w:val="28"/>
                <w:szCs w:val="28"/>
              </w:rPr>
            </w:pPr>
            <w:r>
              <w:rPr>
                <w:rFonts w:ascii="Calibri" w:hAnsi="仿宋"/>
                <w:color w:val="000000"/>
                <w:kern w:val="0"/>
                <w:sz w:val="28"/>
                <w:szCs w:val="28"/>
              </w:rPr>
              <w:t>评审专家与参加该采购项目供应商发生过法律纠纷的；</w:t>
            </w:r>
          </w:p>
        </w:tc>
      </w:tr>
      <w:tr>
        <w:tblPrEx>
          <w:tblLayout w:type="fixed"/>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ascii="Calibri" w:hAnsi="仿宋"/>
                <w:color w:val="000000"/>
                <w:kern w:val="0"/>
                <w:sz w:val="28"/>
                <w:szCs w:val="28"/>
              </w:rPr>
            </w:pPr>
            <w:r>
              <w:rPr>
                <w:rFonts w:ascii="Calibri" w:hAnsi="仿宋"/>
                <w:color w:val="000000"/>
                <w:kern w:val="0"/>
                <w:sz w:val="28"/>
                <w:szCs w:val="28"/>
              </w:rPr>
              <w:t>5</w:t>
            </w:r>
          </w:p>
        </w:tc>
        <w:tc>
          <w:tcPr>
            <w:tcW w:w="7825" w:type="dxa"/>
            <w:tcBorders>
              <w:top w:val="single" w:color="auto" w:sz="4" w:space="0"/>
              <w:left w:val="nil"/>
              <w:bottom w:val="single" w:color="auto" w:sz="4" w:space="0"/>
              <w:right w:val="single" w:color="auto" w:sz="4" w:space="0"/>
            </w:tcBorders>
          </w:tcPr>
          <w:p>
            <w:pPr>
              <w:autoSpaceDE w:val="0"/>
              <w:autoSpaceDN w:val="0"/>
              <w:adjustRightInd w:val="0"/>
              <w:snapToGrid w:val="0"/>
              <w:ind w:right="32"/>
              <w:rPr>
                <w:rFonts w:ascii="Calibri" w:hAnsi="仿宋"/>
                <w:color w:val="000000"/>
                <w:kern w:val="0"/>
                <w:sz w:val="28"/>
                <w:szCs w:val="28"/>
              </w:rPr>
            </w:pPr>
            <w:r>
              <w:rPr>
                <w:rFonts w:ascii="Calibri" w:hAnsi="仿宋"/>
                <w:color w:val="000000"/>
                <w:kern w:val="0"/>
                <w:sz w:val="28"/>
                <w:szCs w:val="28"/>
              </w:rPr>
              <w:t>与供应商的法定代表人或者负责人有直系血亲、三代以内旁系血亲及姻亲关系；</w:t>
            </w:r>
          </w:p>
        </w:tc>
      </w:tr>
      <w:tr>
        <w:tblPrEx>
          <w:tblLayout w:type="fixed"/>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ascii="Calibri" w:hAnsi="仿宋"/>
                <w:color w:val="000000"/>
                <w:kern w:val="0"/>
                <w:sz w:val="28"/>
                <w:szCs w:val="28"/>
              </w:rPr>
            </w:pPr>
            <w:r>
              <w:rPr>
                <w:rFonts w:ascii="Calibri" w:hAnsi="仿宋"/>
                <w:color w:val="000000"/>
                <w:kern w:val="0"/>
                <w:sz w:val="28"/>
                <w:szCs w:val="28"/>
              </w:rPr>
              <w:t>6</w:t>
            </w:r>
          </w:p>
        </w:tc>
        <w:tc>
          <w:tcPr>
            <w:tcW w:w="7825" w:type="dxa"/>
            <w:tcBorders>
              <w:top w:val="single" w:color="auto" w:sz="4" w:space="0"/>
              <w:left w:val="nil"/>
              <w:bottom w:val="single" w:color="auto" w:sz="4" w:space="0"/>
              <w:right w:val="single" w:color="auto" w:sz="4" w:space="0"/>
            </w:tcBorders>
          </w:tcPr>
          <w:p>
            <w:pPr>
              <w:autoSpaceDE w:val="0"/>
              <w:autoSpaceDN w:val="0"/>
              <w:adjustRightInd w:val="0"/>
              <w:snapToGrid w:val="0"/>
              <w:ind w:right="32"/>
              <w:rPr>
                <w:rFonts w:ascii="Calibri" w:hAnsi="仿宋"/>
                <w:color w:val="000000"/>
                <w:kern w:val="0"/>
                <w:sz w:val="28"/>
                <w:szCs w:val="28"/>
              </w:rPr>
            </w:pPr>
            <w:r>
              <w:rPr>
                <w:rFonts w:ascii="Calibri" w:hAnsi="仿宋"/>
                <w:color w:val="000000"/>
                <w:kern w:val="0"/>
                <w:sz w:val="28"/>
                <w:szCs w:val="28"/>
              </w:rPr>
              <w:t>评审小组中，同一任职科室评审专家超过二名的；</w:t>
            </w:r>
          </w:p>
        </w:tc>
      </w:tr>
      <w:tr>
        <w:tblPrEx>
          <w:tblLayout w:type="fixed"/>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ascii="Calibri" w:hAnsi="仿宋"/>
                <w:color w:val="000000"/>
                <w:kern w:val="0"/>
                <w:sz w:val="28"/>
                <w:szCs w:val="28"/>
              </w:rPr>
            </w:pPr>
            <w:r>
              <w:rPr>
                <w:rFonts w:ascii="Calibri" w:hAnsi="仿宋"/>
                <w:color w:val="000000"/>
                <w:kern w:val="0"/>
                <w:sz w:val="28"/>
                <w:szCs w:val="28"/>
              </w:rPr>
              <w:t>7</w:t>
            </w:r>
          </w:p>
        </w:tc>
        <w:tc>
          <w:tcPr>
            <w:tcW w:w="7825" w:type="dxa"/>
            <w:tcBorders>
              <w:top w:val="single" w:color="auto" w:sz="4" w:space="0"/>
              <w:left w:val="nil"/>
              <w:bottom w:val="single" w:color="auto" w:sz="4" w:space="0"/>
              <w:right w:val="single" w:color="auto" w:sz="4" w:space="0"/>
            </w:tcBorders>
          </w:tcPr>
          <w:p>
            <w:pPr>
              <w:autoSpaceDE w:val="0"/>
              <w:autoSpaceDN w:val="0"/>
              <w:adjustRightInd w:val="0"/>
              <w:snapToGrid w:val="0"/>
              <w:ind w:right="32"/>
              <w:rPr>
                <w:rFonts w:ascii="Calibri" w:hAnsi="仿宋"/>
                <w:color w:val="000000"/>
                <w:kern w:val="0"/>
                <w:sz w:val="28"/>
                <w:szCs w:val="28"/>
              </w:rPr>
            </w:pPr>
            <w:r>
              <w:rPr>
                <w:rFonts w:ascii="Calibri" w:hAnsi="仿宋"/>
                <w:color w:val="000000"/>
                <w:kern w:val="0"/>
                <w:sz w:val="28"/>
                <w:szCs w:val="28"/>
              </w:rPr>
              <w:t>参与招标文件或进口产品论证的（不含采购人代表）；</w:t>
            </w:r>
          </w:p>
        </w:tc>
      </w:tr>
      <w:tr>
        <w:tblPrEx>
          <w:tblLayout w:type="fixed"/>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ascii="Calibri" w:hAnsi="仿宋"/>
                <w:color w:val="000000"/>
                <w:kern w:val="0"/>
                <w:sz w:val="28"/>
                <w:szCs w:val="28"/>
              </w:rPr>
            </w:pPr>
            <w:r>
              <w:rPr>
                <w:rFonts w:ascii="Calibri" w:hAnsi="仿宋"/>
                <w:color w:val="000000"/>
                <w:kern w:val="0"/>
                <w:sz w:val="28"/>
                <w:szCs w:val="28"/>
              </w:rPr>
              <w:t>8</w:t>
            </w:r>
          </w:p>
        </w:tc>
        <w:tc>
          <w:tcPr>
            <w:tcW w:w="7825" w:type="dxa"/>
            <w:tcBorders>
              <w:top w:val="single" w:color="auto" w:sz="4" w:space="0"/>
              <w:left w:val="nil"/>
              <w:bottom w:val="single" w:color="auto" w:sz="4" w:space="0"/>
              <w:right w:val="single" w:color="auto" w:sz="4" w:space="0"/>
            </w:tcBorders>
          </w:tcPr>
          <w:p>
            <w:pPr>
              <w:autoSpaceDE w:val="0"/>
              <w:autoSpaceDN w:val="0"/>
              <w:adjustRightInd w:val="0"/>
              <w:snapToGrid w:val="0"/>
              <w:ind w:right="32"/>
              <w:rPr>
                <w:rFonts w:ascii="Calibri" w:hAnsi="仿宋"/>
                <w:color w:val="000000"/>
                <w:kern w:val="0"/>
                <w:sz w:val="28"/>
                <w:szCs w:val="28"/>
              </w:rPr>
            </w:pPr>
            <w:r>
              <w:rPr>
                <w:rFonts w:ascii="Calibri" w:hAnsi="仿宋"/>
                <w:color w:val="000000"/>
                <w:kern w:val="0"/>
                <w:sz w:val="28"/>
                <w:szCs w:val="28"/>
              </w:rPr>
              <w:t>与供应商之间存在其他影响或可能影响政府采购活动依法进行的利害关系；</w:t>
            </w:r>
          </w:p>
        </w:tc>
      </w:tr>
      <w:tr>
        <w:tblPrEx>
          <w:tblLayout w:type="fixed"/>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ascii="Calibri" w:hAnsi="仿宋"/>
                <w:color w:val="000000"/>
                <w:kern w:val="0"/>
                <w:sz w:val="28"/>
                <w:szCs w:val="28"/>
              </w:rPr>
            </w:pPr>
            <w:r>
              <w:rPr>
                <w:rFonts w:ascii="Calibri" w:hAnsi="仿宋"/>
                <w:color w:val="000000"/>
                <w:kern w:val="0"/>
                <w:sz w:val="28"/>
                <w:szCs w:val="28"/>
              </w:rPr>
              <w:t>9</w:t>
            </w:r>
          </w:p>
        </w:tc>
        <w:tc>
          <w:tcPr>
            <w:tcW w:w="7825" w:type="dxa"/>
            <w:tcBorders>
              <w:top w:val="single" w:color="auto" w:sz="4" w:space="0"/>
              <w:left w:val="nil"/>
              <w:bottom w:val="single" w:color="auto" w:sz="4" w:space="0"/>
              <w:right w:val="single" w:color="auto" w:sz="4" w:space="0"/>
            </w:tcBorders>
          </w:tcPr>
          <w:p>
            <w:pPr>
              <w:autoSpaceDE w:val="0"/>
              <w:autoSpaceDN w:val="0"/>
              <w:adjustRightInd w:val="0"/>
              <w:snapToGrid w:val="0"/>
              <w:ind w:right="32"/>
              <w:rPr>
                <w:rFonts w:ascii="Calibri" w:hAnsi="仿宋"/>
                <w:color w:val="000000"/>
                <w:kern w:val="0"/>
                <w:sz w:val="28"/>
                <w:szCs w:val="28"/>
              </w:rPr>
            </w:pPr>
            <w:r>
              <w:rPr>
                <w:rFonts w:ascii="Calibri" w:hAnsi="仿宋"/>
                <w:color w:val="000000"/>
                <w:kern w:val="0"/>
                <w:sz w:val="28"/>
                <w:szCs w:val="28"/>
              </w:rPr>
              <w:t>法律、法规、规章规定应当回避以及其他可能影响公正评审的。</w:t>
            </w:r>
          </w:p>
        </w:tc>
      </w:tr>
    </w:tbl>
    <w:p>
      <w:pPr>
        <w:pStyle w:val="8"/>
        <w:adjustRightInd w:val="0"/>
        <w:snapToGrid w:val="0"/>
        <w:spacing w:line="360" w:lineRule="auto"/>
        <w:ind w:right="32"/>
        <w:rPr>
          <w:rFonts w:ascii="Calibri" w:hAnsi="仿宋"/>
          <w:b/>
          <w:bCs/>
          <w:color w:val="000000"/>
          <w:sz w:val="28"/>
          <w:szCs w:val="28"/>
        </w:rPr>
      </w:pPr>
      <w:r>
        <w:rPr>
          <w:rFonts w:ascii="Calibri" w:hAnsi="仿宋"/>
          <w:b/>
          <w:bCs/>
          <w:color w:val="000000"/>
          <w:sz w:val="28"/>
          <w:szCs w:val="28"/>
        </w:rPr>
        <w:t xml:space="preserve">  </w:t>
      </w:r>
      <w:r>
        <w:rPr>
          <w:rFonts w:hint="eastAsia" w:ascii="Calibri" w:hAnsi="仿宋"/>
          <w:b/>
          <w:bCs/>
          <w:color w:val="000000"/>
          <w:sz w:val="28"/>
          <w:szCs w:val="28"/>
        </w:rPr>
        <w:t xml:space="preserve">     </w:t>
      </w:r>
      <w:r>
        <w:rPr>
          <w:rFonts w:ascii="Calibri" w:hAnsi="仿宋"/>
          <w:b/>
          <w:bCs/>
          <w:color w:val="000000"/>
          <w:sz w:val="28"/>
          <w:szCs w:val="28"/>
        </w:rPr>
        <w:t xml:space="preserve"> 3</w:t>
      </w:r>
      <w:r>
        <w:rPr>
          <w:rFonts w:hint="eastAsia" w:hAnsi="宋体"/>
          <w:b/>
          <w:bCs/>
          <w:color w:val="000000"/>
          <w:sz w:val="28"/>
          <w:szCs w:val="28"/>
        </w:rPr>
        <w:t>、推荐评审小组组长</w:t>
      </w:r>
    </w:p>
    <w:p>
      <w:pPr>
        <w:autoSpaceDE w:val="0"/>
        <w:autoSpaceDN w:val="0"/>
        <w:adjustRightInd w:val="0"/>
        <w:snapToGrid w:val="0"/>
        <w:spacing w:line="360" w:lineRule="auto"/>
        <w:ind w:right="32" w:firstLine="534" w:firstLineChars="191"/>
        <w:rPr>
          <w:rFonts w:ascii="Calibri" w:hAnsi="仿宋"/>
          <w:color w:val="000000"/>
          <w:kern w:val="0"/>
          <w:sz w:val="28"/>
          <w:szCs w:val="28"/>
        </w:rPr>
      </w:pPr>
      <w:r>
        <w:rPr>
          <w:rFonts w:hint="eastAsia" w:ascii="宋体" w:hAnsi="宋体"/>
          <w:color w:val="000000"/>
          <w:kern w:val="0"/>
          <w:sz w:val="28"/>
          <w:szCs w:val="28"/>
        </w:rPr>
        <w:t>评标组按照少数服从多数的原则推荐组长。评</w:t>
      </w:r>
      <w:r>
        <w:rPr>
          <w:rFonts w:hint="eastAsia" w:ascii="宋体" w:hAnsi="宋体"/>
          <w:color w:val="000000"/>
          <w:sz w:val="28"/>
          <w:szCs w:val="28"/>
        </w:rPr>
        <w:t>审</w:t>
      </w:r>
      <w:r>
        <w:rPr>
          <w:rFonts w:hint="eastAsia" w:ascii="宋体" w:hAnsi="宋体"/>
          <w:color w:val="000000"/>
          <w:kern w:val="0"/>
          <w:sz w:val="28"/>
          <w:szCs w:val="28"/>
        </w:rPr>
        <w:t>小组成员在履行独立评审权利义务的同时，不得发表有失公正和不负责任的言论，不得相互串通和压制他人意见，不得将个人倾向性意见诱导、暗示或强加于他人认同。</w:t>
      </w:r>
    </w:p>
    <w:p>
      <w:pPr>
        <w:pStyle w:val="8"/>
        <w:adjustRightInd w:val="0"/>
        <w:snapToGrid w:val="0"/>
        <w:spacing w:line="360" w:lineRule="auto"/>
        <w:ind w:right="32" w:firstLine="537" w:firstLineChars="191"/>
        <w:rPr>
          <w:rFonts w:ascii="Calibri" w:hAnsi="仿宋"/>
          <w:b/>
          <w:bCs/>
          <w:color w:val="000000"/>
          <w:sz w:val="28"/>
          <w:szCs w:val="28"/>
        </w:rPr>
      </w:pPr>
      <w:r>
        <w:rPr>
          <w:rFonts w:ascii="Calibri" w:hAnsi="仿宋"/>
          <w:b/>
          <w:bCs/>
          <w:color w:val="000000"/>
          <w:sz w:val="28"/>
          <w:szCs w:val="28"/>
        </w:rPr>
        <w:t>4</w:t>
      </w:r>
      <w:r>
        <w:rPr>
          <w:rFonts w:hint="eastAsia" w:hAnsi="宋体"/>
          <w:b/>
          <w:bCs/>
          <w:color w:val="000000"/>
          <w:sz w:val="28"/>
          <w:szCs w:val="28"/>
        </w:rPr>
        <w:t>、投标文件的资格性、符合性审查</w:t>
      </w:r>
    </w:p>
    <w:p>
      <w:pPr>
        <w:pStyle w:val="8"/>
        <w:adjustRightInd w:val="0"/>
        <w:snapToGrid w:val="0"/>
        <w:spacing w:line="360" w:lineRule="auto"/>
        <w:ind w:right="32" w:firstLine="534" w:firstLineChars="191"/>
        <w:rPr>
          <w:rFonts w:ascii="Calibri" w:hAnsi="仿宋"/>
          <w:color w:val="000000"/>
          <w:sz w:val="28"/>
          <w:szCs w:val="28"/>
        </w:rPr>
      </w:pPr>
      <w:r>
        <w:rPr>
          <w:rFonts w:hint="eastAsia" w:hAnsi="宋体"/>
          <w:color w:val="000000"/>
          <w:sz w:val="28"/>
          <w:szCs w:val="28"/>
        </w:rPr>
        <w:t>资格性、符合性审查内容主要为对投标文件的投标</w:t>
      </w:r>
      <w:r>
        <w:rPr>
          <w:rFonts w:ascii="Calibri" w:hAnsi="仿宋"/>
          <w:color w:val="000000"/>
          <w:sz w:val="28"/>
          <w:szCs w:val="28"/>
        </w:rPr>
        <w:t>/</w:t>
      </w:r>
      <w:r>
        <w:rPr>
          <w:rFonts w:hint="eastAsia" w:hAnsi="宋体"/>
          <w:color w:val="000000"/>
          <w:sz w:val="28"/>
          <w:szCs w:val="28"/>
        </w:rPr>
        <w:t>响应函、法定代表人</w:t>
      </w:r>
      <w:r>
        <w:rPr>
          <w:rFonts w:ascii="Calibri" w:hAnsi="仿宋"/>
          <w:color w:val="000000"/>
          <w:sz w:val="28"/>
          <w:szCs w:val="28"/>
        </w:rPr>
        <w:t>/</w:t>
      </w:r>
      <w:r>
        <w:rPr>
          <w:rFonts w:hint="eastAsia" w:hAnsi="宋体"/>
          <w:color w:val="000000"/>
          <w:sz w:val="28"/>
          <w:szCs w:val="28"/>
        </w:rPr>
        <w:t>负责人资格证明书及授权委托书、准入条件和投标人的合格性、要求实质性响应的技术要求、商务要求及报价的唯一性等，审查不合格者按投标无效处理。只有资格性符合性全部审查合格才能进入后续评审。</w:t>
      </w:r>
    </w:p>
    <w:tbl>
      <w:tblPr>
        <w:tblStyle w:val="14"/>
        <w:tblW w:w="8986" w:type="dxa"/>
        <w:tblInd w:w="0" w:type="dxa"/>
        <w:tblLayout w:type="fixed"/>
        <w:tblCellMar>
          <w:top w:w="0" w:type="dxa"/>
          <w:left w:w="108" w:type="dxa"/>
          <w:bottom w:w="0" w:type="dxa"/>
          <w:right w:w="108" w:type="dxa"/>
        </w:tblCellMar>
      </w:tblPr>
      <w:tblGrid>
        <w:gridCol w:w="761"/>
        <w:gridCol w:w="2200"/>
        <w:gridCol w:w="6025"/>
      </w:tblGrid>
      <w:tr>
        <w:tblPrEx>
          <w:tblLayout w:type="fixed"/>
          <w:tblCellMar>
            <w:top w:w="0" w:type="dxa"/>
            <w:left w:w="108" w:type="dxa"/>
            <w:bottom w:w="0" w:type="dxa"/>
            <w:right w:w="108" w:type="dxa"/>
          </w:tblCellMar>
        </w:tblPrEx>
        <w:tc>
          <w:tcPr>
            <w:tcW w:w="2961" w:type="dxa"/>
            <w:gridSpan w:val="2"/>
            <w:tcBorders>
              <w:top w:val="single" w:color="auto" w:sz="4" w:space="0"/>
              <w:left w:val="single" w:color="auto" w:sz="4" w:space="0"/>
              <w:bottom w:val="single" w:color="auto" w:sz="4" w:space="0"/>
              <w:right w:val="single" w:color="auto" w:sz="4" w:space="0"/>
            </w:tcBorders>
          </w:tcPr>
          <w:p>
            <w:pPr>
              <w:spacing w:line="380" w:lineRule="exact"/>
              <w:jc w:val="center"/>
              <w:rPr>
                <w:rFonts w:ascii="Calibri" w:hAnsi="宋体"/>
                <w:color w:val="000000"/>
                <w:sz w:val="28"/>
                <w:szCs w:val="28"/>
              </w:rPr>
            </w:pPr>
            <w:r>
              <w:rPr>
                <w:rFonts w:ascii="Calibri" w:hAnsi="仿宋"/>
                <w:b/>
                <w:bCs/>
                <w:color w:val="000000"/>
                <w:sz w:val="28"/>
                <w:szCs w:val="28"/>
              </w:rPr>
              <w:t>评审内容</w:t>
            </w:r>
          </w:p>
        </w:tc>
        <w:tc>
          <w:tcPr>
            <w:tcW w:w="6025" w:type="dxa"/>
            <w:tcBorders>
              <w:top w:val="single" w:color="auto" w:sz="4" w:space="0"/>
              <w:left w:val="nil"/>
              <w:bottom w:val="single" w:color="auto" w:sz="4" w:space="0"/>
              <w:right w:val="single" w:color="auto" w:sz="4" w:space="0"/>
            </w:tcBorders>
            <w:vAlign w:val="center"/>
          </w:tcPr>
          <w:p>
            <w:pPr>
              <w:spacing w:line="380" w:lineRule="exact"/>
              <w:ind w:left="-171"/>
              <w:jc w:val="center"/>
              <w:rPr>
                <w:rFonts w:ascii="Calibri" w:hAnsi="宋体"/>
                <w:color w:val="000000"/>
                <w:sz w:val="28"/>
                <w:szCs w:val="28"/>
              </w:rPr>
            </w:pPr>
            <w:r>
              <w:rPr>
                <w:rFonts w:ascii="Calibri" w:hAnsi="仿宋"/>
                <w:b/>
                <w:bCs/>
                <w:color w:val="000000"/>
                <w:sz w:val="28"/>
                <w:szCs w:val="28"/>
              </w:rPr>
              <w:t>招标</w:t>
            </w:r>
            <w:r>
              <w:rPr>
                <w:rFonts w:ascii="Calibri" w:hAnsi="Calibri"/>
                <w:b/>
                <w:bCs/>
                <w:color w:val="000000"/>
                <w:sz w:val="28"/>
                <w:szCs w:val="28"/>
              </w:rPr>
              <w:t>/</w:t>
            </w:r>
            <w:r>
              <w:rPr>
                <w:rFonts w:hint="eastAsia" w:ascii="Calibri" w:hAnsi="宋体"/>
                <w:b/>
                <w:bCs/>
                <w:color w:val="000000"/>
                <w:sz w:val="28"/>
                <w:szCs w:val="28"/>
              </w:rPr>
              <w:t>采购文件要求</w:t>
            </w:r>
          </w:p>
        </w:tc>
      </w:tr>
      <w:tr>
        <w:tblPrEx>
          <w:tblLayout w:type="fixed"/>
          <w:tblCellMar>
            <w:top w:w="0" w:type="dxa"/>
            <w:left w:w="108" w:type="dxa"/>
            <w:bottom w:w="0" w:type="dxa"/>
            <w:right w:w="108" w:type="dxa"/>
          </w:tblCellMar>
        </w:tblPrEx>
        <w:tc>
          <w:tcPr>
            <w:tcW w:w="761" w:type="dxa"/>
            <w:vMerge w:val="restart"/>
            <w:tcBorders>
              <w:top w:val="nil"/>
              <w:left w:val="single" w:color="auto" w:sz="4" w:space="0"/>
              <w:bottom w:val="single" w:color="auto" w:sz="4" w:space="0"/>
              <w:right w:val="single" w:color="auto" w:sz="4" w:space="0"/>
            </w:tcBorders>
            <w:vAlign w:val="center"/>
          </w:tcPr>
          <w:p>
            <w:pPr>
              <w:spacing w:line="380" w:lineRule="exact"/>
              <w:ind w:left="40" w:leftChars="19"/>
              <w:jc w:val="center"/>
              <w:rPr>
                <w:rFonts w:ascii="Calibri" w:hAnsi="仿宋"/>
                <w:color w:val="000000"/>
                <w:sz w:val="28"/>
                <w:szCs w:val="28"/>
              </w:rPr>
            </w:pPr>
            <w:r>
              <w:rPr>
                <w:rFonts w:ascii="Calibri" w:hAnsi="仿宋"/>
                <w:color w:val="000000"/>
                <w:sz w:val="28"/>
                <w:szCs w:val="28"/>
              </w:rPr>
              <w:t>资格性审查</w:t>
            </w:r>
          </w:p>
        </w:tc>
        <w:tc>
          <w:tcPr>
            <w:tcW w:w="2200" w:type="dxa"/>
            <w:tcBorders>
              <w:top w:val="single" w:color="auto" w:sz="4" w:space="0"/>
              <w:left w:val="nil"/>
              <w:bottom w:val="single" w:color="auto" w:sz="4" w:space="0"/>
              <w:right w:val="single" w:color="auto" w:sz="4" w:space="0"/>
            </w:tcBorders>
            <w:vAlign w:val="center"/>
          </w:tcPr>
          <w:p>
            <w:pPr>
              <w:spacing w:line="380" w:lineRule="exact"/>
              <w:ind w:left="40" w:leftChars="19"/>
              <w:jc w:val="center"/>
              <w:rPr>
                <w:rFonts w:ascii="Calibri" w:hAnsi="宋体"/>
                <w:color w:val="000000"/>
                <w:sz w:val="28"/>
                <w:szCs w:val="28"/>
              </w:rPr>
            </w:pPr>
            <w:r>
              <w:rPr>
                <w:rFonts w:ascii="Calibri" w:hAnsi="仿宋"/>
                <w:color w:val="000000"/>
                <w:sz w:val="28"/>
                <w:szCs w:val="28"/>
              </w:rPr>
              <w:t>投标</w:t>
            </w:r>
            <w:r>
              <w:rPr>
                <w:rFonts w:ascii="Calibri" w:hAnsi="Calibri"/>
                <w:color w:val="000000"/>
                <w:sz w:val="28"/>
                <w:szCs w:val="28"/>
              </w:rPr>
              <w:t>/</w:t>
            </w:r>
            <w:r>
              <w:rPr>
                <w:rFonts w:hint="eastAsia" w:ascii="Calibri" w:hAnsi="宋体"/>
                <w:color w:val="000000"/>
                <w:sz w:val="28"/>
                <w:szCs w:val="28"/>
              </w:rPr>
              <w:t>响应函</w:t>
            </w:r>
          </w:p>
        </w:tc>
        <w:tc>
          <w:tcPr>
            <w:tcW w:w="6025" w:type="dxa"/>
            <w:tcBorders>
              <w:top w:val="single" w:color="auto" w:sz="4" w:space="0"/>
              <w:left w:val="nil"/>
              <w:bottom w:val="single" w:color="auto" w:sz="4" w:space="0"/>
              <w:right w:val="single" w:color="auto" w:sz="4" w:space="0"/>
            </w:tcBorders>
            <w:vAlign w:val="center"/>
          </w:tcPr>
          <w:p>
            <w:pPr>
              <w:spacing w:line="380" w:lineRule="exact"/>
              <w:ind w:left="40" w:leftChars="19"/>
              <w:jc w:val="left"/>
              <w:rPr>
                <w:rFonts w:ascii="Calibri" w:hAnsi="宋体"/>
                <w:color w:val="000000"/>
                <w:sz w:val="28"/>
                <w:szCs w:val="28"/>
              </w:rPr>
            </w:pPr>
            <w:r>
              <w:rPr>
                <w:rFonts w:ascii="Calibri" w:hAnsi="仿宋"/>
                <w:color w:val="000000"/>
                <w:sz w:val="28"/>
                <w:szCs w:val="28"/>
              </w:rPr>
              <w:t>按对应格式文件填写、签署、盖章</w:t>
            </w:r>
            <w:r>
              <w:rPr>
                <w:rFonts w:ascii="Calibri" w:hAnsi="Calibri"/>
                <w:color w:val="000000"/>
                <w:sz w:val="28"/>
                <w:szCs w:val="28"/>
              </w:rPr>
              <w:t>(</w:t>
            </w:r>
            <w:r>
              <w:rPr>
                <w:rFonts w:hint="eastAsia" w:ascii="Calibri" w:hAnsi="宋体"/>
                <w:color w:val="000000"/>
                <w:sz w:val="28"/>
                <w:szCs w:val="28"/>
              </w:rPr>
              <w:t>原件</w:t>
            </w:r>
            <w:r>
              <w:rPr>
                <w:rFonts w:ascii="Calibri" w:hAnsi="仿宋"/>
                <w:color w:val="000000"/>
                <w:sz w:val="28"/>
                <w:szCs w:val="28"/>
              </w:rPr>
              <w:t>)</w:t>
            </w:r>
          </w:p>
        </w:tc>
      </w:tr>
      <w:tr>
        <w:tblPrEx>
          <w:tblLayout w:type="fixed"/>
          <w:tblCellMar>
            <w:top w:w="0" w:type="dxa"/>
            <w:left w:w="108" w:type="dxa"/>
            <w:bottom w:w="0" w:type="dxa"/>
            <w:right w:w="108" w:type="dxa"/>
          </w:tblCellMar>
        </w:tblPrEx>
        <w:tc>
          <w:tcPr>
            <w:tcW w:w="761"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仿宋"/>
                <w:color w:val="000000"/>
                <w:sz w:val="28"/>
                <w:szCs w:val="28"/>
              </w:rPr>
            </w:pPr>
          </w:p>
        </w:tc>
        <w:tc>
          <w:tcPr>
            <w:tcW w:w="2200" w:type="dxa"/>
            <w:tcBorders>
              <w:top w:val="single" w:color="auto" w:sz="4" w:space="0"/>
              <w:left w:val="nil"/>
              <w:bottom w:val="single" w:color="auto" w:sz="4" w:space="0"/>
              <w:right w:val="single" w:color="auto" w:sz="4" w:space="0"/>
            </w:tcBorders>
            <w:vAlign w:val="center"/>
          </w:tcPr>
          <w:p>
            <w:pPr>
              <w:ind w:left="40" w:leftChars="19"/>
              <w:jc w:val="center"/>
              <w:rPr>
                <w:rFonts w:ascii="Calibri" w:hAnsi="宋体"/>
                <w:color w:val="000000"/>
                <w:sz w:val="28"/>
                <w:szCs w:val="28"/>
              </w:rPr>
            </w:pPr>
            <w:r>
              <w:rPr>
                <w:rFonts w:ascii="Calibri" w:hAnsi="仿宋"/>
                <w:color w:val="000000"/>
                <w:sz w:val="28"/>
                <w:szCs w:val="28"/>
              </w:rPr>
              <w:t>法定代表人</w:t>
            </w:r>
            <w:r>
              <w:rPr>
                <w:rFonts w:ascii="Calibri" w:hAnsi="Calibri"/>
                <w:color w:val="000000"/>
                <w:sz w:val="28"/>
                <w:szCs w:val="28"/>
              </w:rPr>
              <w:t>/</w:t>
            </w:r>
            <w:r>
              <w:rPr>
                <w:rFonts w:hint="eastAsia" w:ascii="Calibri" w:hAnsi="宋体"/>
                <w:color w:val="000000"/>
                <w:sz w:val="28"/>
                <w:szCs w:val="28"/>
              </w:rPr>
              <w:t>负责人资格证明书及授权委托书</w:t>
            </w:r>
          </w:p>
        </w:tc>
        <w:tc>
          <w:tcPr>
            <w:tcW w:w="6025" w:type="dxa"/>
            <w:tcBorders>
              <w:top w:val="single" w:color="auto" w:sz="4" w:space="0"/>
              <w:left w:val="nil"/>
              <w:bottom w:val="single" w:color="auto" w:sz="4" w:space="0"/>
              <w:right w:val="single" w:color="auto" w:sz="4" w:space="0"/>
            </w:tcBorders>
            <w:vAlign w:val="center"/>
          </w:tcPr>
          <w:p>
            <w:pPr>
              <w:ind w:left="40" w:leftChars="19"/>
              <w:jc w:val="left"/>
              <w:rPr>
                <w:rFonts w:ascii="Calibri" w:hAnsi="宋体"/>
                <w:color w:val="000000"/>
                <w:sz w:val="28"/>
                <w:szCs w:val="28"/>
              </w:rPr>
            </w:pPr>
            <w:r>
              <w:rPr>
                <w:rFonts w:ascii="Calibri" w:hAnsi="仿宋"/>
                <w:color w:val="000000"/>
                <w:sz w:val="28"/>
                <w:szCs w:val="28"/>
              </w:rPr>
              <w:t>按对应格式文件签署、盖章</w:t>
            </w:r>
            <w:r>
              <w:rPr>
                <w:rFonts w:ascii="Calibri" w:hAnsi="Calibri"/>
                <w:color w:val="000000"/>
                <w:sz w:val="28"/>
                <w:szCs w:val="28"/>
              </w:rPr>
              <w:t>(</w:t>
            </w:r>
            <w:r>
              <w:rPr>
                <w:rFonts w:hint="eastAsia" w:ascii="Calibri" w:hAnsi="宋体"/>
                <w:color w:val="000000"/>
                <w:sz w:val="28"/>
                <w:szCs w:val="28"/>
              </w:rPr>
              <w:t>原件</w:t>
            </w:r>
            <w:r>
              <w:rPr>
                <w:rFonts w:ascii="Calibri" w:hAnsi="仿宋"/>
                <w:color w:val="000000"/>
                <w:sz w:val="28"/>
                <w:szCs w:val="28"/>
              </w:rPr>
              <w:t>)</w:t>
            </w:r>
          </w:p>
        </w:tc>
      </w:tr>
      <w:tr>
        <w:tblPrEx>
          <w:tblLayout w:type="fixed"/>
          <w:tblCellMar>
            <w:top w:w="0" w:type="dxa"/>
            <w:left w:w="108" w:type="dxa"/>
            <w:bottom w:w="0" w:type="dxa"/>
            <w:right w:w="108" w:type="dxa"/>
          </w:tblCellMar>
        </w:tblPrEx>
        <w:tc>
          <w:tcPr>
            <w:tcW w:w="761"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仿宋"/>
                <w:color w:val="000000"/>
                <w:sz w:val="28"/>
                <w:szCs w:val="28"/>
              </w:rPr>
            </w:pPr>
          </w:p>
        </w:tc>
        <w:tc>
          <w:tcPr>
            <w:tcW w:w="2200" w:type="dxa"/>
            <w:tcBorders>
              <w:top w:val="single" w:color="auto" w:sz="4" w:space="0"/>
              <w:left w:val="nil"/>
              <w:bottom w:val="single" w:color="auto" w:sz="4" w:space="0"/>
              <w:right w:val="single" w:color="auto" w:sz="4" w:space="0"/>
            </w:tcBorders>
            <w:vAlign w:val="center"/>
          </w:tcPr>
          <w:p>
            <w:pPr>
              <w:ind w:left="40" w:leftChars="19"/>
              <w:jc w:val="center"/>
              <w:rPr>
                <w:rFonts w:ascii="Calibri" w:hAnsi="仿宋"/>
                <w:color w:val="000000"/>
                <w:sz w:val="28"/>
                <w:szCs w:val="28"/>
              </w:rPr>
            </w:pPr>
            <w:r>
              <w:rPr>
                <w:rFonts w:ascii="Calibri" w:hAnsi="仿宋"/>
                <w:color w:val="000000"/>
                <w:sz w:val="28"/>
                <w:szCs w:val="28"/>
              </w:rPr>
              <w:t xml:space="preserve">准入条件         </w:t>
            </w:r>
          </w:p>
          <w:p>
            <w:pPr>
              <w:ind w:left="40" w:leftChars="19"/>
              <w:jc w:val="center"/>
              <w:rPr>
                <w:rFonts w:ascii="Calibri" w:hAnsi="宋体"/>
                <w:color w:val="000000"/>
                <w:sz w:val="28"/>
                <w:szCs w:val="28"/>
              </w:rPr>
            </w:pPr>
            <w:r>
              <w:rPr>
                <w:rFonts w:ascii="Calibri" w:hAnsi="仿宋"/>
                <w:color w:val="000000"/>
                <w:sz w:val="28"/>
                <w:szCs w:val="28"/>
              </w:rPr>
              <w:t>(</w:t>
            </w:r>
            <w:r>
              <w:rPr>
                <w:rFonts w:hint="eastAsia" w:ascii="Calibri" w:hAnsi="宋体"/>
                <w:color w:val="000000"/>
                <w:sz w:val="28"/>
                <w:szCs w:val="28"/>
              </w:rPr>
              <w:t>关于资格的声明函</w:t>
            </w:r>
            <w:r>
              <w:rPr>
                <w:rFonts w:ascii="Calibri" w:hAnsi="仿宋"/>
                <w:color w:val="000000"/>
                <w:sz w:val="28"/>
                <w:szCs w:val="28"/>
              </w:rPr>
              <w:t>)</w:t>
            </w:r>
          </w:p>
        </w:tc>
        <w:tc>
          <w:tcPr>
            <w:tcW w:w="6025" w:type="dxa"/>
            <w:tcBorders>
              <w:top w:val="single" w:color="auto" w:sz="4" w:space="0"/>
              <w:left w:val="nil"/>
              <w:bottom w:val="single" w:color="auto" w:sz="4" w:space="0"/>
              <w:right w:val="single" w:color="auto" w:sz="4" w:space="0"/>
            </w:tcBorders>
          </w:tcPr>
          <w:p>
            <w:pPr>
              <w:autoSpaceDE w:val="0"/>
              <w:autoSpaceDN w:val="0"/>
              <w:jc w:val="left"/>
              <w:rPr>
                <w:rFonts w:ascii="Calibri" w:hAnsi="宋体"/>
                <w:color w:val="000000"/>
                <w:sz w:val="28"/>
                <w:szCs w:val="28"/>
              </w:rPr>
            </w:pPr>
            <w:r>
              <w:rPr>
                <w:rFonts w:ascii="Calibri" w:hAnsi="仿宋"/>
                <w:color w:val="000000"/>
                <w:sz w:val="28"/>
                <w:szCs w:val="28"/>
              </w:rPr>
              <w:t>投标人必须是在中华人民共和国境内注册并合法运作的独立法人机构或负责人；必须具备招标设备的经营资格，且在招标办登记报名投标；并满足供应商资格条件（公司、厂家证照、产品相关注册证</w:t>
            </w:r>
            <w:r>
              <w:rPr>
                <w:rFonts w:ascii="Calibri" w:hAnsi="Calibri"/>
                <w:color w:val="000000"/>
                <w:sz w:val="28"/>
                <w:szCs w:val="28"/>
              </w:rPr>
              <w:t>/</w:t>
            </w:r>
            <w:r>
              <w:rPr>
                <w:rFonts w:hint="eastAsia" w:ascii="Calibri" w:hAnsi="宋体"/>
                <w:color w:val="000000"/>
                <w:sz w:val="28"/>
                <w:szCs w:val="28"/>
              </w:rPr>
              <w:t>备案证等）。</w:t>
            </w:r>
          </w:p>
        </w:tc>
      </w:tr>
      <w:tr>
        <w:tblPrEx>
          <w:tblLayout w:type="fixed"/>
          <w:tblCellMar>
            <w:top w:w="0" w:type="dxa"/>
            <w:left w:w="108" w:type="dxa"/>
            <w:bottom w:w="0" w:type="dxa"/>
            <w:right w:w="108" w:type="dxa"/>
          </w:tblCellMar>
        </w:tblPrEx>
        <w:trPr>
          <w:trHeight w:val="90" w:hRule="atLeast"/>
        </w:trPr>
        <w:tc>
          <w:tcPr>
            <w:tcW w:w="761"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仿宋"/>
                <w:color w:val="000000"/>
                <w:sz w:val="28"/>
                <w:szCs w:val="28"/>
              </w:rPr>
            </w:pPr>
          </w:p>
        </w:tc>
        <w:tc>
          <w:tcPr>
            <w:tcW w:w="2200" w:type="dxa"/>
            <w:tcBorders>
              <w:top w:val="single" w:color="auto" w:sz="4" w:space="0"/>
              <w:left w:val="nil"/>
              <w:bottom w:val="single" w:color="auto" w:sz="4" w:space="0"/>
              <w:right w:val="single" w:color="auto" w:sz="4" w:space="0"/>
            </w:tcBorders>
            <w:vAlign w:val="center"/>
          </w:tcPr>
          <w:p>
            <w:pPr>
              <w:spacing w:line="380" w:lineRule="exact"/>
              <w:ind w:left="-171"/>
              <w:jc w:val="center"/>
              <w:rPr>
                <w:rFonts w:ascii="Calibri" w:hAnsi="宋体"/>
                <w:color w:val="000000"/>
                <w:sz w:val="28"/>
                <w:szCs w:val="28"/>
              </w:rPr>
            </w:pPr>
            <w:r>
              <w:rPr>
                <w:rFonts w:ascii="Calibri" w:hAnsi="仿宋"/>
                <w:color w:val="000000"/>
                <w:sz w:val="28"/>
                <w:szCs w:val="28"/>
              </w:rPr>
              <w:t>其他要求</w:t>
            </w:r>
          </w:p>
        </w:tc>
        <w:tc>
          <w:tcPr>
            <w:tcW w:w="6025" w:type="dxa"/>
            <w:tcBorders>
              <w:top w:val="single" w:color="auto" w:sz="4" w:space="0"/>
              <w:left w:val="nil"/>
              <w:bottom w:val="single" w:color="auto" w:sz="4" w:space="0"/>
              <w:right w:val="single" w:color="auto" w:sz="4" w:space="0"/>
            </w:tcBorders>
          </w:tcPr>
          <w:p>
            <w:pPr>
              <w:spacing w:line="380" w:lineRule="exact"/>
              <w:ind w:left="40" w:leftChars="19"/>
              <w:jc w:val="left"/>
              <w:rPr>
                <w:rFonts w:ascii="Calibri" w:hAnsi="宋体"/>
                <w:color w:val="000000"/>
                <w:sz w:val="28"/>
                <w:szCs w:val="28"/>
              </w:rPr>
            </w:pPr>
            <w:r>
              <w:rPr>
                <w:rFonts w:ascii="Calibri" w:hAnsi="仿宋"/>
                <w:color w:val="000000"/>
                <w:sz w:val="28"/>
                <w:szCs w:val="28"/>
              </w:rPr>
              <w:t>按投标</w:t>
            </w:r>
            <w:r>
              <w:rPr>
                <w:rFonts w:ascii="Calibri" w:hAnsi="Calibri"/>
                <w:color w:val="000000"/>
                <w:sz w:val="28"/>
                <w:szCs w:val="28"/>
              </w:rPr>
              <w:t>/</w:t>
            </w:r>
            <w:r>
              <w:rPr>
                <w:rFonts w:hint="eastAsia" w:ascii="Calibri" w:hAnsi="宋体"/>
                <w:color w:val="000000"/>
                <w:sz w:val="28"/>
                <w:szCs w:val="28"/>
              </w:rPr>
              <w:t>响应资料清单中规定提供</w:t>
            </w:r>
            <w:r>
              <w:rPr>
                <w:rFonts w:ascii="Calibri" w:hAnsi="仿宋"/>
                <w:color w:val="000000"/>
                <w:sz w:val="28"/>
                <w:szCs w:val="28"/>
              </w:rPr>
              <w:t>“</w:t>
            </w:r>
            <w:r>
              <w:rPr>
                <w:rFonts w:hint="eastAsia" w:ascii="Calibri" w:hAnsi="宋体"/>
                <w:color w:val="000000"/>
                <w:sz w:val="28"/>
                <w:szCs w:val="28"/>
              </w:rPr>
              <w:t>必须提交</w:t>
            </w:r>
            <w:r>
              <w:rPr>
                <w:rFonts w:ascii="Calibri" w:hAnsi="仿宋"/>
                <w:color w:val="000000"/>
                <w:sz w:val="28"/>
                <w:szCs w:val="28"/>
              </w:rPr>
              <w:t>”</w:t>
            </w:r>
            <w:r>
              <w:rPr>
                <w:rFonts w:hint="eastAsia" w:ascii="Calibri" w:hAnsi="宋体"/>
                <w:color w:val="000000"/>
                <w:sz w:val="28"/>
                <w:szCs w:val="28"/>
              </w:rPr>
              <w:t>的文件资料（诚信投标承诺书、近三年无违法违纪声明函）。</w:t>
            </w:r>
          </w:p>
        </w:tc>
      </w:tr>
      <w:tr>
        <w:tblPrEx>
          <w:tblLayout w:type="fixed"/>
          <w:tblCellMar>
            <w:top w:w="0" w:type="dxa"/>
            <w:left w:w="108" w:type="dxa"/>
            <w:bottom w:w="0" w:type="dxa"/>
            <w:right w:w="108" w:type="dxa"/>
          </w:tblCellMar>
        </w:tblPrEx>
        <w:tc>
          <w:tcPr>
            <w:tcW w:w="761" w:type="dxa"/>
            <w:vMerge w:val="restart"/>
            <w:tcBorders>
              <w:top w:val="nil"/>
              <w:left w:val="single" w:color="auto" w:sz="4" w:space="0"/>
              <w:bottom w:val="single" w:color="auto" w:sz="4" w:space="0"/>
              <w:right w:val="single" w:color="auto" w:sz="4" w:space="0"/>
            </w:tcBorders>
            <w:vAlign w:val="center"/>
          </w:tcPr>
          <w:p>
            <w:pPr>
              <w:spacing w:line="380" w:lineRule="exact"/>
              <w:ind w:left="40" w:leftChars="19"/>
              <w:jc w:val="center"/>
              <w:rPr>
                <w:rFonts w:ascii="Calibri" w:hAnsi="仿宋"/>
                <w:color w:val="000000"/>
                <w:sz w:val="28"/>
                <w:szCs w:val="28"/>
              </w:rPr>
            </w:pPr>
            <w:r>
              <w:rPr>
                <w:rFonts w:ascii="Calibri" w:hAnsi="仿宋"/>
                <w:color w:val="000000"/>
                <w:sz w:val="28"/>
                <w:szCs w:val="28"/>
              </w:rPr>
              <w:t>符合性审查</w:t>
            </w:r>
          </w:p>
        </w:tc>
        <w:tc>
          <w:tcPr>
            <w:tcW w:w="2200" w:type="dxa"/>
            <w:vMerge w:val="restart"/>
            <w:tcBorders>
              <w:top w:val="nil"/>
              <w:left w:val="nil"/>
              <w:bottom w:val="single" w:color="auto" w:sz="4" w:space="0"/>
              <w:right w:val="single" w:color="auto" w:sz="4" w:space="0"/>
            </w:tcBorders>
            <w:vAlign w:val="center"/>
          </w:tcPr>
          <w:p>
            <w:pPr>
              <w:spacing w:line="380" w:lineRule="exact"/>
              <w:ind w:left="-171"/>
              <w:jc w:val="center"/>
              <w:rPr>
                <w:rFonts w:ascii="Calibri" w:hAnsi="宋体"/>
                <w:color w:val="000000"/>
                <w:sz w:val="28"/>
                <w:szCs w:val="28"/>
              </w:rPr>
            </w:pPr>
            <w:r>
              <w:rPr>
                <w:rFonts w:ascii="Calibri" w:hAnsi="仿宋"/>
                <w:color w:val="000000"/>
                <w:sz w:val="28"/>
                <w:szCs w:val="28"/>
              </w:rPr>
              <w:t>报价人的合格性</w:t>
            </w:r>
          </w:p>
        </w:tc>
        <w:tc>
          <w:tcPr>
            <w:tcW w:w="6025" w:type="dxa"/>
            <w:tcBorders>
              <w:top w:val="single" w:color="auto" w:sz="4" w:space="0"/>
              <w:left w:val="nil"/>
              <w:bottom w:val="single" w:color="auto" w:sz="4" w:space="0"/>
              <w:right w:val="single" w:color="auto" w:sz="4" w:space="0"/>
            </w:tcBorders>
          </w:tcPr>
          <w:p>
            <w:pPr>
              <w:spacing w:line="380" w:lineRule="exact"/>
              <w:ind w:left="40" w:leftChars="19"/>
              <w:jc w:val="left"/>
              <w:rPr>
                <w:rFonts w:ascii="Calibri" w:hAnsi="宋体"/>
                <w:color w:val="000000"/>
                <w:sz w:val="28"/>
                <w:szCs w:val="28"/>
              </w:rPr>
            </w:pPr>
            <w:r>
              <w:rPr>
                <w:rFonts w:ascii="Calibri" w:hAnsi="仿宋"/>
                <w:color w:val="000000"/>
                <w:sz w:val="28"/>
                <w:szCs w:val="28"/>
              </w:rPr>
              <w:t>三年内在参与政府采购活动中未有违法违纪行为并受过处罚</w:t>
            </w:r>
          </w:p>
        </w:tc>
      </w:tr>
      <w:tr>
        <w:tblPrEx>
          <w:tblLayout w:type="fixed"/>
          <w:tblCellMar>
            <w:top w:w="0" w:type="dxa"/>
            <w:left w:w="108" w:type="dxa"/>
            <w:bottom w:w="0" w:type="dxa"/>
            <w:right w:w="108" w:type="dxa"/>
          </w:tblCellMar>
        </w:tblPrEx>
        <w:tc>
          <w:tcPr>
            <w:tcW w:w="761"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仿宋"/>
                <w:color w:val="000000"/>
                <w:sz w:val="28"/>
                <w:szCs w:val="28"/>
              </w:rPr>
            </w:pPr>
          </w:p>
        </w:tc>
        <w:tc>
          <w:tcPr>
            <w:tcW w:w="2200" w:type="dxa"/>
            <w:vMerge w:val="continue"/>
            <w:tcBorders>
              <w:top w:val="nil"/>
              <w:left w:val="nil"/>
              <w:bottom w:val="single" w:color="auto" w:sz="4" w:space="0"/>
              <w:right w:val="single" w:color="auto" w:sz="4" w:space="0"/>
            </w:tcBorders>
            <w:vAlign w:val="center"/>
          </w:tcPr>
          <w:p>
            <w:pPr>
              <w:widowControl/>
              <w:jc w:val="left"/>
              <w:rPr>
                <w:rFonts w:ascii="Calibri" w:hAnsi="宋体"/>
                <w:color w:val="000000"/>
                <w:sz w:val="28"/>
                <w:szCs w:val="28"/>
              </w:rPr>
            </w:pPr>
          </w:p>
        </w:tc>
        <w:tc>
          <w:tcPr>
            <w:tcW w:w="6025" w:type="dxa"/>
            <w:tcBorders>
              <w:top w:val="single" w:color="auto" w:sz="4" w:space="0"/>
              <w:left w:val="nil"/>
              <w:bottom w:val="single" w:color="auto" w:sz="4" w:space="0"/>
              <w:right w:val="single" w:color="auto" w:sz="4" w:space="0"/>
            </w:tcBorders>
            <w:vAlign w:val="center"/>
          </w:tcPr>
          <w:p>
            <w:pPr>
              <w:spacing w:line="380" w:lineRule="exact"/>
              <w:ind w:left="-171"/>
              <w:jc w:val="left"/>
              <w:rPr>
                <w:rFonts w:ascii="Calibri" w:hAnsi="宋体"/>
                <w:color w:val="000000"/>
                <w:sz w:val="28"/>
                <w:szCs w:val="28"/>
              </w:rPr>
            </w:pPr>
            <w:r>
              <w:rPr>
                <w:rFonts w:ascii="Calibri" w:hAnsi="仿宋"/>
                <w:color w:val="000000"/>
                <w:sz w:val="28"/>
                <w:szCs w:val="28"/>
              </w:rPr>
              <w:t xml:space="preserve">  在经营范围内报价，报价方案唯一确定</w:t>
            </w:r>
          </w:p>
        </w:tc>
      </w:tr>
      <w:tr>
        <w:tblPrEx>
          <w:tblLayout w:type="fixed"/>
          <w:tblCellMar>
            <w:top w:w="0" w:type="dxa"/>
            <w:left w:w="108" w:type="dxa"/>
            <w:bottom w:w="0" w:type="dxa"/>
            <w:right w:w="108" w:type="dxa"/>
          </w:tblCellMar>
        </w:tblPrEx>
        <w:trPr>
          <w:trHeight w:val="290" w:hRule="atLeast"/>
        </w:trPr>
        <w:tc>
          <w:tcPr>
            <w:tcW w:w="761"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仿宋"/>
                <w:color w:val="000000"/>
                <w:sz w:val="28"/>
                <w:szCs w:val="28"/>
              </w:rPr>
            </w:pPr>
          </w:p>
        </w:tc>
        <w:tc>
          <w:tcPr>
            <w:tcW w:w="2200" w:type="dxa"/>
            <w:tcBorders>
              <w:top w:val="single" w:color="auto" w:sz="4" w:space="0"/>
              <w:left w:val="nil"/>
              <w:bottom w:val="single" w:color="auto" w:sz="4" w:space="0"/>
              <w:right w:val="single" w:color="auto" w:sz="4" w:space="0"/>
            </w:tcBorders>
            <w:vAlign w:val="center"/>
          </w:tcPr>
          <w:p>
            <w:pPr>
              <w:spacing w:line="380" w:lineRule="exact"/>
              <w:ind w:left="40" w:leftChars="19"/>
              <w:jc w:val="left"/>
              <w:rPr>
                <w:rFonts w:ascii="Calibri" w:hAnsi="仿宋"/>
                <w:color w:val="000000"/>
                <w:sz w:val="28"/>
                <w:szCs w:val="28"/>
              </w:rPr>
            </w:pPr>
            <w:r>
              <w:rPr>
                <w:rFonts w:ascii="Calibri" w:hAnsi="仿宋"/>
                <w:color w:val="000000"/>
                <w:sz w:val="28"/>
                <w:szCs w:val="28"/>
              </w:rPr>
              <w:t>商务要求评审</w:t>
            </w:r>
          </w:p>
        </w:tc>
        <w:tc>
          <w:tcPr>
            <w:tcW w:w="6025" w:type="dxa"/>
            <w:tcBorders>
              <w:top w:val="single" w:color="auto" w:sz="4" w:space="0"/>
              <w:left w:val="nil"/>
              <w:bottom w:val="single" w:color="auto" w:sz="4" w:space="0"/>
              <w:right w:val="single" w:color="auto" w:sz="4" w:space="0"/>
            </w:tcBorders>
            <w:vAlign w:val="center"/>
          </w:tcPr>
          <w:p>
            <w:pPr>
              <w:spacing w:line="380" w:lineRule="exact"/>
              <w:ind w:left="40" w:leftChars="19"/>
              <w:jc w:val="left"/>
              <w:rPr>
                <w:rFonts w:ascii="Calibri" w:hAnsi="仿宋"/>
                <w:color w:val="000000"/>
                <w:sz w:val="28"/>
                <w:szCs w:val="28"/>
              </w:rPr>
            </w:pPr>
            <w:r>
              <w:rPr>
                <w:rFonts w:ascii="Calibri" w:hAnsi="仿宋"/>
                <w:color w:val="000000"/>
                <w:sz w:val="28"/>
                <w:szCs w:val="28"/>
              </w:rPr>
              <w:t>实质性（</w:t>
            </w:r>
            <w:r>
              <w:rPr>
                <w:rFonts w:ascii="仿宋" w:hAnsi="仿宋" w:eastAsia="仿宋"/>
                <w:color w:val="000000"/>
                <w:sz w:val="28"/>
                <w:szCs w:val="28"/>
              </w:rPr>
              <w:t>“</w:t>
            </w:r>
            <w:r>
              <w:rPr>
                <w:rFonts w:hint="eastAsia" w:ascii="Calibri" w:hAnsi="宋体"/>
                <w:color w:val="000000"/>
                <w:sz w:val="28"/>
                <w:szCs w:val="28"/>
              </w:rPr>
              <w:t>★</w:t>
            </w:r>
            <w:r>
              <w:rPr>
                <w:rFonts w:ascii="Calibri"/>
                <w:color w:val="000000"/>
                <w:sz w:val="28"/>
                <w:szCs w:val="28"/>
              </w:rPr>
              <w:t>”</w:t>
            </w:r>
            <w:r>
              <w:rPr>
                <w:rFonts w:ascii="Calibri" w:hAnsi="仿宋"/>
                <w:color w:val="000000"/>
                <w:sz w:val="28"/>
                <w:szCs w:val="28"/>
              </w:rPr>
              <w:t>项）商务条款是否全部完全响应</w:t>
            </w:r>
          </w:p>
        </w:tc>
      </w:tr>
      <w:tr>
        <w:tblPrEx>
          <w:tblLayout w:type="fixed"/>
          <w:tblCellMar>
            <w:top w:w="0" w:type="dxa"/>
            <w:left w:w="108" w:type="dxa"/>
            <w:bottom w:w="0" w:type="dxa"/>
            <w:right w:w="108" w:type="dxa"/>
          </w:tblCellMar>
        </w:tblPrEx>
        <w:tc>
          <w:tcPr>
            <w:tcW w:w="761"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仿宋"/>
                <w:color w:val="000000"/>
                <w:sz w:val="28"/>
                <w:szCs w:val="28"/>
              </w:rPr>
            </w:pPr>
          </w:p>
        </w:tc>
        <w:tc>
          <w:tcPr>
            <w:tcW w:w="2200" w:type="dxa"/>
            <w:tcBorders>
              <w:top w:val="single" w:color="auto" w:sz="4" w:space="0"/>
              <w:left w:val="nil"/>
              <w:bottom w:val="single" w:color="auto" w:sz="4" w:space="0"/>
              <w:right w:val="single" w:color="auto" w:sz="4" w:space="0"/>
            </w:tcBorders>
            <w:vAlign w:val="center"/>
          </w:tcPr>
          <w:p>
            <w:pPr>
              <w:spacing w:line="380" w:lineRule="exact"/>
              <w:ind w:left="40" w:leftChars="19"/>
              <w:jc w:val="left"/>
              <w:rPr>
                <w:rFonts w:ascii="Calibri" w:hAnsi="仿宋"/>
                <w:color w:val="000000"/>
                <w:sz w:val="28"/>
                <w:szCs w:val="28"/>
              </w:rPr>
            </w:pPr>
            <w:r>
              <w:rPr>
                <w:rFonts w:ascii="Calibri" w:hAnsi="仿宋"/>
                <w:color w:val="000000"/>
                <w:sz w:val="28"/>
                <w:szCs w:val="28"/>
              </w:rPr>
              <w:t>技术服务要求评审</w:t>
            </w:r>
          </w:p>
        </w:tc>
        <w:tc>
          <w:tcPr>
            <w:tcW w:w="6025" w:type="dxa"/>
            <w:tcBorders>
              <w:top w:val="single" w:color="auto" w:sz="4" w:space="0"/>
              <w:left w:val="nil"/>
              <w:bottom w:val="single" w:color="auto" w:sz="4" w:space="0"/>
              <w:right w:val="single" w:color="auto" w:sz="4" w:space="0"/>
            </w:tcBorders>
            <w:vAlign w:val="center"/>
          </w:tcPr>
          <w:p>
            <w:pPr>
              <w:spacing w:line="380" w:lineRule="exact"/>
              <w:ind w:left="40" w:leftChars="19"/>
              <w:jc w:val="left"/>
              <w:rPr>
                <w:rFonts w:ascii="Calibri" w:hAnsi="仿宋"/>
                <w:color w:val="000000"/>
                <w:sz w:val="28"/>
                <w:szCs w:val="28"/>
              </w:rPr>
            </w:pPr>
            <w:r>
              <w:rPr>
                <w:rFonts w:ascii="Calibri" w:hAnsi="仿宋"/>
                <w:color w:val="000000"/>
                <w:sz w:val="28"/>
                <w:szCs w:val="28"/>
              </w:rPr>
              <w:t>实质性（</w:t>
            </w:r>
            <w:r>
              <w:rPr>
                <w:rFonts w:ascii="仿宋" w:hAnsi="仿宋" w:eastAsia="仿宋"/>
                <w:color w:val="000000"/>
                <w:sz w:val="28"/>
                <w:szCs w:val="28"/>
              </w:rPr>
              <w:t>“</w:t>
            </w:r>
            <w:r>
              <w:rPr>
                <w:rFonts w:hint="eastAsia" w:ascii="Calibri" w:hAnsi="宋体"/>
                <w:color w:val="000000"/>
                <w:sz w:val="28"/>
                <w:szCs w:val="28"/>
              </w:rPr>
              <w:t>★</w:t>
            </w:r>
            <w:r>
              <w:rPr>
                <w:rFonts w:ascii="Calibri"/>
                <w:color w:val="000000"/>
                <w:sz w:val="28"/>
                <w:szCs w:val="28"/>
              </w:rPr>
              <w:t>”</w:t>
            </w:r>
            <w:r>
              <w:rPr>
                <w:rFonts w:ascii="Calibri" w:hAnsi="仿宋"/>
                <w:color w:val="000000"/>
                <w:sz w:val="28"/>
                <w:szCs w:val="28"/>
              </w:rPr>
              <w:t>项）技术服务条款是否全部完全响应</w:t>
            </w:r>
          </w:p>
        </w:tc>
      </w:tr>
      <w:tr>
        <w:tblPrEx>
          <w:tblLayout w:type="fixed"/>
          <w:tblCellMar>
            <w:top w:w="0" w:type="dxa"/>
            <w:left w:w="108" w:type="dxa"/>
            <w:bottom w:w="0" w:type="dxa"/>
            <w:right w:w="108" w:type="dxa"/>
          </w:tblCellMar>
        </w:tblPrEx>
        <w:tc>
          <w:tcPr>
            <w:tcW w:w="761" w:type="dxa"/>
            <w:tcBorders>
              <w:top w:val="single" w:color="auto" w:sz="4" w:space="0"/>
              <w:left w:val="single" w:color="auto" w:sz="4" w:space="0"/>
              <w:bottom w:val="single" w:color="auto" w:sz="4" w:space="0"/>
              <w:right w:val="single" w:color="auto" w:sz="4" w:space="0"/>
            </w:tcBorders>
          </w:tcPr>
          <w:p>
            <w:pPr>
              <w:spacing w:line="380" w:lineRule="exact"/>
              <w:ind w:left="40" w:leftChars="19"/>
              <w:jc w:val="center"/>
              <w:rPr>
                <w:rFonts w:ascii="Calibri" w:hAnsi="仿宋"/>
                <w:color w:val="000000"/>
                <w:sz w:val="28"/>
                <w:szCs w:val="28"/>
              </w:rPr>
            </w:pPr>
            <w:r>
              <w:rPr>
                <w:rFonts w:ascii="Calibri" w:hAnsi="仿宋"/>
                <w:color w:val="000000"/>
                <w:sz w:val="28"/>
                <w:szCs w:val="28"/>
              </w:rPr>
              <w:t>备注</w:t>
            </w:r>
          </w:p>
        </w:tc>
        <w:tc>
          <w:tcPr>
            <w:tcW w:w="8225" w:type="dxa"/>
            <w:gridSpan w:val="2"/>
            <w:tcBorders>
              <w:top w:val="single" w:color="auto" w:sz="4" w:space="0"/>
              <w:left w:val="nil"/>
              <w:bottom w:val="single" w:color="auto" w:sz="4" w:space="0"/>
              <w:right w:val="single" w:color="auto" w:sz="4" w:space="0"/>
            </w:tcBorders>
            <w:vAlign w:val="center"/>
          </w:tcPr>
          <w:p>
            <w:pPr>
              <w:spacing w:line="380" w:lineRule="exact"/>
              <w:ind w:left="40" w:leftChars="19"/>
              <w:jc w:val="left"/>
              <w:rPr>
                <w:rFonts w:ascii="Calibri" w:hAnsi="仿宋"/>
                <w:color w:val="000000"/>
                <w:sz w:val="28"/>
                <w:szCs w:val="28"/>
              </w:rPr>
            </w:pPr>
            <w:r>
              <w:rPr>
                <w:rFonts w:ascii="Calibri" w:hAnsi="仿宋"/>
                <w:color w:val="000000"/>
                <w:sz w:val="28"/>
                <w:szCs w:val="28"/>
              </w:rPr>
              <w:t>投标文件至少一份为原件正本</w:t>
            </w:r>
          </w:p>
        </w:tc>
      </w:tr>
    </w:tbl>
    <w:p>
      <w:pPr>
        <w:pStyle w:val="8"/>
        <w:adjustRightInd w:val="0"/>
        <w:snapToGrid w:val="0"/>
        <w:spacing w:line="360" w:lineRule="auto"/>
        <w:ind w:right="32" w:firstLine="537" w:firstLineChars="191"/>
        <w:rPr>
          <w:rFonts w:ascii="Calibri" w:hAnsi="仿宋"/>
          <w:b/>
          <w:bCs/>
          <w:color w:val="000000"/>
          <w:sz w:val="28"/>
          <w:szCs w:val="28"/>
        </w:rPr>
      </w:pPr>
      <w:r>
        <w:rPr>
          <w:rFonts w:ascii="Calibri" w:hAnsi="仿宋"/>
          <w:b/>
          <w:bCs/>
          <w:color w:val="000000"/>
          <w:sz w:val="28"/>
          <w:szCs w:val="28"/>
        </w:rPr>
        <w:t>5</w:t>
      </w:r>
      <w:r>
        <w:rPr>
          <w:rFonts w:hint="eastAsia" w:hAnsi="宋体"/>
          <w:b/>
          <w:bCs/>
          <w:color w:val="000000"/>
          <w:sz w:val="28"/>
          <w:szCs w:val="28"/>
        </w:rPr>
        <w:t>、投标文件的比较和评价</w:t>
      </w:r>
    </w:p>
    <w:p>
      <w:pPr>
        <w:autoSpaceDE w:val="0"/>
        <w:autoSpaceDN w:val="0"/>
        <w:adjustRightInd w:val="0"/>
        <w:snapToGrid w:val="0"/>
        <w:spacing w:line="360" w:lineRule="auto"/>
        <w:ind w:right="32" w:firstLine="534" w:firstLineChars="191"/>
        <w:rPr>
          <w:rFonts w:ascii="Calibri" w:hAnsi="仿宋"/>
          <w:color w:val="000000"/>
          <w:kern w:val="0"/>
          <w:sz w:val="28"/>
          <w:szCs w:val="28"/>
        </w:rPr>
      </w:pPr>
      <w:r>
        <w:rPr>
          <w:rFonts w:hint="eastAsia" w:ascii="宋体" w:hAnsi="宋体"/>
          <w:color w:val="000000"/>
          <w:kern w:val="0"/>
          <w:sz w:val="28"/>
          <w:szCs w:val="28"/>
        </w:rPr>
        <w:t>评</w:t>
      </w:r>
      <w:r>
        <w:rPr>
          <w:rFonts w:hint="eastAsia" w:ascii="宋体" w:hAnsi="宋体"/>
          <w:color w:val="000000"/>
          <w:sz w:val="28"/>
          <w:szCs w:val="28"/>
        </w:rPr>
        <w:t>审</w:t>
      </w:r>
      <w:r>
        <w:rPr>
          <w:rFonts w:hint="eastAsia" w:ascii="宋体" w:hAnsi="宋体"/>
          <w:color w:val="000000"/>
          <w:kern w:val="0"/>
          <w:sz w:val="28"/>
          <w:szCs w:val="28"/>
        </w:rPr>
        <w:t>小组按招标文件中规定的评标方法和标准，对审查合格的投标文件的商务、技术、服务和价格进行评估，最后进行综合比较与评价。</w:t>
      </w:r>
    </w:p>
    <w:p>
      <w:pPr>
        <w:autoSpaceDE w:val="0"/>
        <w:autoSpaceDN w:val="0"/>
        <w:adjustRightInd w:val="0"/>
        <w:snapToGrid w:val="0"/>
        <w:spacing w:line="360" w:lineRule="auto"/>
        <w:ind w:right="32"/>
        <w:rPr>
          <w:rFonts w:ascii="Calibri" w:hAnsi="仿宋"/>
          <w:color w:val="000000"/>
          <w:kern w:val="0"/>
          <w:sz w:val="28"/>
          <w:szCs w:val="28"/>
        </w:rPr>
      </w:pPr>
      <w:r>
        <w:rPr>
          <w:rFonts w:ascii="Calibri" w:hAnsi="仿宋"/>
          <w:color w:val="000000"/>
          <w:kern w:val="0"/>
          <w:sz w:val="28"/>
          <w:szCs w:val="28"/>
        </w:rPr>
        <w:t xml:space="preserve">    </w:t>
      </w:r>
      <w:r>
        <w:rPr>
          <w:rFonts w:hint="eastAsia" w:ascii="宋体" w:hAnsi="宋体"/>
          <w:color w:val="000000"/>
          <w:kern w:val="0"/>
          <w:sz w:val="28"/>
          <w:szCs w:val="28"/>
        </w:rPr>
        <w:t>评</w:t>
      </w:r>
      <w:r>
        <w:rPr>
          <w:rFonts w:hint="eastAsia" w:ascii="宋体" w:hAnsi="宋体"/>
          <w:color w:val="000000"/>
          <w:sz w:val="28"/>
          <w:szCs w:val="28"/>
        </w:rPr>
        <w:t>审</w:t>
      </w:r>
      <w:r>
        <w:rPr>
          <w:rFonts w:hint="eastAsia" w:ascii="宋体" w:hAnsi="宋体"/>
          <w:color w:val="000000"/>
          <w:kern w:val="0"/>
          <w:sz w:val="28"/>
          <w:szCs w:val="28"/>
        </w:rPr>
        <w:t>小组对技术规格偏离表、服务响应偏离表的投标资料等进行评审，并</w:t>
      </w:r>
    </w:p>
    <w:p>
      <w:pPr>
        <w:autoSpaceDE w:val="0"/>
        <w:autoSpaceDN w:val="0"/>
        <w:adjustRightInd w:val="0"/>
        <w:snapToGrid w:val="0"/>
        <w:spacing w:line="360" w:lineRule="auto"/>
        <w:ind w:right="32"/>
        <w:rPr>
          <w:rFonts w:ascii="Calibri" w:hAnsi="仿宋"/>
          <w:color w:val="000000"/>
          <w:kern w:val="0"/>
          <w:sz w:val="28"/>
          <w:szCs w:val="28"/>
        </w:rPr>
      </w:pPr>
      <w:r>
        <w:rPr>
          <w:rFonts w:hint="eastAsia" w:ascii="宋体" w:hAnsi="宋体"/>
          <w:color w:val="000000"/>
          <w:kern w:val="0"/>
          <w:sz w:val="28"/>
          <w:szCs w:val="28"/>
        </w:rPr>
        <w:t>填写相关表格。</w:t>
      </w:r>
    </w:p>
    <w:tbl>
      <w:tblPr>
        <w:tblStyle w:val="14"/>
        <w:tblW w:w="10881" w:type="dxa"/>
        <w:jc w:val="center"/>
        <w:tblInd w:w="0" w:type="dxa"/>
        <w:tblLayout w:type="fixed"/>
        <w:tblCellMar>
          <w:top w:w="0" w:type="dxa"/>
          <w:left w:w="108" w:type="dxa"/>
          <w:bottom w:w="0" w:type="dxa"/>
          <w:right w:w="108" w:type="dxa"/>
        </w:tblCellMar>
      </w:tblPr>
      <w:tblGrid>
        <w:gridCol w:w="725"/>
        <w:gridCol w:w="1586"/>
        <w:gridCol w:w="767"/>
        <w:gridCol w:w="7803"/>
      </w:tblGrid>
      <w:tr>
        <w:tblPrEx>
          <w:tblLayout w:type="fixed"/>
          <w:tblCellMar>
            <w:top w:w="0" w:type="dxa"/>
            <w:left w:w="108" w:type="dxa"/>
            <w:bottom w:w="0" w:type="dxa"/>
            <w:right w:w="108" w:type="dxa"/>
          </w:tblCellMar>
        </w:tblPrEx>
        <w:trPr>
          <w:trHeight w:val="450" w:hRule="atLeast"/>
          <w:jc w:val="center"/>
        </w:trPr>
        <w:tc>
          <w:tcPr>
            <w:tcW w:w="1088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仿宋"/>
                <w:color w:val="000000"/>
                <w:kern w:val="0"/>
                <w:sz w:val="28"/>
                <w:szCs w:val="28"/>
              </w:rPr>
            </w:pPr>
            <w:r>
              <w:rPr>
                <w:rFonts w:ascii="Calibri" w:hAnsi="仿宋"/>
                <w:b/>
                <w:bCs/>
                <w:color w:val="000000"/>
                <w:kern w:val="0"/>
                <w:sz w:val="28"/>
                <w:szCs w:val="28"/>
              </w:rPr>
              <w:t>评审标准</w:t>
            </w:r>
          </w:p>
        </w:tc>
      </w:tr>
      <w:tr>
        <w:tblPrEx>
          <w:tblLayout w:type="fixed"/>
          <w:tblCellMar>
            <w:top w:w="0" w:type="dxa"/>
            <w:left w:w="108" w:type="dxa"/>
            <w:bottom w:w="0" w:type="dxa"/>
            <w:right w:w="108" w:type="dxa"/>
          </w:tblCellMar>
        </w:tblPrEx>
        <w:trPr>
          <w:trHeight w:val="48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仿宋"/>
                <w:color w:val="000000"/>
                <w:kern w:val="0"/>
                <w:sz w:val="28"/>
                <w:szCs w:val="28"/>
              </w:rPr>
            </w:pPr>
            <w:r>
              <w:rPr>
                <w:rFonts w:ascii="Calibri" w:hAnsi="仿宋"/>
                <w:color w:val="000000"/>
                <w:kern w:val="0"/>
                <w:sz w:val="28"/>
                <w:szCs w:val="28"/>
              </w:rPr>
              <w:t>评审项目</w:t>
            </w:r>
          </w:p>
        </w:tc>
        <w:tc>
          <w:tcPr>
            <w:tcW w:w="1586" w:type="dxa"/>
            <w:tcBorders>
              <w:top w:val="single" w:color="auto" w:sz="4" w:space="0"/>
              <w:left w:val="nil"/>
              <w:bottom w:val="single" w:color="auto" w:sz="4" w:space="0"/>
              <w:right w:val="single" w:color="auto" w:sz="4" w:space="0"/>
            </w:tcBorders>
            <w:vAlign w:val="center"/>
          </w:tcPr>
          <w:p>
            <w:pPr>
              <w:widowControl/>
              <w:jc w:val="center"/>
              <w:rPr>
                <w:rFonts w:ascii="Calibri" w:hAnsi="仿宋"/>
                <w:color w:val="000000"/>
                <w:kern w:val="0"/>
                <w:sz w:val="28"/>
                <w:szCs w:val="28"/>
              </w:rPr>
            </w:pPr>
            <w:r>
              <w:rPr>
                <w:rFonts w:ascii="Calibri" w:hAnsi="仿宋"/>
                <w:color w:val="000000"/>
                <w:kern w:val="0"/>
                <w:sz w:val="28"/>
                <w:szCs w:val="28"/>
              </w:rPr>
              <w:t>评议内容</w:t>
            </w:r>
          </w:p>
        </w:tc>
        <w:tc>
          <w:tcPr>
            <w:tcW w:w="767" w:type="dxa"/>
            <w:tcBorders>
              <w:top w:val="single" w:color="auto" w:sz="4" w:space="0"/>
              <w:left w:val="nil"/>
              <w:bottom w:val="single" w:color="auto" w:sz="4" w:space="0"/>
              <w:right w:val="single" w:color="auto" w:sz="4" w:space="0"/>
            </w:tcBorders>
            <w:vAlign w:val="center"/>
          </w:tcPr>
          <w:p>
            <w:pPr>
              <w:widowControl/>
              <w:jc w:val="center"/>
              <w:rPr>
                <w:rFonts w:ascii="Calibri" w:hAnsi="仿宋"/>
                <w:color w:val="000000"/>
                <w:kern w:val="0"/>
                <w:sz w:val="28"/>
                <w:szCs w:val="28"/>
              </w:rPr>
            </w:pPr>
            <w:r>
              <w:rPr>
                <w:rFonts w:ascii="Calibri" w:hAnsi="仿宋"/>
                <w:color w:val="000000"/>
                <w:kern w:val="0"/>
                <w:sz w:val="28"/>
                <w:szCs w:val="28"/>
              </w:rPr>
              <w:t>分值</w:t>
            </w:r>
            <w:r>
              <w:rPr>
                <w:rFonts w:ascii="Calibri" w:hAnsi="Calibri"/>
                <w:color w:val="000000"/>
                <w:kern w:val="0"/>
                <w:sz w:val="28"/>
                <w:szCs w:val="28"/>
              </w:rPr>
              <w:t>100</w:t>
            </w:r>
          </w:p>
        </w:tc>
        <w:tc>
          <w:tcPr>
            <w:tcW w:w="7803" w:type="dxa"/>
            <w:tcBorders>
              <w:top w:val="single" w:color="auto" w:sz="4" w:space="0"/>
              <w:left w:val="nil"/>
              <w:bottom w:val="single" w:color="auto" w:sz="4" w:space="0"/>
              <w:right w:val="single" w:color="auto" w:sz="4" w:space="0"/>
            </w:tcBorders>
            <w:vAlign w:val="center"/>
          </w:tcPr>
          <w:p>
            <w:pPr>
              <w:widowControl/>
              <w:jc w:val="center"/>
              <w:rPr>
                <w:rFonts w:ascii="Calibri" w:hAnsi="仿宋"/>
                <w:color w:val="000000"/>
                <w:kern w:val="0"/>
                <w:sz w:val="28"/>
                <w:szCs w:val="28"/>
              </w:rPr>
            </w:pPr>
            <w:r>
              <w:rPr>
                <w:rFonts w:ascii="Calibri" w:hAnsi="仿宋"/>
                <w:color w:val="000000"/>
                <w:kern w:val="0"/>
                <w:sz w:val="28"/>
                <w:szCs w:val="28"/>
              </w:rPr>
              <w:t>评分细则</w:t>
            </w:r>
          </w:p>
        </w:tc>
      </w:tr>
      <w:tr>
        <w:tblPrEx>
          <w:tblLayout w:type="fixed"/>
          <w:tblCellMar>
            <w:top w:w="0" w:type="dxa"/>
            <w:left w:w="108" w:type="dxa"/>
            <w:bottom w:w="0" w:type="dxa"/>
            <w:right w:w="108" w:type="dxa"/>
          </w:tblCellMar>
        </w:tblPrEx>
        <w:trPr>
          <w:trHeight w:val="469"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仿宋"/>
                <w:color w:val="000000"/>
                <w:kern w:val="0"/>
                <w:sz w:val="28"/>
                <w:szCs w:val="28"/>
              </w:rPr>
            </w:pPr>
            <w:r>
              <w:rPr>
                <w:rFonts w:ascii="Calibri" w:hAnsi="仿宋"/>
                <w:color w:val="000000"/>
                <w:kern w:val="0"/>
                <w:sz w:val="28"/>
                <w:szCs w:val="28"/>
              </w:rPr>
              <w:t>信誉</w:t>
            </w:r>
          </w:p>
        </w:tc>
        <w:tc>
          <w:tcPr>
            <w:tcW w:w="1586" w:type="dxa"/>
            <w:tcBorders>
              <w:top w:val="single" w:color="auto" w:sz="4" w:space="0"/>
              <w:left w:val="nil"/>
              <w:bottom w:val="single" w:color="auto" w:sz="4" w:space="0"/>
              <w:right w:val="single" w:color="auto" w:sz="4" w:space="0"/>
            </w:tcBorders>
            <w:vAlign w:val="center"/>
          </w:tcPr>
          <w:p>
            <w:pPr>
              <w:widowControl/>
              <w:rPr>
                <w:rFonts w:ascii="Calibri" w:hAnsi="仿宋"/>
                <w:color w:val="000000"/>
                <w:sz w:val="28"/>
                <w:szCs w:val="28"/>
              </w:rPr>
            </w:pPr>
            <w:r>
              <w:rPr>
                <w:rFonts w:ascii="Calibri" w:hAnsi="仿宋"/>
                <w:color w:val="000000"/>
                <w:sz w:val="28"/>
                <w:szCs w:val="28"/>
              </w:rPr>
              <w:t>诚信投标</w:t>
            </w:r>
          </w:p>
          <w:p>
            <w:pPr>
              <w:widowControl/>
              <w:rPr>
                <w:rFonts w:ascii="Calibri" w:hAnsi="仿宋"/>
                <w:color w:val="000000"/>
                <w:kern w:val="0"/>
                <w:sz w:val="28"/>
                <w:szCs w:val="28"/>
              </w:rPr>
            </w:pPr>
            <w:r>
              <w:rPr>
                <w:rFonts w:ascii="Calibri" w:hAnsi="仿宋"/>
                <w:color w:val="000000"/>
                <w:sz w:val="28"/>
                <w:szCs w:val="28"/>
              </w:rPr>
              <w:t>承诺</w:t>
            </w:r>
          </w:p>
        </w:tc>
        <w:tc>
          <w:tcPr>
            <w:tcW w:w="767" w:type="dxa"/>
            <w:tcBorders>
              <w:top w:val="single" w:color="auto" w:sz="4" w:space="0"/>
              <w:left w:val="nil"/>
              <w:bottom w:val="single" w:color="auto" w:sz="4" w:space="0"/>
              <w:right w:val="single" w:color="auto" w:sz="4" w:space="0"/>
            </w:tcBorders>
            <w:vAlign w:val="center"/>
          </w:tcPr>
          <w:p>
            <w:pPr>
              <w:widowControl/>
              <w:jc w:val="center"/>
              <w:rPr>
                <w:rFonts w:ascii="Calibri" w:hAnsi="仿宋"/>
                <w:color w:val="000000"/>
                <w:kern w:val="0"/>
                <w:sz w:val="28"/>
                <w:szCs w:val="28"/>
              </w:rPr>
            </w:pPr>
            <w:r>
              <w:rPr>
                <w:rFonts w:ascii="Calibri" w:hAnsi="仿宋"/>
                <w:color w:val="000000"/>
                <w:kern w:val="0"/>
                <w:sz w:val="28"/>
                <w:szCs w:val="28"/>
              </w:rPr>
              <w:t>10</w:t>
            </w:r>
          </w:p>
        </w:tc>
        <w:tc>
          <w:tcPr>
            <w:tcW w:w="7803" w:type="dxa"/>
            <w:tcBorders>
              <w:top w:val="single" w:color="auto" w:sz="4" w:space="0"/>
              <w:left w:val="nil"/>
              <w:bottom w:val="single" w:color="auto" w:sz="4" w:space="0"/>
              <w:right w:val="single" w:color="auto" w:sz="4" w:space="0"/>
            </w:tcBorders>
            <w:vAlign w:val="center"/>
          </w:tcPr>
          <w:p>
            <w:pPr>
              <w:widowControl/>
              <w:rPr>
                <w:rFonts w:ascii="Calibri" w:hAnsi="仿宋"/>
                <w:color w:val="000000"/>
                <w:sz w:val="28"/>
                <w:szCs w:val="28"/>
              </w:rPr>
            </w:pPr>
            <w:r>
              <w:rPr>
                <w:rFonts w:ascii="Calibri" w:hAnsi="仿宋"/>
                <w:color w:val="000000"/>
                <w:sz w:val="28"/>
                <w:szCs w:val="28"/>
              </w:rPr>
              <w:t>提供诚信投标承诺书，信誉得分</w:t>
            </w:r>
            <w:r>
              <w:rPr>
                <w:rFonts w:ascii="Calibri" w:hAnsi="Calibri"/>
                <w:color w:val="000000"/>
                <w:sz w:val="28"/>
                <w:szCs w:val="28"/>
              </w:rPr>
              <w:t>=(</w:t>
            </w:r>
            <w:r>
              <w:rPr>
                <w:rFonts w:hint="eastAsia" w:ascii="Calibri" w:hAnsi="宋体"/>
                <w:color w:val="000000"/>
                <w:sz w:val="28"/>
                <w:szCs w:val="28"/>
              </w:rPr>
              <w:t>在我院既往履约服务半年诚信量化评分</w:t>
            </w:r>
            <w:r>
              <w:rPr>
                <w:rFonts w:ascii="Calibri" w:hAnsi="仿宋"/>
                <w:color w:val="000000"/>
                <w:sz w:val="28"/>
                <w:szCs w:val="28"/>
              </w:rPr>
              <w:t>/100)*10</w:t>
            </w:r>
            <w:r>
              <w:rPr>
                <w:rFonts w:hint="eastAsia" w:ascii="Calibri" w:hAnsi="宋体"/>
                <w:color w:val="000000"/>
                <w:sz w:val="28"/>
                <w:szCs w:val="28"/>
              </w:rPr>
              <w:t>分。</w:t>
            </w:r>
          </w:p>
          <w:p>
            <w:pPr>
              <w:widowControl/>
              <w:rPr>
                <w:rFonts w:ascii="Calibri" w:hAnsi="仿宋"/>
                <w:color w:val="000000"/>
                <w:sz w:val="28"/>
                <w:szCs w:val="28"/>
              </w:rPr>
            </w:pPr>
            <w:r>
              <w:rPr>
                <w:rFonts w:ascii="Calibri" w:hAnsi="仿宋"/>
                <w:color w:val="000000"/>
                <w:sz w:val="28"/>
                <w:szCs w:val="28"/>
              </w:rPr>
              <w:t>没有提供诚信投标承诺书，信誉分整项得</w:t>
            </w:r>
            <w:r>
              <w:rPr>
                <w:rFonts w:ascii="Calibri" w:hAnsi="Calibri"/>
                <w:color w:val="000000"/>
                <w:sz w:val="28"/>
                <w:szCs w:val="28"/>
              </w:rPr>
              <w:t>0</w:t>
            </w:r>
            <w:r>
              <w:rPr>
                <w:rFonts w:hint="eastAsia" w:ascii="Calibri" w:hAnsi="宋体"/>
                <w:color w:val="000000"/>
                <w:sz w:val="28"/>
                <w:szCs w:val="28"/>
              </w:rPr>
              <w:t>分。</w:t>
            </w:r>
          </w:p>
          <w:p>
            <w:pPr>
              <w:widowControl/>
              <w:rPr>
                <w:rFonts w:ascii="Calibri" w:hAnsi="仿宋"/>
                <w:color w:val="000000"/>
                <w:sz w:val="28"/>
                <w:szCs w:val="28"/>
              </w:rPr>
            </w:pPr>
            <w:r>
              <w:rPr>
                <w:rFonts w:ascii="Calibri" w:hAnsi="仿宋"/>
                <w:color w:val="000000"/>
                <w:sz w:val="28"/>
                <w:szCs w:val="28"/>
              </w:rPr>
              <w:t>注：在我院服务的供应商量化评分按承办部门的半年量化评价得分，未在我院参加过招投标或服务过的投标人默认其诚信量化评分为满分</w:t>
            </w:r>
            <w:r>
              <w:rPr>
                <w:rFonts w:ascii="Calibri" w:hAnsi="Calibri"/>
                <w:color w:val="000000"/>
                <w:sz w:val="28"/>
                <w:szCs w:val="28"/>
              </w:rPr>
              <w:t>100</w:t>
            </w:r>
            <w:r>
              <w:rPr>
                <w:rFonts w:hint="eastAsia" w:ascii="Calibri" w:hAnsi="宋体"/>
                <w:color w:val="000000"/>
                <w:sz w:val="28"/>
                <w:szCs w:val="28"/>
              </w:rPr>
              <w:t>；</w:t>
            </w:r>
          </w:p>
        </w:tc>
      </w:tr>
      <w:tr>
        <w:tblPrEx>
          <w:tblLayout w:type="fixed"/>
          <w:tblCellMar>
            <w:top w:w="0" w:type="dxa"/>
            <w:left w:w="108" w:type="dxa"/>
            <w:bottom w:w="0" w:type="dxa"/>
            <w:right w:w="108" w:type="dxa"/>
          </w:tblCellMar>
        </w:tblPrEx>
        <w:trPr>
          <w:trHeight w:val="908" w:hRule="atLeast"/>
          <w:jc w:val="center"/>
        </w:trPr>
        <w:tc>
          <w:tcPr>
            <w:tcW w:w="725" w:type="dxa"/>
            <w:vMerge w:val="restart"/>
            <w:tcBorders>
              <w:top w:val="nil"/>
              <w:left w:val="single" w:color="auto" w:sz="4" w:space="0"/>
              <w:bottom w:val="nil"/>
              <w:right w:val="single" w:color="auto" w:sz="4" w:space="0"/>
            </w:tcBorders>
            <w:vAlign w:val="center"/>
          </w:tcPr>
          <w:p>
            <w:pPr>
              <w:widowControl/>
              <w:rPr>
                <w:rFonts w:ascii="Calibri" w:hAnsi="仿宋"/>
                <w:color w:val="000000"/>
                <w:sz w:val="28"/>
                <w:szCs w:val="28"/>
              </w:rPr>
            </w:pPr>
            <w:r>
              <w:rPr>
                <w:rFonts w:ascii="Calibri" w:hAnsi="仿宋"/>
                <w:color w:val="000000"/>
                <w:sz w:val="28"/>
                <w:szCs w:val="28"/>
              </w:rPr>
              <w:t>商务</w:t>
            </w:r>
          </w:p>
        </w:tc>
        <w:tc>
          <w:tcPr>
            <w:tcW w:w="1586" w:type="dxa"/>
            <w:tcBorders>
              <w:top w:val="single" w:color="auto" w:sz="4" w:space="0"/>
              <w:left w:val="nil"/>
              <w:bottom w:val="single" w:color="auto" w:sz="4" w:space="0"/>
              <w:right w:val="single" w:color="auto" w:sz="4" w:space="0"/>
            </w:tcBorders>
            <w:vAlign w:val="center"/>
          </w:tcPr>
          <w:p>
            <w:pPr>
              <w:widowControl/>
              <w:rPr>
                <w:rFonts w:ascii="Calibri" w:hAnsi="仿宋"/>
                <w:color w:val="000000"/>
                <w:sz w:val="28"/>
                <w:szCs w:val="28"/>
              </w:rPr>
            </w:pPr>
            <w:r>
              <w:rPr>
                <w:rFonts w:ascii="Calibri" w:hAnsi="仿宋"/>
                <w:color w:val="000000"/>
                <w:sz w:val="28"/>
                <w:szCs w:val="28"/>
              </w:rPr>
              <w:t>质保期限的响应</w:t>
            </w:r>
          </w:p>
        </w:tc>
        <w:tc>
          <w:tcPr>
            <w:tcW w:w="767" w:type="dxa"/>
            <w:tcBorders>
              <w:top w:val="single" w:color="auto" w:sz="4" w:space="0"/>
              <w:left w:val="nil"/>
              <w:bottom w:val="single" w:color="auto" w:sz="4" w:space="0"/>
              <w:right w:val="single" w:color="auto" w:sz="4" w:space="0"/>
            </w:tcBorders>
            <w:vAlign w:val="center"/>
          </w:tcPr>
          <w:p>
            <w:pPr>
              <w:widowControl/>
              <w:jc w:val="center"/>
              <w:rPr>
                <w:rFonts w:ascii="Calibri" w:hAnsi="仿宋"/>
                <w:color w:val="000000"/>
                <w:kern w:val="0"/>
                <w:sz w:val="28"/>
                <w:szCs w:val="28"/>
              </w:rPr>
            </w:pPr>
            <w:r>
              <w:rPr>
                <w:rFonts w:ascii="Calibri" w:hAnsi="仿宋"/>
                <w:color w:val="000000"/>
                <w:kern w:val="0"/>
                <w:sz w:val="28"/>
                <w:szCs w:val="28"/>
              </w:rPr>
              <w:t>6</w:t>
            </w:r>
          </w:p>
        </w:tc>
        <w:tc>
          <w:tcPr>
            <w:tcW w:w="7803" w:type="dxa"/>
            <w:tcBorders>
              <w:top w:val="single" w:color="auto" w:sz="4" w:space="0"/>
              <w:left w:val="nil"/>
              <w:bottom w:val="single" w:color="auto" w:sz="4" w:space="0"/>
              <w:right w:val="single" w:color="auto" w:sz="4" w:space="0"/>
            </w:tcBorders>
            <w:vAlign w:val="center"/>
          </w:tcPr>
          <w:p>
            <w:pPr>
              <w:widowControl/>
              <w:rPr>
                <w:rFonts w:ascii="Calibri" w:hAnsi="仿宋"/>
                <w:color w:val="000000"/>
                <w:sz w:val="28"/>
                <w:szCs w:val="28"/>
              </w:rPr>
            </w:pPr>
            <w:r>
              <w:rPr>
                <w:rFonts w:ascii="Calibri" w:hAnsi="仿宋"/>
                <w:color w:val="000000"/>
                <w:kern w:val="0"/>
                <w:sz w:val="28"/>
                <w:szCs w:val="28"/>
              </w:rPr>
              <w:t>由评委对各投标人的货物的质保期限说明进行评议及打分。质保期限符合招标文件要求，质保期限承诺壹年</w:t>
            </w:r>
            <w:bookmarkStart w:id="0" w:name="OLE_LINK1"/>
            <w:r>
              <w:rPr>
                <w:rFonts w:ascii="Calibri" w:hAnsi="仿宋"/>
                <w:color w:val="000000"/>
                <w:kern w:val="0"/>
                <w:sz w:val="28"/>
                <w:szCs w:val="28"/>
              </w:rPr>
              <w:t>得</w:t>
            </w:r>
            <w:r>
              <w:rPr>
                <w:rFonts w:ascii="Calibri" w:hAnsi="Calibri"/>
                <w:color w:val="000000"/>
                <w:kern w:val="0"/>
                <w:sz w:val="28"/>
                <w:szCs w:val="28"/>
              </w:rPr>
              <w:t>2</w:t>
            </w:r>
            <w:bookmarkEnd w:id="0"/>
            <w:r>
              <w:rPr>
                <w:rFonts w:hint="eastAsia" w:ascii="Calibri" w:hAnsi="宋体"/>
                <w:color w:val="000000"/>
                <w:kern w:val="0"/>
                <w:sz w:val="28"/>
                <w:szCs w:val="28"/>
              </w:rPr>
              <w:t>分，在此基础上每增加壹年加</w:t>
            </w:r>
            <w:r>
              <w:rPr>
                <w:rFonts w:ascii="Calibri" w:hAnsi="仿宋"/>
                <w:color w:val="000000"/>
                <w:kern w:val="0"/>
                <w:sz w:val="28"/>
                <w:szCs w:val="28"/>
              </w:rPr>
              <w:t>2</w:t>
            </w:r>
            <w:r>
              <w:rPr>
                <w:rFonts w:hint="eastAsia" w:ascii="Calibri" w:hAnsi="宋体"/>
                <w:color w:val="000000"/>
                <w:kern w:val="0"/>
                <w:sz w:val="28"/>
                <w:szCs w:val="28"/>
              </w:rPr>
              <w:t>分，加完为止；承诺不足一年或没有承诺及没有说明不得分。</w:t>
            </w:r>
          </w:p>
        </w:tc>
      </w:tr>
      <w:tr>
        <w:tblPrEx>
          <w:tblLayout w:type="fixed"/>
          <w:tblCellMar>
            <w:top w:w="0" w:type="dxa"/>
            <w:left w:w="108" w:type="dxa"/>
            <w:bottom w:w="0" w:type="dxa"/>
            <w:right w:w="108" w:type="dxa"/>
          </w:tblCellMar>
        </w:tblPrEx>
        <w:trPr>
          <w:trHeight w:val="541" w:hRule="atLeast"/>
          <w:jc w:val="center"/>
        </w:trPr>
        <w:tc>
          <w:tcPr>
            <w:tcW w:w="725" w:type="dxa"/>
            <w:vMerge w:val="continue"/>
            <w:tcBorders>
              <w:top w:val="nil"/>
              <w:left w:val="single" w:color="auto" w:sz="4" w:space="0"/>
              <w:bottom w:val="nil"/>
              <w:right w:val="single" w:color="auto" w:sz="4" w:space="0"/>
            </w:tcBorders>
            <w:vAlign w:val="center"/>
          </w:tcPr>
          <w:p>
            <w:pPr>
              <w:widowControl/>
              <w:jc w:val="left"/>
              <w:rPr>
                <w:rFonts w:ascii="Calibri" w:hAnsi="仿宋"/>
                <w:color w:val="000000"/>
                <w:sz w:val="28"/>
                <w:szCs w:val="28"/>
              </w:rPr>
            </w:pPr>
          </w:p>
        </w:tc>
        <w:tc>
          <w:tcPr>
            <w:tcW w:w="1586" w:type="dxa"/>
            <w:tcBorders>
              <w:top w:val="single" w:color="auto" w:sz="4" w:space="0"/>
              <w:left w:val="nil"/>
              <w:bottom w:val="single" w:color="auto" w:sz="4" w:space="0"/>
              <w:right w:val="single" w:color="auto" w:sz="4" w:space="0"/>
            </w:tcBorders>
            <w:vAlign w:val="center"/>
          </w:tcPr>
          <w:p>
            <w:pPr>
              <w:widowControl/>
              <w:rPr>
                <w:rFonts w:ascii="Calibri" w:hAnsi="仿宋"/>
                <w:color w:val="000000"/>
                <w:kern w:val="0"/>
                <w:sz w:val="28"/>
                <w:szCs w:val="28"/>
              </w:rPr>
            </w:pPr>
            <w:r>
              <w:rPr>
                <w:rFonts w:ascii="Calibri" w:hAnsi="仿宋"/>
                <w:color w:val="000000"/>
                <w:kern w:val="0"/>
                <w:sz w:val="28"/>
                <w:szCs w:val="28"/>
              </w:rPr>
              <w:t>售后服务承诺书</w:t>
            </w:r>
            <w:r>
              <w:rPr>
                <w:rFonts w:ascii="Calibri" w:hAnsi="Calibri"/>
                <w:color w:val="000000"/>
                <w:kern w:val="0"/>
                <w:sz w:val="28"/>
                <w:szCs w:val="28"/>
              </w:rPr>
              <w:t>/</w:t>
            </w:r>
            <w:r>
              <w:rPr>
                <w:rFonts w:hint="eastAsia" w:ascii="Calibri" w:hAnsi="宋体"/>
                <w:color w:val="000000"/>
                <w:kern w:val="0"/>
                <w:sz w:val="28"/>
                <w:szCs w:val="28"/>
              </w:rPr>
              <w:t>方案</w:t>
            </w:r>
          </w:p>
        </w:tc>
        <w:tc>
          <w:tcPr>
            <w:tcW w:w="767" w:type="dxa"/>
            <w:tcBorders>
              <w:top w:val="single" w:color="auto" w:sz="4" w:space="0"/>
              <w:left w:val="nil"/>
              <w:bottom w:val="single" w:color="auto" w:sz="4" w:space="0"/>
              <w:right w:val="single" w:color="auto" w:sz="4" w:space="0"/>
            </w:tcBorders>
            <w:vAlign w:val="center"/>
          </w:tcPr>
          <w:p>
            <w:pPr>
              <w:widowControl/>
              <w:jc w:val="center"/>
              <w:rPr>
                <w:rFonts w:ascii="Calibri" w:hAnsi="仿宋"/>
                <w:color w:val="000000"/>
                <w:kern w:val="0"/>
                <w:sz w:val="28"/>
                <w:szCs w:val="28"/>
              </w:rPr>
            </w:pPr>
            <w:r>
              <w:rPr>
                <w:rFonts w:ascii="Calibri" w:hAnsi="仿宋"/>
                <w:color w:val="000000"/>
                <w:kern w:val="0"/>
                <w:sz w:val="28"/>
                <w:szCs w:val="28"/>
              </w:rPr>
              <w:t>5</w:t>
            </w:r>
          </w:p>
        </w:tc>
        <w:tc>
          <w:tcPr>
            <w:tcW w:w="7803" w:type="dxa"/>
            <w:tcBorders>
              <w:top w:val="single" w:color="auto" w:sz="4" w:space="0"/>
              <w:left w:val="nil"/>
              <w:bottom w:val="single" w:color="auto" w:sz="4" w:space="0"/>
              <w:right w:val="single" w:color="auto" w:sz="4" w:space="0"/>
            </w:tcBorders>
            <w:vAlign w:val="center"/>
          </w:tcPr>
          <w:p>
            <w:pPr>
              <w:widowControl/>
              <w:rPr>
                <w:rFonts w:ascii="Calibri" w:hAnsi="仿宋"/>
                <w:color w:val="000000"/>
                <w:kern w:val="0"/>
                <w:sz w:val="28"/>
                <w:szCs w:val="28"/>
              </w:rPr>
            </w:pPr>
            <w:bookmarkStart w:id="1" w:name="OLE_LINK2"/>
            <w:r>
              <w:rPr>
                <w:rFonts w:ascii="Calibri" w:hAnsi="仿宋"/>
                <w:color w:val="000000"/>
                <w:kern w:val="0"/>
                <w:sz w:val="28"/>
                <w:szCs w:val="28"/>
              </w:rPr>
              <w:t>提供售后服务承诺书</w:t>
            </w:r>
            <w:r>
              <w:rPr>
                <w:rFonts w:ascii="Calibri" w:hAnsi="Calibri"/>
                <w:color w:val="000000"/>
                <w:kern w:val="0"/>
                <w:sz w:val="28"/>
                <w:szCs w:val="28"/>
              </w:rPr>
              <w:t>/</w:t>
            </w:r>
            <w:bookmarkEnd w:id="1"/>
            <w:r>
              <w:rPr>
                <w:rFonts w:hint="eastAsia" w:ascii="Calibri" w:hAnsi="宋体"/>
                <w:color w:val="000000"/>
                <w:kern w:val="0"/>
                <w:sz w:val="28"/>
                <w:szCs w:val="28"/>
              </w:rPr>
              <w:t>服务方案且承诺书</w:t>
            </w:r>
            <w:r>
              <w:rPr>
                <w:rFonts w:ascii="Calibri" w:hAnsi="仿宋"/>
                <w:color w:val="000000"/>
                <w:kern w:val="0"/>
                <w:sz w:val="28"/>
                <w:szCs w:val="28"/>
              </w:rPr>
              <w:t>/</w:t>
            </w:r>
            <w:r>
              <w:rPr>
                <w:rFonts w:hint="eastAsia" w:ascii="Calibri" w:hAnsi="宋体"/>
                <w:color w:val="000000"/>
                <w:kern w:val="0"/>
                <w:sz w:val="28"/>
                <w:szCs w:val="28"/>
              </w:rPr>
              <w:t>方案清晰</w:t>
            </w:r>
            <w:r>
              <w:rPr>
                <w:rFonts w:ascii="Calibri" w:hAnsi="仿宋"/>
                <w:color w:val="000000"/>
                <w:kern w:val="0"/>
                <w:sz w:val="28"/>
                <w:szCs w:val="28"/>
              </w:rPr>
              <w:t>,</w:t>
            </w:r>
            <w:r>
              <w:rPr>
                <w:rFonts w:hint="eastAsia" w:ascii="Calibri" w:hAnsi="宋体"/>
                <w:color w:val="000000"/>
                <w:kern w:val="0"/>
                <w:sz w:val="28"/>
                <w:szCs w:val="28"/>
              </w:rPr>
              <w:t>对应维保年限、维修响应时间、配件供应、培训计划等明确承诺得</w:t>
            </w:r>
            <w:r>
              <w:rPr>
                <w:rFonts w:ascii="Calibri" w:hAnsi="仿宋"/>
                <w:color w:val="000000"/>
                <w:kern w:val="0"/>
                <w:sz w:val="28"/>
                <w:szCs w:val="28"/>
              </w:rPr>
              <w:t>4-5</w:t>
            </w:r>
            <w:r>
              <w:rPr>
                <w:rFonts w:hint="eastAsia" w:ascii="Calibri" w:hAnsi="宋体"/>
                <w:color w:val="000000"/>
                <w:kern w:val="0"/>
                <w:sz w:val="28"/>
                <w:szCs w:val="28"/>
              </w:rPr>
              <w:t>分；提供售后服务承诺书</w:t>
            </w:r>
            <w:r>
              <w:rPr>
                <w:rFonts w:ascii="Calibri" w:hAnsi="仿宋"/>
                <w:color w:val="000000"/>
                <w:kern w:val="0"/>
                <w:sz w:val="28"/>
                <w:szCs w:val="28"/>
              </w:rPr>
              <w:t>/</w:t>
            </w:r>
            <w:r>
              <w:rPr>
                <w:rFonts w:hint="eastAsia" w:ascii="Calibri" w:hAnsi="宋体"/>
                <w:color w:val="000000"/>
                <w:kern w:val="0"/>
                <w:sz w:val="28"/>
                <w:szCs w:val="28"/>
              </w:rPr>
              <w:t>方案且对应承诺但不够清晰得</w:t>
            </w:r>
            <w:r>
              <w:rPr>
                <w:rFonts w:ascii="Calibri" w:hAnsi="仿宋"/>
                <w:color w:val="000000"/>
                <w:kern w:val="0"/>
                <w:sz w:val="28"/>
                <w:szCs w:val="28"/>
              </w:rPr>
              <w:t>2-3</w:t>
            </w:r>
            <w:r>
              <w:rPr>
                <w:rFonts w:hint="eastAsia" w:ascii="Calibri" w:hAnsi="宋体"/>
                <w:color w:val="000000"/>
                <w:kern w:val="0"/>
                <w:sz w:val="28"/>
                <w:szCs w:val="28"/>
              </w:rPr>
              <w:t>分；仅提供售后服务承诺书</w:t>
            </w:r>
            <w:r>
              <w:rPr>
                <w:rFonts w:ascii="Calibri" w:hAnsi="仿宋"/>
                <w:color w:val="000000"/>
                <w:kern w:val="0"/>
                <w:sz w:val="28"/>
                <w:szCs w:val="28"/>
              </w:rPr>
              <w:t>/</w:t>
            </w:r>
            <w:r>
              <w:rPr>
                <w:rFonts w:hint="eastAsia" w:ascii="Calibri" w:hAnsi="宋体"/>
                <w:color w:val="000000"/>
                <w:kern w:val="0"/>
                <w:sz w:val="28"/>
                <w:szCs w:val="28"/>
              </w:rPr>
              <w:t>方案方案不清晰且未对应承诺只得</w:t>
            </w:r>
            <w:r>
              <w:rPr>
                <w:rFonts w:ascii="Calibri" w:hAnsi="仿宋"/>
                <w:color w:val="000000"/>
                <w:kern w:val="0"/>
                <w:sz w:val="28"/>
                <w:szCs w:val="28"/>
              </w:rPr>
              <w:t>1</w:t>
            </w:r>
            <w:r>
              <w:rPr>
                <w:rFonts w:hint="eastAsia" w:ascii="Calibri" w:hAnsi="宋体"/>
                <w:color w:val="000000"/>
                <w:kern w:val="0"/>
                <w:sz w:val="28"/>
                <w:szCs w:val="28"/>
              </w:rPr>
              <w:t>分；未提供服务承诺书</w:t>
            </w:r>
            <w:r>
              <w:rPr>
                <w:rFonts w:ascii="Calibri" w:hAnsi="仿宋"/>
                <w:color w:val="000000"/>
                <w:kern w:val="0"/>
                <w:sz w:val="28"/>
                <w:szCs w:val="28"/>
              </w:rPr>
              <w:t>/</w:t>
            </w:r>
            <w:r>
              <w:rPr>
                <w:rFonts w:hint="eastAsia" w:ascii="Calibri" w:hAnsi="宋体"/>
                <w:color w:val="000000"/>
                <w:kern w:val="0"/>
                <w:sz w:val="28"/>
                <w:szCs w:val="28"/>
              </w:rPr>
              <w:t>服务方案得</w:t>
            </w:r>
            <w:r>
              <w:rPr>
                <w:rFonts w:ascii="Calibri" w:hAnsi="仿宋"/>
                <w:color w:val="000000"/>
                <w:kern w:val="0"/>
                <w:sz w:val="28"/>
                <w:szCs w:val="28"/>
              </w:rPr>
              <w:t>0</w:t>
            </w:r>
            <w:r>
              <w:rPr>
                <w:rFonts w:hint="eastAsia" w:ascii="Calibri" w:hAnsi="宋体"/>
                <w:color w:val="000000"/>
                <w:kern w:val="0"/>
                <w:sz w:val="28"/>
                <w:szCs w:val="28"/>
              </w:rPr>
              <w:t>分；</w:t>
            </w:r>
          </w:p>
        </w:tc>
      </w:tr>
      <w:tr>
        <w:tblPrEx>
          <w:tblLayout w:type="fixed"/>
          <w:tblCellMar>
            <w:top w:w="0" w:type="dxa"/>
            <w:left w:w="108" w:type="dxa"/>
            <w:bottom w:w="0" w:type="dxa"/>
            <w:right w:w="108" w:type="dxa"/>
          </w:tblCellMar>
        </w:tblPrEx>
        <w:trPr>
          <w:trHeight w:val="291" w:hRule="atLeast"/>
          <w:jc w:val="center"/>
        </w:trPr>
        <w:tc>
          <w:tcPr>
            <w:tcW w:w="725" w:type="dxa"/>
            <w:vMerge w:val="continue"/>
            <w:tcBorders>
              <w:top w:val="nil"/>
              <w:left w:val="single" w:color="auto" w:sz="4" w:space="0"/>
              <w:bottom w:val="nil"/>
              <w:right w:val="single" w:color="auto" w:sz="4" w:space="0"/>
            </w:tcBorders>
            <w:vAlign w:val="center"/>
          </w:tcPr>
          <w:p>
            <w:pPr>
              <w:widowControl/>
              <w:jc w:val="left"/>
              <w:rPr>
                <w:rFonts w:ascii="Calibri" w:hAnsi="仿宋"/>
                <w:color w:val="000000"/>
                <w:sz w:val="28"/>
                <w:szCs w:val="28"/>
              </w:rPr>
            </w:pPr>
          </w:p>
        </w:tc>
        <w:tc>
          <w:tcPr>
            <w:tcW w:w="1586" w:type="dxa"/>
            <w:tcBorders>
              <w:top w:val="single" w:color="auto" w:sz="4" w:space="0"/>
              <w:left w:val="nil"/>
              <w:bottom w:val="single" w:color="auto" w:sz="4" w:space="0"/>
              <w:right w:val="single" w:color="auto" w:sz="4" w:space="0"/>
            </w:tcBorders>
            <w:vAlign w:val="center"/>
          </w:tcPr>
          <w:p>
            <w:pPr>
              <w:widowControl/>
              <w:rPr>
                <w:rFonts w:ascii="Calibri" w:hAnsi="仿宋"/>
                <w:color w:val="000000"/>
                <w:kern w:val="0"/>
                <w:sz w:val="28"/>
                <w:szCs w:val="28"/>
              </w:rPr>
            </w:pPr>
            <w:r>
              <w:rPr>
                <w:rFonts w:ascii="Calibri" w:hAnsi="仿宋"/>
                <w:color w:val="000000"/>
                <w:kern w:val="0"/>
                <w:sz w:val="28"/>
                <w:szCs w:val="28"/>
              </w:rPr>
              <w:t>现场维修响应时间</w:t>
            </w:r>
          </w:p>
        </w:tc>
        <w:tc>
          <w:tcPr>
            <w:tcW w:w="767" w:type="dxa"/>
            <w:tcBorders>
              <w:top w:val="single" w:color="auto" w:sz="4" w:space="0"/>
              <w:left w:val="nil"/>
              <w:bottom w:val="single" w:color="auto" w:sz="4" w:space="0"/>
              <w:right w:val="single" w:color="auto" w:sz="4" w:space="0"/>
            </w:tcBorders>
            <w:vAlign w:val="center"/>
          </w:tcPr>
          <w:p>
            <w:pPr>
              <w:widowControl/>
              <w:jc w:val="center"/>
              <w:rPr>
                <w:rFonts w:ascii="Calibri" w:hAnsi="仿宋"/>
                <w:color w:val="000000"/>
                <w:kern w:val="0"/>
                <w:sz w:val="28"/>
                <w:szCs w:val="28"/>
              </w:rPr>
            </w:pPr>
            <w:r>
              <w:rPr>
                <w:rFonts w:ascii="Calibri" w:hAnsi="仿宋"/>
                <w:color w:val="000000"/>
                <w:kern w:val="0"/>
                <w:sz w:val="28"/>
                <w:szCs w:val="28"/>
              </w:rPr>
              <w:t>4</w:t>
            </w:r>
          </w:p>
        </w:tc>
        <w:tc>
          <w:tcPr>
            <w:tcW w:w="7803" w:type="dxa"/>
            <w:tcBorders>
              <w:top w:val="single" w:color="auto" w:sz="4" w:space="0"/>
              <w:left w:val="nil"/>
              <w:bottom w:val="single" w:color="auto" w:sz="4" w:space="0"/>
              <w:right w:val="single" w:color="auto" w:sz="4" w:space="0"/>
            </w:tcBorders>
            <w:vAlign w:val="center"/>
          </w:tcPr>
          <w:p>
            <w:pPr>
              <w:widowControl/>
              <w:rPr>
                <w:rFonts w:ascii="Calibri" w:hAnsi="仿宋"/>
                <w:color w:val="000000"/>
                <w:kern w:val="0"/>
                <w:sz w:val="28"/>
                <w:szCs w:val="28"/>
              </w:rPr>
            </w:pPr>
            <w:r>
              <w:rPr>
                <w:rFonts w:ascii="Calibri" w:hAnsi="仿宋"/>
                <w:color w:val="000000"/>
                <w:kern w:val="0"/>
                <w:sz w:val="28"/>
                <w:szCs w:val="28"/>
              </w:rPr>
              <w:t>承诺设备故障工程师</w:t>
            </w:r>
            <w:r>
              <w:rPr>
                <w:rFonts w:ascii="Calibri" w:hAnsi="仿宋"/>
                <w:b/>
                <w:bCs/>
                <w:color w:val="000000"/>
                <w:kern w:val="0"/>
                <w:sz w:val="28"/>
                <w:szCs w:val="28"/>
              </w:rPr>
              <w:t>到达现场</w:t>
            </w:r>
            <w:r>
              <w:rPr>
                <w:rFonts w:ascii="Calibri" w:hAnsi="仿宋"/>
                <w:color w:val="000000"/>
                <w:kern w:val="0"/>
                <w:sz w:val="28"/>
                <w:szCs w:val="28"/>
              </w:rPr>
              <w:t>维修响应时间</w:t>
            </w:r>
            <w:bookmarkStart w:id="2" w:name="OLE_LINK7"/>
            <w:r>
              <w:rPr>
                <w:rFonts w:ascii="仿宋" w:hAnsi="仿宋" w:eastAsia="仿宋"/>
                <w:color w:val="000000"/>
                <w:kern w:val="0"/>
                <w:sz w:val="28"/>
                <w:szCs w:val="28"/>
              </w:rPr>
              <w:t>≤</w:t>
            </w:r>
            <w:r>
              <w:rPr>
                <w:rFonts w:ascii="Calibri" w:hAnsi="Calibri"/>
                <w:color w:val="000000"/>
                <w:kern w:val="0"/>
                <w:sz w:val="28"/>
                <w:szCs w:val="28"/>
              </w:rPr>
              <w:t>2</w:t>
            </w:r>
            <w:bookmarkEnd w:id="2"/>
            <w:r>
              <w:rPr>
                <w:rFonts w:hint="eastAsia" w:ascii="Calibri" w:hAnsi="宋体"/>
                <w:color w:val="000000"/>
                <w:kern w:val="0"/>
                <w:sz w:val="28"/>
                <w:szCs w:val="28"/>
              </w:rPr>
              <w:t>小时</w:t>
            </w:r>
            <w:r>
              <w:rPr>
                <w:rFonts w:ascii="Calibri" w:hAnsi="仿宋"/>
                <w:color w:val="000000"/>
                <w:kern w:val="0"/>
                <w:sz w:val="28"/>
                <w:szCs w:val="28"/>
              </w:rPr>
              <w:t>得</w:t>
            </w:r>
            <w:r>
              <w:rPr>
                <w:rFonts w:ascii="Calibri" w:hAnsi="Calibri"/>
                <w:color w:val="000000"/>
                <w:kern w:val="0"/>
                <w:sz w:val="28"/>
                <w:szCs w:val="28"/>
              </w:rPr>
              <w:t>4</w:t>
            </w:r>
            <w:r>
              <w:rPr>
                <w:rFonts w:hint="eastAsia" w:ascii="Calibri" w:hAnsi="宋体"/>
                <w:color w:val="000000"/>
                <w:kern w:val="0"/>
                <w:sz w:val="28"/>
                <w:szCs w:val="28"/>
              </w:rPr>
              <w:t>分；</w:t>
            </w:r>
            <w:bookmarkStart w:id="3" w:name="OLE_LINK8"/>
            <w:r>
              <w:rPr>
                <w:rFonts w:ascii="Calibri" w:hAnsi="仿宋"/>
                <w:color w:val="000000"/>
                <w:kern w:val="0"/>
                <w:sz w:val="28"/>
                <w:szCs w:val="28"/>
              </w:rPr>
              <w:t>≤</w:t>
            </w:r>
            <w:r>
              <w:rPr>
                <w:rFonts w:ascii="Calibri" w:hAnsi="Calibri"/>
                <w:color w:val="000000"/>
                <w:kern w:val="0"/>
                <w:sz w:val="28"/>
                <w:szCs w:val="28"/>
              </w:rPr>
              <w:t>8</w:t>
            </w:r>
            <w:bookmarkEnd w:id="3"/>
            <w:r>
              <w:rPr>
                <w:rFonts w:hint="eastAsia" w:ascii="Calibri" w:hAnsi="宋体"/>
                <w:color w:val="000000"/>
                <w:kern w:val="0"/>
                <w:sz w:val="28"/>
                <w:szCs w:val="28"/>
              </w:rPr>
              <w:t>小时</w:t>
            </w:r>
            <w:r>
              <w:rPr>
                <w:rFonts w:ascii="Calibri" w:hAnsi="仿宋"/>
                <w:color w:val="000000"/>
                <w:kern w:val="0"/>
                <w:sz w:val="28"/>
                <w:szCs w:val="28"/>
              </w:rPr>
              <w:t>得</w:t>
            </w:r>
            <w:r>
              <w:rPr>
                <w:rFonts w:ascii="Calibri" w:hAnsi="Calibri"/>
                <w:color w:val="000000"/>
                <w:kern w:val="0"/>
                <w:sz w:val="28"/>
                <w:szCs w:val="28"/>
              </w:rPr>
              <w:t>3</w:t>
            </w:r>
            <w:r>
              <w:rPr>
                <w:rFonts w:hint="eastAsia" w:ascii="Calibri" w:hAnsi="宋体"/>
                <w:color w:val="000000"/>
                <w:kern w:val="0"/>
                <w:sz w:val="28"/>
                <w:szCs w:val="28"/>
              </w:rPr>
              <w:t>分，</w:t>
            </w:r>
            <w:r>
              <w:rPr>
                <w:rFonts w:ascii="Calibri" w:hAnsi="仿宋"/>
                <w:color w:val="000000"/>
                <w:kern w:val="0"/>
                <w:sz w:val="28"/>
                <w:szCs w:val="28"/>
              </w:rPr>
              <w:t>≤</w:t>
            </w:r>
            <w:r>
              <w:rPr>
                <w:rFonts w:ascii="Calibri" w:hAnsi="Calibri"/>
                <w:color w:val="000000"/>
                <w:kern w:val="0"/>
                <w:sz w:val="28"/>
                <w:szCs w:val="28"/>
              </w:rPr>
              <w:t>24</w:t>
            </w:r>
            <w:r>
              <w:rPr>
                <w:rFonts w:hint="eastAsia" w:ascii="Calibri" w:hAnsi="宋体"/>
                <w:color w:val="000000"/>
                <w:kern w:val="0"/>
                <w:sz w:val="28"/>
                <w:szCs w:val="28"/>
              </w:rPr>
              <w:t>小时得</w:t>
            </w:r>
            <w:r>
              <w:rPr>
                <w:rFonts w:ascii="Calibri" w:hAnsi="仿宋"/>
                <w:color w:val="000000"/>
                <w:kern w:val="0"/>
                <w:sz w:val="28"/>
                <w:szCs w:val="28"/>
              </w:rPr>
              <w:t>2</w:t>
            </w:r>
            <w:r>
              <w:rPr>
                <w:rFonts w:hint="eastAsia" w:ascii="Calibri" w:hAnsi="宋体"/>
                <w:color w:val="000000"/>
                <w:kern w:val="0"/>
                <w:sz w:val="28"/>
                <w:szCs w:val="28"/>
              </w:rPr>
              <w:t>分，</w:t>
            </w:r>
            <w:r>
              <w:rPr>
                <w:rFonts w:ascii="Calibri" w:hAnsi="仿宋"/>
                <w:color w:val="000000"/>
                <w:kern w:val="0"/>
                <w:sz w:val="28"/>
                <w:szCs w:val="28"/>
              </w:rPr>
              <w:t>≤</w:t>
            </w:r>
            <w:r>
              <w:rPr>
                <w:rFonts w:ascii="Calibri" w:hAnsi="Calibri"/>
                <w:color w:val="000000"/>
                <w:kern w:val="0"/>
                <w:sz w:val="28"/>
                <w:szCs w:val="28"/>
              </w:rPr>
              <w:t>48</w:t>
            </w:r>
            <w:r>
              <w:rPr>
                <w:rFonts w:hint="eastAsia" w:ascii="Calibri" w:hAnsi="宋体"/>
                <w:color w:val="000000"/>
                <w:kern w:val="0"/>
                <w:sz w:val="28"/>
                <w:szCs w:val="28"/>
              </w:rPr>
              <w:t>小时得</w:t>
            </w:r>
            <w:r>
              <w:rPr>
                <w:rFonts w:ascii="Calibri" w:hAnsi="仿宋"/>
                <w:color w:val="000000"/>
                <w:kern w:val="0"/>
                <w:sz w:val="28"/>
                <w:szCs w:val="28"/>
              </w:rPr>
              <w:t>1</w:t>
            </w:r>
            <w:r>
              <w:rPr>
                <w:rFonts w:hint="eastAsia" w:ascii="Calibri" w:hAnsi="宋体"/>
                <w:color w:val="000000"/>
                <w:kern w:val="0"/>
                <w:sz w:val="28"/>
                <w:szCs w:val="28"/>
              </w:rPr>
              <w:t>分</w:t>
            </w:r>
            <w:r>
              <w:rPr>
                <w:rFonts w:ascii="Calibri" w:hAnsi="仿宋"/>
                <w:color w:val="000000"/>
                <w:kern w:val="0"/>
                <w:sz w:val="28"/>
                <w:szCs w:val="28"/>
              </w:rPr>
              <w:t>,48</w:t>
            </w:r>
            <w:r>
              <w:rPr>
                <w:rFonts w:hint="eastAsia" w:ascii="Calibri" w:hAnsi="宋体"/>
                <w:color w:val="000000"/>
                <w:kern w:val="0"/>
                <w:sz w:val="28"/>
                <w:szCs w:val="28"/>
              </w:rPr>
              <w:t>小时外及没有说明现场维修响应时间得</w:t>
            </w:r>
            <w:r>
              <w:rPr>
                <w:rFonts w:ascii="Calibri" w:hAnsi="仿宋"/>
                <w:color w:val="000000"/>
                <w:kern w:val="0"/>
                <w:sz w:val="28"/>
                <w:szCs w:val="28"/>
              </w:rPr>
              <w:t>0</w:t>
            </w:r>
            <w:r>
              <w:rPr>
                <w:rFonts w:hint="eastAsia" w:ascii="Calibri" w:hAnsi="宋体"/>
                <w:color w:val="000000"/>
                <w:kern w:val="0"/>
                <w:sz w:val="28"/>
                <w:szCs w:val="28"/>
              </w:rPr>
              <w:t>分。</w:t>
            </w:r>
          </w:p>
        </w:tc>
      </w:tr>
      <w:tr>
        <w:tblPrEx>
          <w:tblLayout w:type="fixed"/>
          <w:tblCellMar>
            <w:top w:w="0" w:type="dxa"/>
            <w:left w:w="108" w:type="dxa"/>
            <w:bottom w:w="0" w:type="dxa"/>
            <w:right w:w="108" w:type="dxa"/>
          </w:tblCellMar>
        </w:tblPrEx>
        <w:trPr>
          <w:trHeight w:val="780" w:hRule="atLeast"/>
          <w:jc w:val="center"/>
        </w:trPr>
        <w:tc>
          <w:tcPr>
            <w:tcW w:w="725" w:type="dxa"/>
            <w:vMerge w:val="restart"/>
            <w:tcBorders>
              <w:top w:val="nil"/>
              <w:left w:val="nil"/>
              <w:bottom w:val="nil"/>
              <w:right w:val="nil"/>
            </w:tcBorders>
            <w:vAlign w:val="center"/>
          </w:tcPr>
          <w:p>
            <w:pPr>
              <w:widowControl/>
              <w:jc w:val="center"/>
              <w:rPr>
                <w:rFonts w:ascii="Calibri" w:hAnsi="仿宋"/>
                <w:color w:val="000000"/>
                <w:kern w:val="0"/>
                <w:sz w:val="28"/>
                <w:szCs w:val="28"/>
              </w:rPr>
            </w:pPr>
            <w:r>
              <w:rPr>
                <w:rFonts w:ascii="Calibri" w:hAnsi="仿宋"/>
                <w:color w:val="000000"/>
                <w:kern w:val="0"/>
                <w:sz w:val="28"/>
                <w:szCs w:val="28"/>
              </w:rPr>
              <w:t>技术</w:t>
            </w:r>
          </w:p>
        </w:tc>
        <w:tc>
          <w:tcPr>
            <w:tcW w:w="1586" w:type="dxa"/>
            <w:tcBorders>
              <w:top w:val="single" w:color="auto" w:sz="4" w:space="0"/>
              <w:left w:val="nil"/>
              <w:bottom w:val="single" w:color="auto" w:sz="4" w:space="0"/>
              <w:right w:val="single" w:color="auto" w:sz="4" w:space="0"/>
            </w:tcBorders>
            <w:vAlign w:val="center"/>
          </w:tcPr>
          <w:p>
            <w:pPr>
              <w:widowControl/>
              <w:rPr>
                <w:rFonts w:ascii="Calibri" w:hAnsi="仿宋"/>
                <w:color w:val="000000"/>
                <w:kern w:val="0"/>
                <w:sz w:val="28"/>
                <w:szCs w:val="28"/>
              </w:rPr>
            </w:pPr>
            <w:r>
              <w:rPr>
                <w:rFonts w:ascii="Calibri" w:hAnsi="仿宋"/>
                <w:color w:val="000000"/>
                <w:sz w:val="28"/>
                <w:szCs w:val="28"/>
              </w:rPr>
              <w:t>标</w:t>
            </w:r>
            <w:r>
              <w:rPr>
                <w:rFonts w:ascii="仿宋" w:hAnsi="仿宋" w:eastAsia="仿宋"/>
                <w:color w:val="000000"/>
                <w:sz w:val="28"/>
                <w:szCs w:val="28"/>
              </w:rPr>
              <w:t>“▲”</w:t>
            </w:r>
            <w:r>
              <w:rPr>
                <w:rFonts w:hint="eastAsia" w:ascii="Calibri" w:hAnsi="宋体"/>
                <w:color w:val="000000"/>
                <w:sz w:val="28"/>
                <w:szCs w:val="28"/>
              </w:rPr>
              <w:t>的</w:t>
            </w:r>
            <w:r>
              <w:rPr>
                <w:rFonts w:ascii="Calibri" w:hAnsi="仿宋"/>
                <w:color w:val="000000"/>
                <w:kern w:val="0"/>
                <w:sz w:val="28"/>
                <w:szCs w:val="28"/>
              </w:rPr>
              <w:t>重要技术参数响应情况</w:t>
            </w:r>
          </w:p>
        </w:tc>
        <w:tc>
          <w:tcPr>
            <w:tcW w:w="767" w:type="dxa"/>
            <w:tcBorders>
              <w:top w:val="nil"/>
              <w:left w:val="nil"/>
              <w:bottom w:val="single" w:color="auto" w:sz="4" w:space="0"/>
              <w:right w:val="single" w:color="auto" w:sz="4" w:space="0"/>
            </w:tcBorders>
            <w:vAlign w:val="center"/>
          </w:tcPr>
          <w:p>
            <w:pPr>
              <w:widowControl/>
              <w:jc w:val="center"/>
              <w:rPr>
                <w:rFonts w:ascii="Calibri" w:hAnsi="仿宋"/>
                <w:color w:val="000000"/>
                <w:kern w:val="0"/>
                <w:sz w:val="28"/>
                <w:szCs w:val="28"/>
              </w:rPr>
            </w:pPr>
            <w:r>
              <w:rPr>
                <w:rFonts w:ascii="Calibri" w:hAnsi="仿宋"/>
                <w:color w:val="000000"/>
                <w:kern w:val="0"/>
                <w:sz w:val="28"/>
                <w:szCs w:val="28"/>
              </w:rPr>
              <w:t>36</w:t>
            </w:r>
          </w:p>
        </w:tc>
        <w:tc>
          <w:tcPr>
            <w:tcW w:w="7803" w:type="dxa"/>
            <w:tcBorders>
              <w:top w:val="nil"/>
              <w:left w:val="nil"/>
              <w:bottom w:val="single" w:color="auto" w:sz="4" w:space="0"/>
              <w:right w:val="single" w:color="auto" w:sz="4" w:space="0"/>
            </w:tcBorders>
            <w:vAlign w:val="center"/>
          </w:tcPr>
          <w:p>
            <w:pPr>
              <w:widowControl/>
              <w:rPr>
                <w:rFonts w:ascii="Calibri" w:hAnsi="仿宋"/>
                <w:color w:val="000000"/>
                <w:sz w:val="28"/>
                <w:szCs w:val="28"/>
              </w:rPr>
            </w:pPr>
            <w:r>
              <w:rPr>
                <w:rFonts w:ascii="Calibri" w:hAnsi="仿宋"/>
                <w:color w:val="000000"/>
                <w:sz w:val="28"/>
                <w:szCs w:val="28"/>
              </w:rPr>
              <w:t>技术参数标</w:t>
            </w:r>
            <w:r>
              <w:rPr>
                <w:rFonts w:ascii="仿宋" w:hAnsi="仿宋" w:eastAsia="仿宋"/>
                <w:color w:val="000000"/>
                <w:sz w:val="28"/>
                <w:szCs w:val="28"/>
              </w:rPr>
              <w:t>“▲”</w:t>
            </w:r>
            <w:r>
              <w:rPr>
                <w:rFonts w:hint="eastAsia" w:ascii="Calibri" w:hAnsi="宋体"/>
                <w:color w:val="000000"/>
                <w:sz w:val="28"/>
                <w:szCs w:val="28"/>
              </w:rPr>
              <w:t>的重要技术指标，一个负偏离减</w:t>
            </w:r>
            <w:r>
              <w:rPr>
                <w:rFonts w:ascii="Calibri" w:hAnsi="仿宋"/>
                <w:color w:val="000000"/>
                <w:sz w:val="28"/>
                <w:szCs w:val="28"/>
              </w:rPr>
              <w:t>3</w:t>
            </w:r>
            <w:r>
              <w:rPr>
                <w:rFonts w:hint="eastAsia" w:ascii="Calibri" w:hAnsi="宋体"/>
                <w:color w:val="000000"/>
                <w:sz w:val="28"/>
                <w:szCs w:val="28"/>
              </w:rPr>
              <w:t>分，一般参数一个负偏离扣</w:t>
            </w:r>
            <w:r>
              <w:rPr>
                <w:rFonts w:ascii="Calibri" w:hAnsi="仿宋"/>
                <w:color w:val="000000"/>
                <w:sz w:val="28"/>
                <w:szCs w:val="28"/>
              </w:rPr>
              <w:t>1</w:t>
            </w:r>
            <w:r>
              <w:rPr>
                <w:rFonts w:hint="eastAsia" w:ascii="Calibri" w:hAnsi="宋体"/>
                <w:color w:val="000000"/>
                <w:sz w:val="28"/>
                <w:szCs w:val="28"/>
              </w:rPr>
              <w:t>分。提供产品彩页或厂家产品说明书或厂家技术说明函等能证明所投产品</w:t>
            </w:r>
            <w:r>
              <w:rPr>
                <w:rFonts w:ascii="Calibri" w:hAnsi="仿宋"/>
                <w:color w:val="000000"/>
                <w:kern w:val="0"/>
                <w:sz w:val="28"/>
                <w:szCs w:val="28"/>
              </w:rPr>
              <w:t>重要技术参数</w:t>
            </w:r>
            <w:r>
              <w:rPr>
                <w:rFonts w:ascii="Calibri" w:hAnsi="仿宋"/>
                <w:color w:val="000000"/>
                <w:sz w:val="28"/>
                <w:szCs w:val="28"/>
              </w:rPr>
              <w:t>能满足或达到招标要求的证明材料，</w:t>
            </w:r>
            <w:r>
              <w:rPr>
                <w:rFonts w:ascii="Calibri" w:hAnsi="仿宋"/>
                <w:b/>
                <w:bCs/>
                <w:color w:val="000000"/>
                <w:sz w:val="28"/>
                <w:szCs w:val="28"/>
              </w:rPr>
              <w:t>不能出具材料证明主要投标技术参数符合招标要求的视为不满足则该项不得分</w:t>
            </w:r>
            <w:r>
              <w:rPr>
                <w:rFonts w:ascii="Calibri" w:hAnsi="仿宋"/>
                <w:color w:val="000000"/>
                <w:sz w:val="28"/>
                <w:szCs w:val="28"/>
              </w:rPr>
              <w:t>，原件备查。</w:t>
            </w:r>
          </w:p>
        </w:tc>
      </w:tr>
      <w:tr>
        <w:tblPrEx>
          <w:tblLayout w:type="fixed"/>
          <w:tblCellMar>
            <w:top w:w="0" w:type="dxa"/>
            <w:left w:w="108" w:type="dxa"/>
            <w:bottom w:w="0" w:type="dxa"/>
            <w:right w:w="108" w:type="dxa"/>
          </w:tblCellMar>
        </w:tblPrEx>
        <w:trPr>
          <w:trHeight w:val="662" w:hRule="atLeast"/>
          <w:jc w:val="center"/>
        </w:trPr>
        <w:tc>
          <w:tcPr>
            <w:tcW w:w="725" w:type="dxa"/>
            <w:vMerge w:val="continue"/>
            <w:tcBorders>
              <w:top w:val="nil"/>
              <w:left w:val="nil"/>
              <w:bottom w:val="nil"/>
              <w:right w:val="nil"/>
            </w:tcBorders>
            <w:vAlign w:val="center"/>
          </w:tcPr>
          <w:p>
            <w:pPr>
              <w:widowControl/>
              <w:jc w:val="left"/>
              <w:rPr>
                <w:rFonts w:ascii="Calibri" w:hAnsi="仿宋"/>
                <w:color w:val="000000"/>
                <w:kern w:val="0"/>
                <w:sz w:val="28"/>
                <w:szCs w:val="28"/>
              </w:rPr>
            </w:pPr>
          </w:p>
        </w:tc>
        <w:tc>
          <w:tcPr>
            <w:tcW w:w="1586" w:type="dxa"/>
            <w:tcBorders>
              <w:top w:val="single" w:color="auto" w:sz="4" w:space="0"/>
              <w:left w:val="nil"/>
              <w:bottom w:val="single" w:color="auto" w:sz="4" w:space="0"/>
              <w:right w:val="single" w:color="auto" w:sz="4" w:space="0"/>
            </w:tcBorders>
            <w:vAlign w:val="center"/>
          </w:tcPr>
          <w:p>
            <w:pPr>
              <w:widowControl/>
              <w:rPr>
                <w:rFonts w:ascii="Calibri" w:hAnsi="仿宋"/>
                <w:color w:val="000000"/>
                <w:kern w:val="0"/>
                <w:sz w:val="28"/>
                <w:szCs w:val="28"/>
              </w:rPr>
            </w:pPr>
            <w:r>
              <w:rPr>
                <w:rFonts w:ascii="Calibri" w:hAnsi="仿宋"/>
                <w:color w:val="000000"/>
                <w:kern w:val="0"/>
                <w:sz w:val="28"/>
                <w:szCs w:val="28"/>
              </w:rPr>
              <w:t>配置响应情况</w:t>
            </w:r>
          </w:p>
        </w:tc>
        <w:tc>
          <w:tcPr>
            <w:tcW w:w="767" w:type="dxa"/>
            <w:tcBorders>
              <w:top w:val="nil"/>
              <w:left w:val="nil"/>
              <w:bottom w:val="single" w:color="auto" w:sz="4" w:space="0"/>
              <w:right w:val="single" w:color="auto" w:sz="4" w:space="0"/>
            </w:tcBorders>
            <w:vAlign w:val="center"/>
          </w:tcPr>
          <w:p>
            <w:pPr>
              <w:widowControl/>
              <w:jc w:val="center"/>
              <w:rPr>
                <w:rFonts w:ascii="Calibri" w:hAnsi="仿宋"/>
                <w:color w:val="000000"/>
                <w:kern w:val="0"/>
                <w:sz w:val="28"/>
                <w:szCs w:val="28"/>
              </w:rPr>
            </w:pPr>
            <w:r>
              <w:rPr>
                <w:rFonts w:ascii="Calibri" w:hAnsi="仿宋"/>
                <w:color w:val="000000"/>
                <w:kern w:val="0"/>
                <w:sz w:val="28"/>
                <w:szCs w:val="28"/>
              </w:rPr>
              <w:t>5</w:t>
            </w:r>
          </w:p>
        </w:tc>
        <w:tc>
          <w:tcPr>
            <w:tcW w:w="7803" w:type="dxa"/>
            <w:tcBorders>
              <w:top w:val="nil"/>
              <w:left w:val="nil"/>
              <w:bottom w:val="single" w:color="auto" w:sz="4" w:space="0"/>
              <w:right w:val="single" w:color="auto" w:sz="4" w:space="0"/>
            </w:tcBorders>
            <w:vAlign w:val="center"/>
          </w:tcPr>
          <w:p>
            <w:pPr>
              <w:widowControl/>
              <w:rPr>
                <w:rFonts w:ascii="Calibri" w:hAnsi="仿宋"/>
                <w:color w:val="000000"/>
                <w:sz w:val="28"/>
                <w:szCs w:val="28"/>
              </w:rPr>
            </w:pPr>
            <w:r>
              <w:rPr>
                <w:rFonts w:ascii="Calibri" w:hAnsi="仿宋"/>
                <w:color w:val="000000"/>
                <w:sz w:val="28"/>
                <w:szCs w:val="28"/>
              </w:rPr>
              <w:t>完全响应且有优化（正偏离）得</w:t>
            </w:r>
            <w:r>
              <w:rPr>
                <w:rFonts w:ascii="Calibri" w:hAnsi="Calibri"/>
                <w:color w:val="000000"/>
                <w:sz w:val="28"/>
                <w:szCs w:val="28"/>
              </w:rPr>
              <w:t>5</w:t>
            </w:r>
            <w:r>
              <w:rPr>
                <w:rFonts w:hint="eastAsia" w:ascii="Calibri" w:hAnsi="宋体"/>
                <w:color w:val="000000"/>
                <w:sz w:val="28"/>
                <w:szCs w:val="28"/>
              </w:rPr>
              <w:t>分，完全响应（无偏离）为良得</w:t>
            </w:r>
            <w:r>
              <w:rPr>
                <w:rFonts w:ascii="Calibri" w:hAnsi="仿宋"/>
                <w:color w:val="000000"/>
                <w:sz w:val="28"/>
                <w:szCs w:val="28"/>
              </w:rPr>
              <w:t>3</w:t>
            </w:r>
            <w:r>
              <w:rPr>
                <w:rFonts w:hint="eastAsia" w:ascii="Calibri" w:hAnsi="宋体"/>
                <w:color w:val="000000"/>
                <w:sz w:val="28"/>
                <w:szCs w:val="28"/>
              </w:rPr>
              <w:t>分，不完全响应（负偏离）得</w:t>
            </w:r>
            <w:r>
              <w:rPr>
                <w:rFonts w:ascii="Calibri" w:hAnsi="仿宋"/>
                <w:color w:val="000000"/>
                <w:sz w:val="28"/>
                <w:szCs w:val="28"/>
              </w:rPr>
              <w:t>0</w:t>
            </w:r>
            <w:r>
              <w:rPr>
                <w:rFonts w:hint="eastAsia" w:ascii="Calibri" w:hAnsi="宋体"/>
                <w:color w:val="000000"/>
                <w:sz w:val="28"/>
                <w:szCs w:val="28"/>
              </w:rPr>
              <w:t>分。</w:t>
            </w:r>
          </w:p>
        </w:tc>
      </w:tr>
      <w:tr>
        <w:tblPrEx>
          <w:tblLayout w:type="fixed"/>
          <w:tblCellMar>
            <w:top w:w="0" w:type="dxa"/>
            <w:left w:w="108" w:type="dxa"/>
            <w:bottom w:w="0" w:type="dxa"/>
            <w:right w:w="108" w:type="dxa"/>
          </w:tblCellMar>
        </w:tblPrEx>
        <w:trPr>
          <w:trHeight w:val="505"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仿宋"/>
                <w:color w:val="000000"/>
                <w:kern w:val="0"/>
                <w:sz w:val="28"/>
                <w:szCs w:val="28"/>
              </w:rPr>
            </w:pPr>
            <w:r>
              <w:rPr>
                <w:rFonts w:ascii="Calibri" w:hAnsi="仿宋"/>
                <w:color w:val="000000"/>
                <w:kern w:val="0"/>
                <w:sz w:val="28"/>
                <w:szCs w:val="28"/>
              </w:rPr>
              <w:t>价格</w:t>
            </w:r>
          </w:p>
        </w:tc>
        <w:tc>
          <w:tcPr>
            <w:tcW w:w="1586" w:type="dxa"/>
            <w:tcBorders>
              <w:top w:val="single" w:color="auto" w:sz="4" w:space="0"/>
              <w:left w:val="nil"/>
              <w:bottom w:val="single" w:color="auto" w:sz="4" w:space="0"/>
              <w:right w:val="single" w:color="auto" w:sz="4" w:space="0"/>
            </w:tcBorders>
            <w:vAlign w:val="center"/>
          </w:tcPr>
          <w:p>
            <w:pPr>
              <w:rPr>
                <w:rFonts w:ascii="Calibri" w:hAnsi="仿宋"/>
                <w:color w:val="000000"/>
                <w:kern w:val="0"/>
                <w:sz w:val="28"/>
                <w:szCs w:val="28"/>
              </w:rPr>
            </w:pPr>
            <w:r>
              <w:rPr>
                <w:rFonts w:ascii="Calibri" w:hAnsi="仿宋"/>
                <w:color w:val="000000"/>
                <w:sz w:val="28"/>
                <w:szCs w:val="28"/>
              </w:rPr>
              <w:t>报价情况</w:t>
            </w:r>
          </w:p>
        </w:tc>
        <w:tc>
          <w:tcPr>
            <w:tcW w:w="767" w:type="dxa"/>
            <w:tcBorders>
              <w:top w:val="single" w:color="auto" w:sz="4" w:space="0"/>
              <w:left w:val="nil"/>
              <w:bottom w:val="single" w:color="auto" w:sz="4" w:space="0"/>
              <w:right w:val="single" w:color="auto" w:sz="4" w:space="0"/>
            </w:tcBorders>
            <w:vAlign w:val="center"/>
          </w:tcPr>
          <w:p>
            <w:pPr>
              <w:widowControl/>
              <w:jc w:val="center"/>
              <w:rPr>
                <w:rFonts w:ascii="Calibri" w:hAnsi="仿宋"/>
                <w:color w:val="000000"/>
                <w:kern w:val="0"/>
                <w:sz w:val="28"/>
                <w:szCs w:val="28"/>
              </w:rPr>
            </w:pPr>
            <w:r>
              <w:rPr>
                <w:rFonts w:ascii="Calibri" w:hAnsi="仿宋"/>
                <w:color w:val="000000"/>
                <w:kern w:val="0"/>
                <w:sz w:val="28"/>
                <w:szCs w:val="28"/>
              </w:rPr>
              <w:t>30</w:t>
            </w:r>
          </w:p>
        </w:tc>
        <w:tc>
          <w:tcPr>
            <w:tcW w:w="7803" w:type="dxa"/>
            <w:tcBorders>
              <w:top w:val="single" w:color="auto" w:sz="4" w:space="0"/>
              <w:left w:val="nil"/>
              <w:bottom w:val="single" w:color="auto" w:sz="4" w:space="0"/>
              <w:right w:val="single" w:color="auto" w:sz="4" w:space="0"/>
            </w:tcBorders>
            <w:vAlign w:val="center"/>
          </w:tcPr>
          <w:p>
            <w:pPr>
              <w:widowControl/>
              <w:rPr>
                <w:rFonts w:ascii="Calibri" w:hAnsi="仿宋"/>
                <w:color w:val="000000"/>
                <w:sz w:val="28"/>
                <w:szCs w:val="28"/>
              </w:rPr>
            </w:pPr>
            <w:r>
              <w:rPr>
                <w:rFonts w:ascii="Calibri" w:hAnsi="仿宋"/>
                <w:color w:val="000000"/>
                <w:sz w:val="28"/>
                <w:szCs w:val="28"/>
              </w:rPr>
              <w:t>价格采用低价优先计算法，满足招标文件要求且投标价最低的投标报价为评标基准价，其价格分为满分；其余投标价</w:t>
            </w:r>
            <w:r>
              <w:rPr>
                <w:rFonts w:ascii="Calibri" w:hAnsi="Calibri"/>
                <w:color w:val="000000"/>
                <w:sz w:val="28"/>
                <w:szCs w:val="28"/>
              </w:rPr>
              <w:t>=</w:t>
            </w:r>
            <w:r>
              <w:rPr>
                <w:rFonts w:hint="eastAsia" w:ascii="Calibri" w:hAnsi="宋体"/>
                <w:color w:val="000000"/>
                <w:sz w:val="28"/>
                <w:szCs w:val="28"/>
              </w:rPr>
              <w:t>（评标基准价</w:t>
            </w:r>
            <w:r>
              <w:rPr>
                <w:rFonts w:ascii="Calibri" w:hAnsi="仿宋"/>
                <w:color w:val="000000"/>
                <w:sz w:val="28"/>
                <w:szCs w:val="28"/>
              </w:rPr>
              <w:t>/</w:t>
            </w:r>
            <w:r>
              <w:rPr>
                <w:rFonts w:hint="eastAsia" w:ascii="Calibri" w:hAnsi="宋体"/>
                <w:color w:val="000000"/>
                <w:sz w:val="28"/>
                <w:szCs w:val="28"/>
              </w:rPr>
              <w:t>投标报价）</w:t>
            </w:r>
            <w:r>
              <w:rPr>
                <w:rFonts w:ascii="Calibri" w:hAnsi="仿宋"/>
                <w:color w:val="000000"/>
                <w:sz w:val="28"/>
                <w:szCs w:val="28"/>
              </w:rPr>
              <w:t>*30</w:t>
            </w:r>
          </w:p>
        </w:tc>
      </w:tr>
      <w:tr>
        <w:tblPrEx>
          <w:tblLayout w:type="fixed"/>
          <w:tblCellMar>
            <w:top w:w="0" w:type="dxa"/>
            <w:left w:w="108" w:type="dxa"/>
            <w:bottom w:w="0" w:type="dxa"/>
            <w:right w:w="108" w:type="dxa"/>
          </w:tblCellMar>
        </w:tblPrEx>
        <w:trPr>
          <w:trHeight w:val="505"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仿宋"/>
                <w:color w:val="000000"/>
                <w:kern w:val="0"/>
                <w:sz w:val="28"/>
                <w:szCs w:val="28"/>
              </w:rPr>
            </w:pPr>
            <w:r>
              <w:rPr>
                <w:rFonts w:ascii="Calibri" w:hAnsi="仿宋"/>
                <w:color w:val="000000"/>
                <w:kern w:val="0"/>
                <w:sz w:val="28"/>
                <w:szCs w:val="28"/>
              </w:rPr>
              <w:t>品牌</w:t>
            </w:r>
          </w:p>
        </w:tc>
        <w:tc>
          <w:tcPr>
            <w:tcW w:w="1586" w:type="dxa"/>
            <w:tcBorders>
              <w:top w:val="single" w:color="auto" w:sz="4" w:space="0"/>
              <w:left w:val="nil"/>
              <w:bottom w:val="single" w:color="auto" w:sz="4" w:space="0"/>
              <w:right w:val="single" w:color="auto" w:sz="4" w:space="0"/>
            </w:tcBorders>
            <w:vAlign w:val="center"/>
          </w:tcPr>
          <w:p>
            <w:pPr>
              <w:rPr>
                <w:rFonts w:ascii="Calibri" w:hAnsi="仿宋"/>
                <w:color w:val="000000"/>
                <w:sz w:val="28"/>
                <w:szCs w:val="28"/>
              </w:rPr>
            </w:pPr>
            <w:r>
              <w:rPr>
                <w:rFonts w:ascii="Calibri" w:hAnsi="仿宋"/>
                <w:color w:val="000000"/>
                <w:sz w:val="28"/>
                <w:szCs w:val="28"/>
              </w:rPr>
              <w:t>品牌支持</w:t>
            </w:r>
          </w:p>
        </w:tc>
        <w:tc>
          <w:tcPr>
            <w:tcW w:w="767" w:type="dxa"/>
            <w:tcBorders>
              <w:top w:val="single" w:color="auto" w:sz="4" w:space="0"/>
              <w:left w:val="nil"/>
              <w:bottom w:val="single" w:color="auto" w:sz="4" w:space="0"/>
              <w:right w:val="single" w:color="auto" w:sz="4" w:space="0"/>
            </w:tcBorders>
            <w:vAlign w:val="center"/>
          </w:tcPr>
          <w:p>
            <w:pPr>
              <w:widowControl/>
              <w:jc w:val="center"/>
              <w:rPr>
                <w:rFonts w:ascii="Calibri" w:hAnsi="仿宋"/>
                <w:color w:val="000000"/>
                <w:kern w:val="0"/>
                <w:sz w:val="28"/>
                <w:szCs w:val="28"/>
              </w:rPr>
            </w:pPr>
            <w:r>
              <w:rPr>
                <w:rFonts w:ascii="Calibri" w:hAnsi="仿宋"/>
                <w:color w:val="000000"/>
                <w:kern w:val="0"/>
                <w:sz w:val="28"/>
                <w:szCs w:val="28"/>
              </w:rPr>
              <w:t>2</w:t>
            </w:r>
          </w:p>
        </w:tc>
        <w:tc>
          <w:tcPr>
            <w:tcW w:w="7803" w:type="dxa"/>
            <w:tcBorders>
              <w:top w:val="single" w:color="auto" w:sz="4" w:space="0"/>
              <w:left w:val="nil"/>
              <w:bottom w:val="single" w:color="auto" w:sz="4" w:space="0"/>
              <w:right w:val="single" w:color="auto" w:sz="4" w:space="0"/>
            </w:tcBorders>
            <w:vAlign w:val="center"/>
          </w:tcPr>
          <w:p>
            <w:pPr>
              <w:widowControl/>
              <w:rPr>
                <w:rFonts w:ascii="Calibri" w:hAnsi="仿宋"/>
                <w:color w:val="000000"/>
                <w:sz w:val="28"/>
                <w:szCs w:val="28"/>
              </w:rPr>
            </w:pPr>
            <w:r>
              <w:rPr>
                <w:rFonts w:ascii="Calibri" w:hAnsi="仿宋"/>
                <w:color w:val="000000"/>
                <w:sz w:val="28"/>
                <w:szCs w:val="28"/>
              </w:rPr>
              <w:t>支持国货，国产品牌得</w:t>
            </w:r>
            <w:r>
              <w:rPr>
                <w:rFonts w:ascii="Calibri" w:hAnsi="Calibri"/>
                <w:color w:val="000000"/>
                <w:sz w:val="28"/>
                <w:szCs w:val="28"/>
              </w:rPr>
              <w:t>2</w:t>
            </w:r>
            <w:r>
              <w:rPr>
                <w:rFonts w:hint="eastAsia" w:ascii="Calibri" w:hAnsi="宋体"/>
                <w:color w:val="000000"/>
                <w:sz w:val="28"/>
                <w:szCs w:val="28"/>
              </w:rPr>
              <w:t>分，中外合资品牌得</w:t>
            </w:r>
            <w:r>
              <w:rPr>
                <w:rFonts w:ascii="Calibri" w:hAnsi="仿宋"/>
                <w:color w:val="000000"/>
                <w:sz w:val="28"/>
                <w:szCs w:val="28"/>
              </w:rPr>
              <w:t>1</w:t>
            </w:r>
            <w:r>
              <w:rPr>
                <w:rFonts w:hint="eastAsia" w:ascii="Calibri" w:hAnsi="宋体"/>
                <w:color w:val="000000"/>
                <w:sz w:val="28"/>
                <w:szCs w:val="28"/>
              </w:rPr>
              <w:t>分，进口品牌不得分。</w:t>
            </w:r>
          </w:p>
        </w:tc>
      </w:tr>
      <w:tr>
        <w:tblPrEx>
          <w:tblLayout w:type="fixed"/>
          <w:tblCellMar>
            <w:top w:w="0" w:type="dxa"/>
            <w:left w:w="108" w:type="dxa"/>
            <w:bottom w:w="0" w:type="dxa"/>
            <w:right w:w="108" w:type="dxa"/>
          </w:tblCellMar>
        </w:tblPrEx>
        <w:trPr>
          <w:trHeight w:val="505"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仿宋"/>
                <w:color w:val="000000"/>
                <w:kern w:val="0"/>
                <w:sz w:val="28"/>
                <w:szCs w:val="28"/>
              </w:rPr>
            </w:pPr>
            <w:r>
              <w:rPr>
                <w:rFonts w:ascii="Calibri" w:hAnsi="仿宋"/>
                <w:color w:val="000000"/>
                <w:kern w:val="0"/>
                <w:sz w:val="28"/>
                <w:szCs w:val="28"/>
              </w:rPr>
              <w:t>标书</w:t>
            </w:r>
          </w:p>
        </w:tc>
        <w:tc>
          <w:tcPr>
            <w:tcW w:w="1586" w:type="dxa"/>
            <w:tcBorders>
              <w:top w:val="single" w:color="auto" w:sz="4" w:space="0"/>
              <w:left w:val="nil"/>
              <w:bottom w:val="single" w:color="auto" w:sz="4" w:space="0"/>
              <w:right w:val="single" w:color="auto" w:sz="4" w:space="0"/>
            </w:tcBorders>
            <w:vAlign w:val="center"/>
          </w:tcPr>
          <w:p>
            <w:pPr>
              <w:rPr>
                <w:rFonts w:ascii="Calibri" w:hAnsi="仿宋"/>
                <w:color w:val="000000"/>
                <w:sz w:val="28"/>
                <w:szCs w:val="28"/>
              </w:rPr>
            </w:pPr>
            <w:r>
              <w:rPr>
                <w:rFonts w:ascii="Calibri" w:hAnsi="仿宋"/>
                <w:color w:val="000000"/>
                <w:sz w:val="28"/>
                <w:szCs w:val="28"/>
              </w:rPr>
              <w:t>标书的响应及编制</w:t>
            </w:r>
          </w:p>
        </w:tc>
        <w:tc>
          <w:tcPr>
            <w:tcW w:w="767" w:type="dxa"/>
            <w:tcBorders>
              <w:top w:val="single" w:color="auto" w:sz="4" w:space="0"/>
              <w:left w:val="nil"/>
              <w:bottom w:val="single" w:color="auto" w:sz="4" w:space="0"/>
              <w:right w:val="single" w:color="auto" w:sz="4" w:space="0"/>
            </w:tcBorders>
            <w:vAlign w:val="center"/>
          </w:tcPr>
          <w:p>
            <w:pPr>
              <w:widowControl/>
              <w:jc w:val="center"/>
              <w:rPr>
                <w:rFonts w:ascii="Calibri" w:hAnsi="仿宋"/>
                <w:color w:val="000000"/>
                <w:kern w:val="0"/>
                <w:sz w:val="28"/>
                <w:szCs w:val="28"/>
              </w:rPr>
            </w:pPr>
            <w:r>
              <w:rPr>
                <w:rFonts w:ascii="Calibri" w:hAnsi="仿宋"/>
                <w:color w:val="000000"/>
                <w:kern w:val="0"/>
                <w:sz w:val="28"/>
                <w:szCs w:val="28"/>
              </w:rPr>
              <w:t>2</w:t>
            </w:r>
          </w:p>
        </w:tc>
        <w:tc>
          <w:tcPr>
            <w:tcW w:w="7803" w:type="dxa"/>
            <w:tcBorders>
              <w:top w:val="single" w:color="auto" w:sz="4" w:space="0"/>
              <w:left w:val="nil"/>
              <w:bottom w:val="single" w:color="auto" w:sz="4" w:space="0"/>
              <w:right w:val="single" w:color="auto" w:sz="4" w:space="0"/>
            </w:tcBorders>
            <w:vAlign w:val="center"/>
          </w:tcPr>
          <w:p>
            <w:pPr>
              <w:widowControl/>
              <w:rPr>
                <w:rFonts w:ascii="Calibri" w:hAnsi="仿宋"/>
                <w:color w:val="000000"/>
                <w:sz w:val="28"/>
                <w:szCs w:val="28"/>
              </w:rPr>
            </w:pPr>
            <w:r>
              <w:rPr>
                <w:rFonts w:ascii="Calibri" w:hAnsi="仿宋"/>
                <w:color w:val="000000"/>
                <w:sz w:val="28"/>
                <w:szCs w:val="28"/>
              </w:rPr>
              <w:t>响应程度高或文件编制好得</w:t>
            </w:r>
            <w:r>
              <w:rPr>
                <w:rFonts w:ascii="Calibri" w:hAnsi="Calibri"/>
                <w:color w:val="000000"/>
                <w:sz w:val="28"/>
                <w:szCs w:val="28"/>
              </w:rPr>
              <w:t>2</w:t>
            </w:r>
            <w:r>
              <w:rPr>
                <w:rFonts w:hint="eastAsia" w:ascii="Calibri" w:hAnsi="宋体"/>
                <w:color w:val="000000"/>
                <w:sz w:val="28"/>
                <w:szCs w:val="28"/>
              </w:rPr>
              <w:t>分，响应程度低或文件编制良得</w:t>
            </w:r>
            <w:r>
              <w:rPr>
                <w:rFonts w:ascii="Calibri" w:hAnsi="仿宋"/>
                <w:color w:val="000000"/>
                <w:sz w:val="28"/>
                <w:szCs w:val="28"/>
              </w:rPr>
              <w:t>1</w:t>
            </w:r>
            <w:r>
              <w:rPr>
                <w:rFonts w:hint="eastAsia" w:ascii="Calibri" w:hAnsi="宋体"/>
                <w:color w:val="000000"/>
                <w:sz w:val="28"/>
                <w:szCs w:val="28"/>
              </w:rPr>
              <w:t>分，差得</w:t>
            </w:r>
            <w:r>
              <w:rPr>
                <w:rFonts w:ascii="Calibri" w:hAnsi="仿宋"/>
                <w:color w:val="000000"/>
                <w:sz w:val="28"/>
                <w:szCs w:val="28"/>
              </w:rPr>
              <w:t>0</w:t>
            </w:r>
            <w:r>
              <w:rPr>
                <w:rFonts w:hint="eastAsia" w:ascii="Calibri" w:hAnsi="宋体"/>
                <w:color w:val="000000"/>
                <w:sz w:val="28"/>
                <w:szCs w:val="28"/>
              </w:rPr>
              <w:t>分。</w:t>
            </w:r>
          </w:p>
        </w:tc>
      </w:tr>
    </w:tbl>
    <w:p>
      <w:pPr>
        <w:autoSpaceDE w:val="0"/>
        <w:autoSpaceDN w:val="0"/>
        <w:adjustRightInd w:val="0"/>
        <w:snapToGrid w:val="0"/>
        <w:spacing w:line="360" w:lineRule="auto"/>
        <w:ind w:right="32"/>
        <w:rPr>
          <w:rFonts w:ascii="Calibri" w:hAnsi="仿宋"/>
          <w:color w:val="000000"/>
          <w:kern w:val="0"/>
          <w:sz w:val="28"/>
          <w:szCs w:val="28"/>
        </w:rPr>
      </w:pPr>
      <w:r>
        <w:rPr>
          <w:rFonts w:ascii="Calibri" w:hAnsi="仿宋"/>
          <w:color w:val="000000"/>
          <w:kern w:val="0"/>
          <w:sz w:val="28"/>
          <w:szCs w:val="28"/>
        </w:rPr>
        <w:t xml:space="preserve"> </w:t>
      </w:r>
    </w:p>
    <w:p>
      <w:pPr>
        <w:pStyle w:val="8"/>
        <w:adjustRightInd w:val="0"/>
        <w:snapToGrid w:val="0"/>
        <w:spacing w:line="360" w:lineRule="auto"/>
        <w:ind w:right="32" w:firstLine="537" w:firstLineChars="191"/>
        <w:rPr>
          <w:rFonts w:ascii="Calibri" w:hAnsi="仿宋"/>
          <w:b/>
          <w:bCs/>
          <w:color w:val="000000"/>
          <w:sz w:val="28"/>
          <w:szCs w:val="28"/>
        </w:rPr>
      </w:pPr>
      <w:r>
        <w:rPr>
          <w:rFonts w:ascii="Calibri" w:hAnsi="仿宋"/>
          <w:b/>
          <w:bCs/>
          <w:color w:val="000000"/>
          <w:sz w:val="28"/>
          <w:szCs w:val="28"/>
        </w:rPr>
        <w:t>6</w:t>
      </w:r>
      <w:r>
        <w:rPr>
          <w:rFonts w:hint="eastAsia" w:hAnsi="宋体"/>
          <w:b/>
          <w:bCs/>
          <w:color w:val="000000"/>
          <w:sz w:val="28"/>
          <w:szCs w:val="28"/>
        </w:rPr>
        <w:t>、确定中标供应商</w:t>
      </w:r>
    </w:p>
    <w:p>
      <w:pPr>
        <w:autoSpaceDE w:val="0"/>
        <w:autoSpaceDN w:val="0"/>
        <w:adjustRightInd w:val="0"/>
        <w:snapToGrid w:val="0"/>
        <w:spacing w:line="360" w:lineRule="auto"/>
        <w:ind w:right="32" w:firstLine="534" w:firstLineChars="191"/>
        <w:rPr>
          <w:rFonts w:ascii="Calibri" w:hAnsi="仿宋"/>
          <w:color w:val="000000"/>
          <w:kern w:val="0"/>
          <w:sz w:val="28"/>
          <w:szCs w:val="28"/>
        </w:rPr>
      </w:pPr>
      <w:r>
        <w:rPr>
          <w:rFonts w:hint="eastAsia" w:ascii="宋体" w:hAnsi="宋体"/>
          <w:color w:val="000000"/>
          <w:kern w:val="0"/>
          <w:sz w:val="28"/>
          <w:szCs w:val="28"/>
        </w:rPr>
        <w:t>评</w:t>
      </w:r>
      <w:r>
        <w:rPr>
          <w:rFonts w:hint="eastAsia" w:ascii="宋体" w:hAnsi="宋体"/>
          <w:color w:val="000000"/>
          <w:sz w:val="28"/>
          <w:szCs w:val="28"/>
        </w:rPr>
        <w:t>审</w:t>
      </w:r>
      <w:r>
        <w:rPr>
          <w:rFonts w:hint="eastAsia" w:ascii="宋体" w:hAnsi="宋体"/>
          <w:color w:val="000000"/>
          <w:kern w:val="0"/>
          <w:sz w:val="28"/>
          <w:szCs w:val="28"/>
        </w:rPr>
        <w:t>小组出具书面的评标报告，按照投标人的综合得分由高到低的顺序对投标供应商进行排名，并确定中标供应商。</w:t>
      </w:r>
    </w:p>
    <w:p>
      <w:pPr>
        <w:autoSpaceDE w:val="0"/>
        <w:autoSpaceDN w:val="0"/>
        <w:adjustRightInd w:val="0"/>
        <w:snapToGrid w:val="0"/>
        <w:spacing w:line="360" w:lineRule="auto"/>
        <w:ind w:right="32" w:firstLine="534" w:firstLineChars="191"/>
        <w:rPr>
          <w:rFonts w:ascii="Calibri" w:hAnsi="仿宋"/>
          <w:b/>
          <w:bCs/>
          <w:color w:val="000000"/>
          <w:sz w:val="28"/>
          <w:szCs w:val="28"/>
        </w:rPr>
      </w:pPr>
      <w:r>
        <w:rPr>
          <w:rFonts w:hint="eastAsia" w:ascii="宋体" w:hAnsi="宋体"/>
          <w:color w:val="000000"/>
          <w:kern w:val="0"/>
          <w:sz w:val="28"/>
          <w:szCs w:val="28"/>
        </w:rPr>
        <w:t>对中标候选人的价格出现明显高于同业同期市场平均价的情形时，评</w:t>
      </w:r>
      <w:r>
        <w:rPr>
          <w:rFonts w:hint="eastAsia" w:ascii="宋体" w:hAnsi="宋体"/>
          <w:color w:val="000000"/>
          <w:sz w:val="28"/>
          <w:szCs w:val="28"/>
        </w:rPr>
        <w:t>审</w:t>
      </w:r>
      <w:r>
        <w:rPr>
          <w:rFonts w:hint="eastAsia" w:ascii="宋体" w:hAnsi="宋体"/>
          <w:color w:val="000000"/>
          <w:kern w:val="0"/>
          <w:sz w:val="28"/>
          <w:szCs w:val="28"/>
        </w:rPr>
        <w:t>小组应当在评审意见中详细说明推荐理由，并要求投标人提供相关证明材料等。</w:t>
      </w:r>
    </w:p>
    <w:p>
      <w:pPr>
        <w:spacing w:line="360" w:lineRule="auto"/>
        <w:rPr>
          <w:rFonts w:ascii="Calibri" w:hAnsi="仿宋"/>
          <w:b/>
          <w:bCs/>
          <w:color w:val="000000"/>
          <w:sz w:val="28"/>
          <w:szCs w:val="28"/>
        </w:rPr>
      </w:pPr>
      <w:r>
        <w:rPr>
          <w:rFonts w:ascii="Calibri" w:hAnsi="仿宋"/>
          <w:b/>
          <w:bCs/>
          <w:color w:val="000000"/>
          <w:sz w:val="28"/>
          <w:szCs w:val="28"/>
        </w:rPr>
        <w:t xml:space="preserve">     </w:t>
      </w:r>
      <w:r>
        <w:rPr>
          <w:rFonts w:hint="eastAsia" w:ascii="宋体" w:hAnsi="宋体"/>
          <w:b/>
          <w:bCs/>
          <w:color w:val="000000"/>
          <w:sz w:val="28"/>
          <w:szCs w:val="28"/>
        </w:rPr>
        <w:t>七、废标条件与处理</w:t>
      </w:r>
    </w:p>
    <w:p>
      <w:pPr>
        <w:spacing w:line="360" w:lineRule="auto"/>
        <w:ind w:firstLine="700" w:firstLineChars="250"/>
        <w:jc w:val="left"/>
        <w:rPr>
          <w:rFonts w:ascii="Calibri" w:hAnsi="仿宋"/>
          <w:color w:val="000000"/>
          <w:sz w:val="28"/>
          <w:szCs w:val="28"/>
        </w:rPr>
      </w:pPr>
      <w:r>
        <w:rPr>
          <w:rFonts w:hint="eastAsia" w:ascii="宋体" w:hAnsi="宋体"/>
          <w:color w:val="000000"/>
          <w:sz w:val="28"/>
          <w:szCs w:val="28"/>
        </w:rPr>
        <w:t>在公开招标采购中，出现下列情形之一的，应予废标：</w:t>
      </w:r>
    </w:p>
    <w:p>
      <w:pPr>
        <w:spacing w:line="360" w:lineRule="auto"/>
        <w:ind w:firstLine="280" w:firstLineChars="100"/>
        <w:jc w:val="left"/>
        <w:rPr>
          <w:rFonts w:ascii="Calibri" w:hAnsi="仿宋"/>
          <w:color w:val="000000"/>
          <w:sz w:val="28"/>
          <w:szCs w:val="28"/>
        </w:rPr>
      </w:pPr>
      <w:r>
        <w:rPr>
          <w:rFonts w:ascii="Calibri" w:hAnsi="仿宋"/>
          <w:color w:val="000000"/>
          <w:sz w:val="28"/>
          <w:szCs w:val="28"/>
        </w:rPr>
        <w:t xml:space="preserve"> </w:t>
      </w:r>
      <w:r>
        <w:rPr>
          <w:rFonts w:hint="eastAsia" w:ascii="宋体" w:hAnsi="宋体"/>
          <w:color w:val="000000"/>
          <w:sz w:val="28"/>
          <w:szCs w:val="28"/>
        </w:rPr>
        <w:t>（一）符合专业条件的供应商或者对招标文件作实质响应的供应商不足三家的；</w:t>
      </w:r>
    </w:p>
    <w:p>
      <w:pPr>
        <w:spacing w:line="360" w:lineRule="auto"/>
        <w:ind w:firstLine="280" w:firstLineChars="100"/>
        <w:jc w:val="left"/>
        <w:rPr>
          <w:rFonts w:ascii="Calibri" w:hAnsi="仿宋"/>
          <w:color w:val="000000"/>
          <w:sz w:val="28"/>
          <w:szCs w:val="28"/>
        </w:rPr>
      </w:pPr>
      <w:r>
        <w:rPr>
          <w:rFonts w:ascii="Calibri" w:hAnsi="仿宋"/>
          <w:color w:val="000000"/>
          <w:sz w:val="28"/>
          <w:szCs w:val="28"/>
        </w:rPr>
        <w:t xml:space="preserve"> </w:t>
      </w:r>
      <w:r>
        <w:rPr>
          <w:rFonts w:hint="eastAsia" w:ascii="宋体" w:hAnsi="宋体"/>
          <w:color w:val="000000"/>
          <w:sz w:val="28"/>
          <w:szCs w:val="28"/>
        </w:rPr>
        <w:t>（二）出现影响采购公正的违法、违规行为的；</w:t>
      </w:r>
    </w:p>
    <w:p>
      <w:pPr>
        <w:spacing w:line="360" w:lineRule="auto"/>
        <w:ind w:firstLine="280" w:firstLineChars="100"/>
        <w:jc w:val="left"/>
        <w:rPr>
          <w:rFonts w:ascii="Calibri" w:hAnsi="仿宋"/>
          <w:color w:val="000000"/>
          <w:sz w:val="28"/>
          <w:szCs w:val="28"/>
        </w:rPr>
      </w:pPr>
      <w:r>
        <w:rPr>
          <w:rFonts w:ascii="Calibri" w:hAnsi="仿宋"/>
          <w:color w:val="000000"/>
          <w:sz w:val="28"/>
          <w:szCs w:val="28"/>
        </w:rPr>
        <w:t xml:space="preserve"> </w:t>
      </w:r>
      <w:r>
        <w:rPr>
          <w:rFonts w:hint="eastAsia" w:ascii="宋体" w:hAnsi="宋体"/>
          <w:color w:val="000000"/>
          <w:sz w:val="28"/>
          <w:szCs w:val="28"/>
        </w:rPr>
        <w:t>（三）投标人的报价均超过了采购预算；</w:t>
      </w:r>
    </w:p>
    <w:p>
      <w:pPr>
        <w:spacing w:line="360" w:lineRule="auto"/>
        <w:ind w:firstLine="280" w:firstLineChars="100"/>
        <w:jc w:val="left"/>
        <w:rPr>
          <w:rFonts w:ascii="Calibri" w:hAnsi="仿宋"/>
          <w:color w:val="000000"/>
          <w:sz w:val="28"/>
          <w:szCs w:val="28"/>
        </w:rPr>
      </w:pPr>
      <w:r>
        <w:rPr>
          <w:rFonts w:ascii="Calibri" w:hAnsi="仿宋"/>
          <w:color w:val="000000"/>
          <w:sz w:val="28"/>
          <w:szCs w:val="28"/>
        </w:rPr>
        <w:t xml:space="preserve"> </w:t>
      </w:r>
      <w:r>
        <w:rPr>
          <w:rFonts w:hint="eastAsia" w:ascii="宋体" w:hAnsi="宋体"/>
          <w:color w:val="000000"/>
          <w:sz w:val="28"/>
          <w:szCs w:val="28"/>
        </w:rPr>
        <w:t>（四）因重大变故，采购任务取消的；</w:t>
      </w:r>
    </w:p>
    <w:p>
      <w:pPr>
        <w:spacing w:line="360" w:lineRule="auto"/>
        <w:ind w:firstLine="280" w:firstLineChars="100"/>
        <w:jc w:val="left"/>
        <w:rPr>
          <w:rFonts w:ascii="Calibri" w:hAnsi="仿宋"/>
          <w:color w:val="000000"/>
          <w:sz w:val="28"/>
          <w:szCs w:val="28"/>
        </w:rPr>
      </w:pPr>
      <w:r>
        <w:rPr>
          <w:rFonts w:ascii="Calibri" w:hAnsi="仿宋"/>
          <w:color w:val="000000"/>
          <w:sz w:val="28"/>
          <w:szCs w:val="28"/>
        </w:rPr>
        <w:t xml:space="preserve">  </w:t>
      </w:r>
      <w:r>
        <w:rPr>
          <w:rFonts w:hint="eastAsia" w:ascii="宋体" w:hAnsi="宋体"/>
          <w:color w:val="000000"/>
          <w:sz w:val="28"/>
          <w:szCs w:val="28"/>
        </w:rPr>
        <w:t>（五）</w:t>
      </w:r>
      <w:r>
        <w:rPr>
          <w:rFonts w:hint="eastAsia" w:ascii="宋体" w:hAnsi="宋体"/>
          <w:color w:val="000000"/>
          <w:kern w:val="0"/>
          <w:sz w:val="28"/>
          <w:szCs w:val="28"/>
        </w:rPr>
        <w:t>投标文件未经投标单位盖章和单位负责人签字。</w:t>
      </w:r>
    </w:p>
    <w:p>
      <w:pPr>
        <w:spacing w:line="360" w:lineRule="auto"/>
        <w:ind w:firstLine="280" w:firstLineChars="100"/>
        <w:jc w:val="left"/>
        <w:rPr>
          <w:rFonts w:ascii="Calibri" w:hAnsi="仿宋"/>
          <w:color w:val="000000"/>
          <w:sz w:val="28"/>
          <w:szCs w:val="28"/>
        </w:rPr>
      </w:pPr>
      <w:r>
        <w:rPr>
          <w:rFonts w:ascii="Calibri" w:hAnsi="仿宋"/>
          <w:color w:val="000000"/>
          <w:sz w:val="28"/>
          <w:szCs w:val="28"/>
        </w:rPr>
        <w:t xml:space="preserve">  </w:t>
      </w:r>
      <w:r>
        <w:rPr>
          <w:rFonts w:hint="eastAsia" w:ascii="宋体" w:hAnsi="宋体"/>
          <w:color w:val="000000"/>
          <w:sz w:val="28"/>
          <w:szCs w:val="28"/>
        </w:rPr>
        <w:t>废标后，除采购任务取消情形外，应当重新组织招标。</w:t>
      </w:r>
    </w:p>
    <w:p>
      <w:pPr>
        <w:pStyle w:val="8"/>
        <w:adjustRightInd w:val="0"/>
        <w:snapToGrid w:val="0"/>
        <w:spacing w:line="360" w:lineRule="auto"/>
        <w:rPr>
          <w:rFonts w:ascii="Calibri" w:hAnsi="仿宋"/>
          <w:b/>
          <w:bCs/>
          <w:color w:val="000000"/>
          <w:sz w:val="28"/>
          <w:szCs w:val="28"/>
        </w:rPr>
      </w:pPr>
      <w:r>
        <w:rPr>
          <w:rFonts w:ascii="Calibri" w:hAnsi="仿宋"/>
          <w:b/>
          <w:bCs/>
          <w:color w:val="000000"/>
          <w:sz w:val="28"/>
          <w:szCs w:val="28"/>
        </w:rPr>
        <w:t xml:space="preserve">    </w:t>
      </w:r>
      <w:r>
        <w:rPr>
          <w:rFonts w:hint="eastAsia" w:hAnsi="宋体"/>
          <w:b/>
          <w:bCs/>
          <w:color w:val="000000"/>
          <w:sz w:val="28"/>
          <w:szCs w:val="28"/>
        </w:rPr>
        <w:t>八、公</w:t>
      </w:r>
      <w:r>
        <w:rPr>
          <w:rFonts w:ascii="Calibri" w:hAnsi="仿宋"/>
          <w:b/>
          <w:bCs/>
          <w:color w:val="000000"/>
          <w:sz w:val="28"/>
          <w:szCs w:val="28"/>
        </w:rPr>
        <w:t xml:space="preserve"> </w:t>
      </w:r>
      <w:r>
        <w:rPr>
          <w:rFonts w:hint="eastAsia" w:hAnsi="宋体"/>
          <w:b/>
          <w:bCs/>
          <w:color w:val="000000"/>
          <w:sz w:val="28"/>
          <w:szCs w:val="28"/>
        </w:rPr>
        <w:t>示</w:t>
      </w:r>
    </w:p>
    <w:p>
      <w:pPr>
        <w:autoSpaceDE w:val="0"/>
        <w:autoSpaceDN w:val="0"/>
        <w:adjustRightInd w:val="0"/>
        <w:snapToGrid w:val="0"/>
        <w:spacing w:line="360" w:lineRule="auto"/>
        <w:ind w:right="32"/>
        <w:rPr>
          <w:rFonts w:ascii="Calibri" w:hAnsi="仿宋"/>
          <w:color w:val="000000"/>
          <w:sz w:val="28"/>
          <w:szCs w:val="28"/>
        </w:rPr>
      </w:pPr>
      <w:r>
        <w:rPr>
          <w:rFonts w:ascii="Calibri" w:hAnsi="仿宋"/>
          <w:color w:val="000000"/>
          <w:sz w:val="28"/>
          <w:szCs w:val="28"/>
        </w:rPr>
        <w:t xml:space="preserve">    1</w:t>
      </w:r>
      <w:r>
        <w:rPr>
          <w:rFonts w:hint="eastAsia" w:ascii="宋体" w:hAnsi="宋体"/>
          <w:color w:val="000000"/>
          <w:sz w:val="28"/>
          <w:szCs w:val="28"/>
        </w:rPr>
        <w:t>、评标完成确定中标人后，招标管理办公室发布中标公告。</w:t>
      </w:r>
    </w:p>
    <w:p>
      <w:pPr>
        <w:autoSpaceDE w:val="0"/>
        <w:autoSpaceDN w:val="0"/>
        <w:adjustRightInd w:val="0"/>
        <w:snapToGrid w:val="0"/>
        <w:spacing w:line="360" w:lineRule="auto"/>
        <w:ind w:right="32"/>
        <w:rPr>
          <w:rFonts w:ascii="Calibri" w:hAnsi="仿宋"/>
          <w:color w:val="000000"/>
          <w:sz w:val="28"/>
          <w:szCs w:val="28"/>
        </w:rPr>
      </w:pPr>
      <w:r>
        <w:rPr>
          <w:rFonts w:ascii="Calibri" w:hAnsi="仿宋"/>
          <w:color w:val="000000"/>
          <w:sz w:val="28"/>
          <w:szCs w:val="28"/>
        </w:rPr>
        <w:t xml:space="preserve">    2</w:t>
      </w:r>
      <w:r>
        <w:rPr>
          <w:rFonts w:hint="eastAsia" w:ascii="宋体" w:hAnsi="宋体"/>
          <w:color w:val="000000"/>
          <w:sz w:val="28"/>
          <w:szCs w:val="28"/>
        </w:rPr>
        <w:t>、中标公告时间截止未收到投诉或者异议</w:t>
      </w:r>
      <w:r>
        <w:rPr>
          <w:rFonts w:ascii="Calibri" w:hAnsi="仿宋"/>
          <w:color w:val="000000"/>
          <w:sz w:val="28"/>
          <w:szCs w:val="28"/>
        </w:rPr>
        <w:t>,</w:t>
      </w:r>
      <w:r>
        <w:rPr>
          <w:rFonts w:hint="eastAsia" w:ascii="宋体" w:hAnsi="宋体"/>
          <w:color w:val="000000"/>
          <w:sz w:val="28"/>
          <w:szCs w:val="28"/>
        </w:rPr>
        <w:t>招标管理办公室发放中标通知书。</w:t>
      </w:r>
    </w:p>
    <w:p>
      <w:pPr>
        <w:autoSpaceDE w:val="0"/>
        <w:autoSpaceDN w:val="0"/>
        <w:adjustRightInd w:val="0"/>
        <w:snapToGrid w:val="0"/>
        <w:spacing w:line="360" w:lineRule="auto"/>
        <w:ind w:right="32"/>
        <w:rPr>
          <w:rFonts w:ascii="Calibri" w:hAnsi="仿宋"/>
          <w:b/>
          <w:bCs/>
          <w:color w:val="000000"/>
          <w:sz w:val="28"/>
          <w:szCs w:val="28"/>
        </w:rPr>
      </w:pPr>
      <w:r>
        <w:rPr>
          <w:rFonts w:ascii="Calibri" w:hAnsi="仿宋"/>
          <w:color w:val="000000"/>
          <w:sz w:val="28"/>
          <w:szCs w:val="28"/>
        </w:rPr>
        <w:t xml:space="preserve">  </w:t>
      </w:r>
      <w:r>
        <w:rPr>
          <w:rFonts w:hint="eastAsia" w:ascii="Calibri" w:hAnsi="仿宋"/>
          <w:color w:val="000000"/>
          <w:sz w:val="28"/>
          <w:szCs w:val="28"/>
        </w:rPr>
        <w:t xml:space="preserve">    </w:t>
      </w:r>
      <w:r>
        <w:rPr>
          <w:rFonts w:ascii="Calibri" w:hAnsi="仿宋"/>
          <w:color w:val="000000"/>
          <w:sz w:val="28"/>
          <w:szCs w:val="28"/>
        </w:rPr>
        <w:t xml:space="preserve"> </w:t>
      </w:r>
      <w:r>
        <w:rPr>
          <w:rFonts w:hint="eastAsia" w:ascii="宋体" w:hAnsi="宋体"/>
          <w:b/>
          <w:bCs/>
          <w:color w:val="000000"/>
          <w:sz w:val="28"/>
          <w:szCs w:val="28"/>
        </w:rPr>
        <w:t>九、质</w:t>
      </w:r>
      <w:r>
        <w:rPr>
          <w:rFonts w:ascii="Calibri" w:hAnsi="仿宋"/>
          <w:b/>
          <w:bCs/>
          <w:color w:val="000000"/>
          <w:sz w:val="28"/>
          <w:szCs w:val="28"/>
        </w:rPr>
        <w:t xml:space="preserve"> </w:t>
      </w:r>
      <w:r>
        <w:rPr>
          <w:rFonts w:hint="eastAsia" w:ascii="宋体" w:hAnsi="宋体"/>
          <w:b/>
          <w:bCs/>
          <w:color w:val="000000"/>
          <w:sz w:val="28"/>
          <w:szCs w:val="28"/>
        </w:rPr>
        <w:t>疑</w:t>
      </w:r>
    </w:p>
    <w:p>
      <w:pPr>
        <w:autoSpaceDE w:val="0"/>
        <w:autoSpaceDN w:val="0"/>
        <w:adjustRightInd w:val="0"/>
        <w:snapToGrid w:val="0"/>
        <w:spacing w:line="360" w:lineRule="auto"/>
        <w:ind w:right="32"/>
        <w:rPr>
          <w:rFonts w:ascii="Calibri" w:hAnsi="仿宋"/>
          <w:color w:val="000000"/>
          <w:sz w:val="28"/>
          <w:szCs w:val="28"/>
        </w:rPr>
      </w:pPr>
      <w:r>
        <w:rPr>
          <w:rFonts w:ascii="Calibri" w:hAnsi="仿宋"/>
          <w:color w:val="000000"/>
          <w:sz w:val="28"/>
          <w:szCs w:val="28"/>
        </w:rPr>
        <w:t xml:space="preserve">   </w:t>
      </w:r>
      <w:r>
        <w:rPr>
          <w:rFonts w:hint="eastAsia" w:ascii="Calibri" w:hAnsi="仿宋"/>
          <w:color w:val="000000"/>
          <w:sz w:val="28"/>
          <w:szCs w:val="28"/>
        </w:rPr>
        <w:t xml:space="preserve">   </w:t>
      </w:r>
      <w:r>
        <w:rPr>
          <w:rFonts w:ascii="Calibri" w:hAnsi="仿宋"/>
          <w:color w:val="000000"/>
          <w:sz w:val="28"/>
          <w:szCs w:val="28"/>
        </w:rPr>
        <w:t xml:space="preserve"> 1</w:t>
      </w:r>
      <w:r>
        <w:rPr>
          <w:rFonts w:hint="eastAsia" w:ascii="宋体" w:hAnsi="宋体"/>
          <w:color w:val="000000"/>
          <w:sz w:val="28"/>
          <w:szCs w:val="28"/>
        </w:rPr>
        <w:t>、供应商提出的询问或者质疑，由我院招标管理办公室受理，并进行答疑等相关工作。</w:t>
      </w:r>
    </w:p>
    <w:p>
      <w:pPr>
        <w:autoSpaceDE w:val="0"/>
        <w:autoSpaceDN w:val="0"/>
        <w:adjustRightInd w:val="0"/>
        <w:snapToGrid w:val="0"/>
        <w:spacing w:line="360" w:lineRule="auto"/>
        <w:ind w:right="32" w:firstLine="480"/>
        <w:rPr>
          <w:rFonts w:ascii="Calibri" w:hAnsi="仿宋"/>
          <w:color w:val="000000"/>
          <w:sz w:val="28"/>
          <w:szCs w:val="28"/>
        </w:rPr>
      </w:pPr>
      <w:r>
        <w:rPr>
          <w:rFonts w:hint="eastAsia" w:ascii="宋体" w:hAnsi="宋体"/>
          <w:color w:val="000000"/>
          <w:sz w:val="28"/>
          <w:szCs w:val="28"/>
        </w:rPr>
        <w:t>对招标文件的质疑必须在报名有效工作时间内提交，对中标</w:t>
      </w:r>
      <w:r>
        <w:rPr>
          <w:rFonts w:ascii="Calibri" w:hAnsi="仿宋"/>
          <w:color w:val="000000"/>
          <w:sz w:val="28"/>
          <w:szCs w:val="28"/>
        </w:rPr>
        <w:t>/</w:t>
      </w:r>
      <w:r>
        <w:rPr>
          <w:rFonts w:hint="eastAsia" w:ascii="宋体" w:hAnsi="宋体"/>
          <w:color w:val="000000"/>
          <w:sz w:val="28"/>
          <w:szCs w:val="28"/>
        </w:rPr>
        <w:t>成交结果的质疑应在中标</w:t>
      </w:r>
      <w:r>
        <w:rPr>
          <w:rFonts w:ascii="Calibri" w:hAnsi="仿宋"/>
          <w:color w:val="000000"/>
          <w:sz w:val="28"/>
          <w:szCs w:val="28"/>
        </w:rPr>
        <w:t>/</w:t>
      </w:r>
      <w:r>
        <w:rPr>
          <w:rFonts w:hint="eastAsia" w:ascii="宋体" w:hAnsi="宋体"/>
          <w:color w:val="000000"/>
          <w:sz w:val="28"/>
          <w:szCs w:val="28"/>
        </w:rPr>
        <w:t>成交公告发出后的五个工作日内提交，以上均须以书面方式由法定代表人或单位负责人签名盖公章后提交，不接受邮寄、电报、电话、传真方式的质疑。质疑必须合理，实名，盖章，任何公司不得诬告。</w:t>
      </w:r>
    </w:p>
    <w:p>
      <w:pPr>
        <w:autoSpaceDE w:val="0"/>
        <w:autoSpaceDN w:val="0"/>
        <w:adjustRightInd w:val="0"/>
        <w:snapToGrid w:val="0"/>
        <w:spacing w:line="360" w:lineRule="auto"/>
        <w:ind w:right="32" w:firstLine="480"/>
        <w:rPr>
          <w:rFonts w:ascii="Calibri" w:hAnsi="仿宋"/>
          <w:color w:val="000000"/>
          <w:sz w:val="28"/>
          <w:szCs w:val="28"/>
        </w:rPr>
      </w:pPr>
      <w:r>
        <w:rPr>
          <w:rFonts w:ascii="Calibri" w:hAnsi="仿宋"/>
          <w:color w:val="000000"/>
          <w:sz w:val="28"/>
          <w:szCs w:val="28"/>
        </w:rPr>
        <w:t>3</w:t>
      </w:r>
      <w:r>
        <w:rPr>
          <w:rFonts w:hint="eastAsia" w:ascii="宋体" w:hAnsi="宋体"/>
          <w:color w:val="000000"/>
          <w:sz w:val="28"/>
          <w:szCs w:val="28"/>
        </w:rPr>
        <w:t>、投诉人捏造事实、提供虚假材料或者以非法手段取得证明材料进行质疑或投诉的及无合理根据多次质疑的，都予以驳回，一并列入黑名单。</w:t>
      </w:r>
    </w:p>
    <w:p>
      <w:pPr>
        <w:autoSpaceDE w:val="0"/>
        <w:autoSpaceDN w:val="0"/>
        <w:adjustRightInd w:val="0"/>
        <w:snapToGrid w:val="0"/>
        <w:spacing w:line="360" w:lineRule="auto"/>
        <w:ind w:right="32" w:firstLine="480"/>
        <w:rPr>
          <w:rFonts w:ascii="Calibri" w:hAnsi="仿宋"/>
          <w:color w:val="000000"/>
          <w:sz w:val="28"/>
          <w:szCs w:val="28"/>
        </w:rPr>
      </w:pPr>
      <w:r>
        <w:rPr>
          <w:rFonts w:ascii="Calibri" w:hAnsi="仿宋"/>
          <w:color w:val="000000"/>
          <w:sz w:val="28"/>
          <w:szCs w:val="28"/>
        </w:rPr>
        <w:t>4</w:t>
      </w:r>
      <w:r>
        <w:rPr>
          <w:rFonts w:hint="eastAsia" w:ascii="宋体" w:hAnsi="宋体"/>
          <w:color w:val="000000"/>
          <w:sz w:val="28"/>
          <w:szCs w:val="28"/>
        </w:rPr>
        <w:t>、招标办受理投诉后，投诉人书面申请撤回投诉的，应当终止投诉处理程序。</w:t>
      </w:r>
    </w:p>
    <w:p>
      <w:pPr>
        <w:autoSpaceDE w:val="0"/>
        <w:autoSpaceDN w:val="0"/>
        <w:adjustRightInd w:val="0"/>
        <w:snapToGrid w:val="0"/>
        <w:spacing w:line="360" w:lineRule="auto"/>
        <w:ind w:right="32" w:firstLine="480"/>
        <w:rPr>
          <w:rFonts w:ascii="Calibri" w:hAnsi="仿宋"/>
          <w:b/>
          <w:bCs/>
          <w:color w:val="000000"/>
          <w:kern w:val="0"/>
          <w:sz w:val="28"/>
          <w:szCs w:val="28"/>
        </w:rPr>
      </w:pPr>
      <w:r>
        <w:rPr>
          <w:rFonts w:ascii="Calibri" w:hAnsi="仿宋"/>
          <w:color w:val="000000"/>
          <w:sz w:val="28"/>
          <w:szCs w:val="28"/>
        </w:rPr>
        <w:t>5</w:t>
      </w:r>
      <w:r>
        <w:rPr>
          <w:rFonts w:hint="eastAsia" w:ascii="宋体" w:hAnsi="宋体"/>
          <w:color w:val="000000"/>
          <w:sz w:val="28"/>
          <w:szCs w:val="28"/>
        </w:rPr>
        <w:t>、不能对同一事项重复质疑。</w:t>
      </w:r>
      <w:r>
        <w:rPr>
          <w:rFonts w:hint="eastAsia" w:ascii="Calibri" w:hAnsi="宋体"/>
          <w:color w:val="000000"/>
          <w:sz w:val="28"/>
          <w:szCs w:val="28"/>
        </w:rPr>
        <w:t xml:space="preserve"> </w:t>
      </w:r>
      <w:r>
        <w:rPr>
          <w:rFonts w:ascii="Calibri" w:hAnsi="仿宋"/>
          <w:b/>
          <w:bCs/>
          <w:color w:val="000000"/>
          <w:kern w:val="0"/>
          <w:sz w:val="28"/>
          <w:szCs w:val="28"/>
        </w:rPr>
        <w:t xml:space="preserve">   </w:t>
      </w:r>
    </w:p>
    <w:p>
      <w:pPr>
        <w:pStyle w:val="8"/>
        <w:adjustRightInd w:val="0"/>
        <w:snapToGrid w:val="0"/>
        <w:spacing w:line="360" w:lineRule="auto"/>
        <w:rPr>
          <w:rFonts w:ascii="Calibri" w:hAnsi="仿宋"/>
          <w:b/>
          <w:bCs/>
          <w:color w:val="000000"/>
          <w:kern w:val="0"/>
          <w:sz w:val="28"/>
          <w:szCs w:val="28"/>
        </w:rPr>
      </w:pPr>
      <w:r>
        <w:rPr>
          <w:rFonts w:ascii="Calibri" w:hAnsi="仿宋"/>
          <w:b/>
          <w:bCs/>
          <w:color w:val="000000"/>
          <w:kern w:val="0"/>
          <w:sz w:val="28"/>
          <w:szCs w:val="28"/>
        </w:rPr>
        <w:t xml:space="preserve">   </w:t>
      </w:r>
      <w:r>
        <w:rPr>
          <w:rFonts w:hint="eastAsia" w:ascii="Calibri" w:hAnsi="仿宋"/>
          <w:b/>
          <w:bCs/>
          <w:color w:val="000000"/>
          <w:kern w:val="0"/>
          <w:sz w:val="28"/>
          <w:szCs w:val="28"/>
        </w:rPr>
        <w:t xml:space="preserve">    </w:t>
      </w:r>
      <w:r>
        <w:rPr>
          <w:rFonts w:hint="eastAsia" w:hAnsi="宋体"/>
          <w:b/>
          <w:bCs/>
          <w:color w:val="000000"/>
          <w:kern w:val="0"/>
          <w:sz w:val="28"/>
          <w:szCs w:val="28"/>
        </w:rPr>
        <w:t>十、</w:t>
      </w:r>
      <w:r>
        <w:rPr>
          <w:rFonts w:ascii="Calibri" w:hAnsi="仿宋"/>
          <w:b/>
          <w:bCs/>
          <w:color w:val="000000"/>
          <w:kern w:val="0"/>
          <w:sz w:val="28"/>
          <w:szCs w:val="28"/>
        </w:rPr>
        <w:t xml:space="preserve"> </w:t>
      </w:r>
      <w:r>
        <w:rPr>
          <w:rFonts w:hint="eastAsia" w:hAnsi="宋体"/>
          <w:b/>
          <w:bCs/>
          <w:color w:val="000000"/>
          <w:kern w:val="0"/>
          <w:sz w:val="28"/>
          <w:szCs w:val="28"/>
        </w:rPr>
        <w:t>合同的订立和履行</w:t>
      </w:r>
    </w:p>
    <w:p>
      <w:pPr>
        <w:autoSpaceDE w:val="0"/>
        <w:autoSpaceDN w:val="0"/>
        <w:adjustRightInd w:val="0"/>
        <w:snapToGrid w:val="0"/>
        <w:spacing w:line="360" w:lineRule="auto"/>
        <w:ind w:right="32"/>
        <w:rPr>
          <w:rFonts w:ascii="Calibri" w:hAnsi="仿宋"/>
          <w:color w:val="000000"/>
          <w:kern w:val="0"/>
          <w:sz w:val="28"/>
          <w:szCs w:val="28"/>
        </w:rPr>
      </w:pPr>
      <w:r>
        <w:rPr>
          <w:rFonts w:ascii="Calibri" w:hAnsi="仿宋"/>
          <w:color w:val="000000"/>
          <w:kern w:val="0"/>
          <w:sz w:val="28"/>
          <w:szCs w:val="28"/>
        </w:rPr>
        <w:t xml:space="preserve">    </w:t>
      </w:r>
      <w:r>
        <w:rPr>
          <w:rFonts w:hint="eastAsia" w:ascii="Calibri" w:hAnsi="仿宋"/>
          <w:color w:val="000000"/>
          <w:kern w:val="0"/>
          <w:sz w:val="28"/>
          <w:szCs w:val="28"/>
        </w:rPr>
        <w:t xml:space="preserve">    </w:t>
      </w:r>
      <w:r>
        <w:rPr>
          <w:rFonts w:ascii="Calibri" w:hAnsi="仿宋"/>
          <w:color w:val="000000"/>
          <w:kern w:val="0"/>
          <w:sz w:val="28"/>
          <w:szCs w:val="28"/>
        </w:rPr>
        <w:t>1</w:t>
      </w:r>
      <w:r>
        <w:rPr>
          <w:rFonts w:hint="eastAsia" w:ascii="宋体" w:hAnsi="宋体"/>
          <w:color w:val="000000"/>
          <w:kern w:val="0"/>
          <w:sz w:val="28"/>
          <w:szCs w:val="28"/>
        </w:rPr>
        <w:t>、合同的订立</w:t>
      </w:r>
    </w:p>
    <w:p>
      <w:pPr>
        <w:autoSpaceDE w:val="0"/>
        <w:autoSpaceDN w:val="0"/>
        <w:adjustRightInd w:val="0"/>
        <w:snapToGrid w:val="0"/>
        <w:spacing w:line="360" w:lineRule="auto"/>
        <w:ind w:right="32" w:firstLine="560" w:firstLineChars="200"/>
        <w:rPr>
          <w:rFonts w:ascii="Calibri" w:hAnsi="仿宋"/>
          <w:b/>
          <w:bCs/>
          <w:color w:val="000000"/>
          <w:kern w:val="0"/>
          <w:sz w:val="28"/>
          <w:szCs w:val="28"/>
        </w:rPr>
      </w:pPr>
      <w:r>
        <w:rPr>
          <w:rFonts w:hint="eastAsia" w:ascii="宋体" w:hAnsi="宋体"/>
          <w:color w:val="000000"/>
          <w:kern w:val="0"/>
          <w:sz w:val="28"/>
          <w:szCs w:val="28"/>
        </w:rPr>
        <w:t>采购人与中标供应商自中标通知书发出之日起三十日内，按招标文件要求和中标人投标文件承诺签订采购合同。</w:t>
      </w:r>
      <w:r>
        <w:rPr>
          <w:rFonts w:hint="eastAsia" w:ascii="宋体" w:hAnsi="宋体"/>
          <w:b/>
          <w:bCs/>
          <w:color w:val="000000"/>
          <w:kern w:val="0"/>
          <w:sz w:val="28"/>
          <w:szCs w:val="28"/>
        </w:rPr>
        <w:t>未按规定时间签订合同的，视为主动放弃中标</w:t>
      </w:r>
      <w:r>
        <w:rPr>
          <w:rFonts w:ascii="Calibri" w:hAnsi="仿宋"/>
          <w:b/>
          <w:bCs/>
          <w:color w:val="000000"/>
          <w:kern w:val="0"/>
          <w:sz w:val="28"/>
          <w:szCs w:val="28"/>
        </w:rPr>
        <w:t>/</w:t>
      </w:r>
      <w:r>
        <w:rPr>
          <w:rFonts w:hint="eastAsia" w:ascii="宋体" w:hAnsi="宋体"/>
          <w:b/>
          <w:bCs/>
          <w:color w:val="000000"/>
          <w:kern w:val="0"/>
          <w:sz w:val="28"/>
          <w:szCs w:val="28"/>
        </w:rPr>
        <w:t>成交资格。</w:t>
      </w:r>
    </w:p>
    <w:p>
      <w:pPr>
        <w:adjustRightInd w:val="0"/>
        <w:snapToGrid w:val="0"/>
        <w:spacing w:line="360" w:lineRule="auto"/>
        <w:rPr>
          <w:rFonts w:ascii="Calibri" w:hAnsi="仿宋"/>
          <w:color w:val="000000"/>
          <w:kern w:val="0"/>
          <w:sz w:val="28"/>
          <w:szCs w:val="28"/>
        </w:rPr>
      </w:pPr>
      <w:r>
        <w:rPr>
          <w:rFonts w:ascii="Calibri" w:hAnsi="仿宋"/>
          <w:color w:val="000000"/>
          <w:kern w:val="0"/>
          <w:sz w:val="28"/>
          <w:szCs w:val="28"/>
        </w:rPr>
        <w:t xml:space="preserve">   </w:t>
      </w:r>
      <w:r>
        <w:rPr>
          <w:rFonts w:hint="eastAsia" w:ascii="Calibri" w:hAnsi="仿宋"/>
          <w:color w:val="000000"/>
          <w:kern w:val="0"/>
          <w:sz w:val="28"/>
          <w:szCs w:val="28"/>
        </w:rPr>
        <w:t xml:space="preserve">  </w:t>
      </w:r>
      <w:r>
        <w:rPr>
          <w:rFonts w:ascii="Calibri" w:hAnsi="仿宋"/>
          <w:color w:val="000000"/>
          <w:kern w:val="0"/>
          <w:sz w:val="28"/>
          <w:szCs w:val="28"/>
        </w:rPr>
        <w:t xml:space="preserve"> 2</w:t>
      </w:r>
      <w:r>
        <w:rPr>
          <w:rFonts w:hint="eastAsia" w:ascii="宋体" w:hAnsi="宋体"/>
          <w:color w:val="000000"/>
          <w:kern w:val="0"/>
          <w:sz w:val="28"/>
          <w:szCs w:val="28"/>
        </w:rPr>
        <w:t>、合同的履行</w:t>
      </w:r>
    </w:p>
    <w:p>
      <w:pPr>
        <w:adjustRightInd w:val="0"/>
        <w:snapToGrid w:val="0"/>
        <w:spacing w:line="360" w:lineRule="auto"/>
        <w:ind w:firstLine="560" w:firstLineChars="200"/>
        <w:rPr>
          <w:rFonts w:ascii="Calibri" w:hAnsi="仿宋"/>
          <w:color w:val="000000"/>
          <w:sz w:val="28"/>
          <w:szCs w:val="28"/>
        </w:rPr>
      </w:pPr>
      <w:r>
        <w:rPr>
          <w:rFonts w:hint="eastAsia" w:ascii="宋体" w:hAnsi="宋体"/>
          <w:color w:val="000000"/>
          <w:kern w:val="0"/>
          <w:sz w:val="28"/>
          <w:szCs w:val="28"/>
        </w:rPr>
        <w:t>采购合同订立后，合同各方不得擅自变更、中止或者终止合同。</w:t>
      </w:r>
      <w:r>
        <w:rPr>
          <w:rFonts w:hint="eastAsia" w:ascii="宋体" w:hAnsi="宋体"/>
          <w:color w:val="000000"/>
          <w:sz w:val="28"/>
          <w:szCs w:val="28"/>
        </w:rPr>
        <w:t>合同确需要变更的，应以书面形式报招投标管理小组审批。</w:t>
      </w:r>
    </w:p>
    <w:p>
      <w:pPr>
        <w:adjustRightInd w:val="0"/>
        <w:snapToGrid w:val="0"/>
        <w:spacing w:line="360" w:lineRule="auto"/>
        <w:ind w:firstLine="560" w:firstLineChars="200"/>
        <w:rPr>
          <w:rFonts w:ascii="Calibri" w:hAnsi="仿宋"/>
          <w:color w:val="000000"/>
          <w:sz w:val="28"/>
          <w:szCs w:val="28"/>
        </w:rPr>
      </w:pPr>
      <w:r>
        <w:rPr>
          <w:rFonts w:ascii="Calibri" w:hAnsi="仿宋"/>
          <w:color w:val="000000"/>
          <w:sz w:val="28"/>
          <w:szCs w:val="28"/>
        </w:rPr>
        <w:t xml:space="preserve"> </w:t>
      </w:r>
    </w:p>
    <w:p>
      <w:pPr>
        <w:adjustRightInd w:val="0"/>
        <w:snapToGrid w:val="0"/>
        <w:spacing w:line="360" w:lineRule="auto"/>
        <w:ind w:firstLine="560" w:firstLineChars="200"/>
        <w:rPr>
          <w:rFonts w:ascii="Calibri" w:hAnsi="仿宋"/>
          <w:color w:val="000000"/>
          <w:sz w:val="28"/>
          <w:szCs w:val="28"/>
        </w:rPr>
      </w:pPr>
      <w:r>
        <w:rPr>
          <w:rFonts w:ascii="Calibri" w:hAnsi="仿宋"/>
          <w:color w:val="000000"/>
          <w:sz w:val="28"/>
          <w:szCs w:val="28"/>
        </w:rPr>
        <w:t xml:space="preserve"> </w:t>
      </w:r>
    </w:p>
    <w:p>
      <w:pPr>
        <w:adjustRightInd w:val="0"/>
        <w:snapToGrid w:val="0"/>
        <w:spacing w:line="360" w:lineRule="auto"/>
        <w:ind w:firstLine="560" w:firstLineChars="200"/>
        <w:rPr>
          <w:rFonts w:ascii="Calibri" w:hAnsi="仿宋"/>
          <w:color w:val="000000"/>
          <w:sz w:val="28"/>
          <w:szCs w:val="28"/>
        </w:rPr>
      </w:pPr>
      <w:r>
        <w:rPr>
          <w:rFonts w:ascii="Calibri" w:hAnsi="仿宋"/>
          <w:color w:val="000000"/>
          <w:sz w:val="28"/>
          <w:szCs w:val="28"/>
        </w:rPr>
        <w:t xml:space="preserve"> </w:t>
      </w:r>
    </w:p>
    <w:p>
      <w:pPr>
        <w:adjustRightInd w:val="0"/>
        <w:snapToGrid w:val="0"/>
        <w:spacing w:line="360" w:lineRule="auto"/>
        <w:ind w:firstLine="560" w:firstLineChars="200"/>
        <w:rPr>
          <w:rFonts w:ascii="Calibri" w:hAnsi="仿宋"/>
          <w:color w:val="000000"/>
          <w:sz w:val="28"/>
          <w:szCs w:val="28"/>
        </w:rPr>
      </w:pPr>
      <w:r>
        <w:rPr>
          <w:rFonts w:ascii="Calibri" w:hAnsi="仿宋"/>
          <w:color w:val="000000"/>
          <w:sz w:val="28"/>
          <w:szCs w:val="28"/>
        </w:rPr>
        <w:t xml:space="preserve"> </w:t>
      </w:r>
    </w:p>
    <w:p>
      <w:pPr>
        <w:adjustRightInd w:val="0"/>
        <w:snapToGrid w:val="0"/>
        <w:spacing w:line="360" w:lineRule="auto"/>
        <w:ind w:firstLine="560" w:firstLineChars="200"/>
        <w:rPr>
          <w:rFonts w:ascii="Calibri" w:hAnsi="仿宋"/>
          <w:color w:val="000000"/>
          <w:sz w:val="28"/>
          <w:szCs w:val="28"/>
        </w:rPr>
      </w:pPr>
      <w:r>
        <w:rPr>
          <w:rFonts w:ascii="Calibri" w:hAnsi="仿宋"/>
          <w:color w:val="000000"/>
          <w:sz w:val="28"/>
          <w:szCs w:val="28"/>
        </w:rPr>
        <w:t xml:space="preserve"> </w:t>
      </w:r>
    </w:p>
    <w:p>
      <w:pPr>
        <w:adjustRightInd w:val="0"/>
        <w:snapToGrid w:val="0"/>
        <w:spacing w:line="360" w:lineRule="auto"/>
        <w:ind w:firstLine="560" w:firstLineChars="200"/>
        <w:rPr>
          <w:rFonts w:ascii="Calibri" w:hAnsi="仿宋"/>
          <w:color w:val="000000"/>
          <w:sz w:val="28"/>
          <w:szCs w:val="28"/>
        </w:rPr>
      </w:pPr>
      <w:r>
        <w:rPr>
          <w:rFonts w:ascii="Calibri" w:hAnsi="仿宋"/>
          <w:color w:val="000000"/>
          <w:sz w:val="28"/>
          <w:szCs w:val="28"/>
        </w:rPr>
        <w:t xml:space="preserve"> </w:t>
      </w:r>
    </w:p>
    <w:p>
      <w:pPr>
        <w:adjustRightInd w:val="0"/>
        <w:snapToGrid w:val="0"/>
        <w:spacing w:line="360" w:lineRule="auto"/>
        <w:ind w:firstLine="560" w:firstLineChars="200"/>
        <w:rPr>
          <w:rFonts w:ascii="Calibri" w:hAnsi="仿宋"/>
          <w:color w:val="000000"/>
          <w:sz w:val="28"/>
          <w:szCs w:val="28"/>
        </w:rPr>
      </w:pPr>
      <w:r>
        <w:rPr>
          <w:rFonts w:ascii="Calibri" w:hAnsi="仿宋"/>
          <w:color w:val="000000"/>
          <w:sz w:val="28"/>
          <w:szCs w:val="28"/>
        </w:rPr>
        <w:t xml:space="preserve"> </w:t>
      </w:r>
    </w:p>
    <w:p>
      <w:pPr>
        <w:adjustRightInd w:val="0"/>
        <w:snapToGrid w:val="0"/>
        <w:spacing w:line="360" w:lineRule="auto"/>
        <w:ind w:firstLine="560" w:firstLineChars="200"/>
        <w:rPr>
          <w:rFonts w:ascii="Calibri" w:hAnsi="仿宋"/>
          <w:color w:val="000000"/>
          <w:sz w:val="28"/>
          <w:szCs w:val="28"/>
        </w:rPr>
      </w:pPr>
      <w:r>
        <w:rPr>
          <w:rFonts w:ascii="Calibri" w:hAnsi="仿宋"/>
          <w:color w:val="000000"/>
          <w:sz w:val="28"/>
          <w:szCs w:val="28"/>
        </w:rPr>
        <w:t xml:space="preserve"> </w:t>
      </w:r>
    </w:p>
    <w:p>
      <w:pPr>
        <w:adjustRightInd w:val="0"/>
        <w:snapToGrid w:val="0"/>
        <w:spacing w:line="360" w:lineRule="auto"/>
        <w:ind w:firstLine="560" w:firstLineChars="200"/>
        <w:rPr>
          <w:rFonts w:ascii="Calibri" w:hAnsi="仿宋"/>
          <w:color w:val="000000"/>
          <w:sz w:val="28"/>
          <w:szCs w:val="28"/>
        </w:rPr>
      </w:pPr>
      <w:r>
        <w:rPr>
          <w:rFonts w:ascii="Calibri" w:hAnsi="仿宋"/>
          <w:color w:val="000000"/>
          <w:sz w:val="28"/>
          <w:szCs w:val="28"/>
        </w:rPr>
        <w:t xml:space="preserve"> </w:t>
      </w:r>
    </w:p>
    <w:p>
      <w:pPr>
        <w:adjustRightInd w:val="0"/>
        <w:snapToGrid w:val="0"/>
        <w:spacing w:line="360" w:lineRule="auto"/>
        <w:ind w:firstLine="560" w:firstLineChars="200"/>
        <w:rPr>
          <w:rFonts w:ascii="Calibri" w:hAnsi="仿宋"/>
          <w:color w:val="000000"/>
          <w:sz w:val="28"/>
          <w:szCs w:val="28"/>
        </w:rPr>
      </w:pPr>
      <w:r>
        <w:rPr>
          <w:rFonts w:ascii="Calibri" w:hAnsi="仿宋"/>
          <w:color w:val="000000"/>
          <w:sz w:val="28"/>
          <w:szCs w:val="28"/>
        </w:rPr>
        <w:t xml:space="preserve"> </w:t>
      </w:r>
    </w:p>
    <w:p>
      <w:pPr>
        <w:adjustRightInd w:val="0"/>
        <w:snapToGrid w:val="0"/>
        <w:spacing w:line="360" w:lineRule="auto"/>
        <w:rPr>
          <w:rFonts w:ascii="Calibri" w:hAnsi="仿宋"/>
          <w:color w:val="000000"/>
          <w:sz w:val="28"/>
          <w:szCs w:val="28"/>
        </w:rPr>
      </w:pPr>
      <w:r>
        <w:rPr>
          <w:rFonts w:ascii="Calibri" w:hAnsi="仿宋"/>
          <w:color w:val="000000"/>
          <w:sz w:val="28"/>
          <w:szCs w:val="28"/>
        </w:rPr>
        <w:t xml:space="preserve"> </w:t>
      </w:r>
    </w:p>
    <w:p>
      <w:pPr>
        <w:autoSpaceDE w:val="0"/>
        <w:autoSpaceDN w:val="0"/>
        <w:adjustRightInd w:val="0"/>
        <w:snapToGrid w:val="0"/>
        <w:spacing w:line="440" w:lineRule="exact"/>
        <w:ind w:left="632" w:right="32" w:hanging="632" w:hangingChars="225"/>
        <w:jc w:val="center"/>
        <w:rPr>
          <w:rFonts w:ascii="Calibri" w:hAnsi="仿宋"/>
          <w:b/>
          <w:bCs/>
          <w:color w:val="000000"/>
          <w:sz w:val="28"/>
          <w:szCs w:val="28"/>
        </w:rPr>
      </w:pPr>
      <w:r>
        <w:rPr>
          <w:rFonts w:hint="eastAsia" w:ascii="宋体" w:hAnsi="宋体"/>
          <w:b/>
          <w:bCs/>
          <w:color w:val="000000"/>
          <w:sz w:val="28"/>
          <w:szCs w:val="28"/>
        </w:rPr>
        <w:t>第四部分</w:t>
      </w:r>
      <w:r>
        <w:rPr>
          <w:rFonts w:ascii="Calibri" w:hAnsi="仿宋"/>
          <w:b/>
          <w:bCs/>
          <w:color w:val="000000"/>
          <w:sz w:val="28"/>
          <w:szCs w:val="28"/>
        </w:rPr>
        <w:t xml:space="preserve">  </w:t>
      </w:r>
      <w:r>
        <w:rPr>
          <w:rFonts w:hint="eastAsia" w:ascii="宋体" w:hAnsi="宋体"/>
          <w:b/>
          <w:bCs/>
          <w:color w:val="000000"/>
          <w:sz w:val="28"/>
          <w:szCs w:val="28"/>
        </w:rPr>
        <w:t>合同书范本格式</w:t>
      </w:r>
    </w:p>
    <w:p>
      <w:pPr>
        <w:spacing w:line="360" w:lineRule="auto"/>
        <w:ind w:right="40"/>
        <w:jc w:val="center"/>
        <w:rPr>
          <w:rFonts w:ascii="Calibri" w:hAnsi="仿宋"/>
          <w:b/>
          <w:bCs/>
          <w:color w:val="000000"/>
          <w:sz w:val="28"/>
          <w:szCs w:val="28"/>
        </w:rPr>
      </w:pPr>
      <w:r>
        <w:rPr>
          <w:rFonts w:hint="eastAsia" w:ascii="宋体" w:hAnsi="宋体"/>
          <w:b/>
          <w:bCs/>
          <w:color w:val="000000"/>
          <w:sz w:val="28"/>
          <w:szCs w:val="28"/>
        </w:rPr>
        <w:t>买</w:t>
      </w:r>
      <w:r>
        <w:rPr>
          <w:rFonts w:ascii="Calibri" w:hAnsi="仿宋"/>
          <w:b/>
          <w:bCs/>
          <w:color w:val="000000"/>
          <w:sz w:val="28"/>
          <w:szCs w:val="28"/>
        </w:rPr>
        <w:t xml:space="preserve"> </w:t>
      </w:r>
      <w:r>
        <w:rPr>
          <w:rFonts w:hint="eastAsia" w:ascii="宋体" w:hAnsi="宋体"/>
          <w:b/>
          <w:bCs/>
          <w:color w:val="000000"/>
          <w:sz w:val="28"/>
          <w:szCs w:val="28"/>
        </w:rPr>
        <w:t>卖</w:t>
      </w:r>
      <w:r>
        <w:rPr>
          <w:rFonts w:ascii="Calibri" w:hAnsi="仿宋"/>
          <w:b/>
          <w:bCs/>
          <w:color w:val="000000"/>
          <w:sz w:val="28"/>
          <w:szCs w:val="28"/>
        </w:rPr>
        <w:t xml:space="preserve"> </w:t>
      </w:r>
      <w:r>
        <w:rPr>
          <w:rFonts w:hint="eastAsia" w:ascii="宋体" w:hAnsi="宋体"/>
          <w:b/>
          <w:bCs/>
          <w:color w:val="000000"/>
          <w:sz w:val="28"/>
          <w:szCs w:val="28"/>
        </w:rPr>
        <w:t>合</w:t>
      </w:r>
      <w:r>
        <w:rPr>
          <w:rFonts w:ascii="Calibri" w:hAnsi="仿宋"/>
          <w:b/>
          <w:bCs/>
          <w:color w:val="000000"/>
          <w:sz w:val="28"/>
          <w:szCs w:val="28"/>
        </w:rPr>
        <w:t xml:space="preserve"> </w:t>
      </w:r>
      <w:r>
        <w:rPr>
          <w:rFonts w:hint="eastAsia" w:ascii="宋体" w:hAnsi="宋体"/>
          <w:b/>
          <w:bCs/>
          <w:color w:val="000000"/>
          <w:sz w:val="28"/>
          <w:szCs w:val="28"/>
        </w:rPr>
        <w:t>同</w:t>
      </w:r>
    </w:p>
    <w:p>
      <w:pPr>
        <w:spacing w:line="360" w:lineRule="exact"/>
        <w:ind w:right="40"/>
        <w:rPr>
          <w:rFonts w:ascii="Calibri" w:hAnsi="仿宋"/>
          <w:b/>
          <w:bCs/>
          <w:color w:val="000000"/>
          <w:sz w:val="28"/>
          <w:szCs w:val="28"/>
        </w:rPr>
      </w:pPr>
      <w:r>
        <w:rPr>
          <w:rFonts w:ascii="Calibri" w:hAnsi="仿宋"/>
          <w:color w:val="000000"/>
          <w:sz w:val="28"/>
          <w:szCs w:val="28"/>
        </w:rPr>
        <w:t xml:space="preserve">                                          </w:t>
      </w:r>
      <w:r>
        <w:rPr>
          <w:rFonts w:hint="eastAsia" w:ascii="宋体" w:hAnsi="宋体"/>
          <w:color w:val="000000"/>
          <w:sz w:val="28"/>
          <w:szCs w:val="28"/>
        </w:rPr>
        <w:t>合同编号</w:t>
      </w:r>
      <w:r>
        <w:rPr>
          <w:rFonts w:ascii="Calibri" w:hAnsi="仿宋"/>
          <w:color w:val="000000"/>
          <w:sz w:val="28"/>
          <w:szCs w:val="28"/>
        </w:rPr>
        <w:t xml:space="preserve">: </w:t>
      </w:r>
    </w:p>
    <w:p>
      <w:pPr>
        <w:spacing w:line="360" w:lineRule="exact"/>
        <w:ind w:left="15" w:leftChars="-50" w:hanging="120" w:hangingChars="43"/>
        <w:rPr>
          <w:rFonts w:ascii="Calibri" w:hAnsi="仿宋"/>
          <w:color w:val="000000"/>
          <w:sz w:val="28"/>
          <w:szCs w:val="28"/>
        </w:rPr>
      </w:pPr>
      <w:r>
        <w:rPr>
          <w:rFonts w:hint="eastAsia" w:ascii="宋体" w:hAnsi="宋体"/>
          <w:color w:val="000000"/>
          <w:sz w:val="28"/>
          <w:szCs w:val="28"/>
        </w:rPr>
        <w:t>甲方（买方）：惠东县人民医院</w:t>
      </w:r>
      <w:r>
        <w:rPr>
          <w:rFonts w:ascii="Calibri" w:hAnsi="仿宋"/>
          <w:color w:val="000000"/>
          <w:sz w:val="28"/>
          <w:szCs w:val="28"/>
        </w:rPr>
        <w:t xml:space="preserve">     </w:t>
      </w:r>
    </w:p>
    <w:p>
      <w:pPr>
        <w:spacing w:line="360" w:lineRule="exact"/>
        <w:ind w:left="15" w:leftChars="-50" w:hanging="120" w:hangingChars="43"/>
        <w:rPr>
          <w:rFonts w:ascii="Calibri" w:hAnsi="仿宋"/>
          <w:color w:val="000000"/>
          <w:sz w:val="28"/>
          <w:szCs w:val="28"/>
        </w:rPr>
      </w:pPr>
      <w:r>
        <w:rPr>
          <w:rFonts w:hint="eastAsia" w:ascii="宋体" w:hAnsi="宋体"/>
          <w:color w:val="000000"/>
          <w:sz w:val="28"/>
          <w:szCs w:val="28"/>
        </w:rPr>
        <w:t>乙方（卖方）：</w:t>
      </w:r>
      <w:r>
        <w:rPr>
          <w:rFonts w:ascii="Calibri" w:hAnsi="仿宋"/>
          <w:color w:val="000000"/>
          <w:sz w:val="28"/>
          <w:szCs w:val="28"/>
        </w:rPr>
        <w:t xml:space="preserve"> </w:t>
      </w:r>
    </w:p>
    <w:p>
      <w:pPr>
        <w:pStyle w:val="7"/>
        <w:spacing w:line="360" w:lineRule="exact"/>
        <w:ind w:firstLine="420" w:firstLineChars="150"/>
        <w:rPr>
          <w:rFonts w:ascii="Calibri" w:hAnsi="仿宋"/>
          <w:color w:val="000000"/>
          <w:sz w:val="28"/>
          <w:szCs w:val="28"/>
        </w:rPr>
      </w:pPr>
      <w:r>
        <w:rPr>
          <w:rFonts w:hint="eastAsia" w:ascii="宋体" w:hAnsi="宋体"/>
          <w:color w:val="000000"/>
          <w:sz w:val="28"/>
          <w:szCs w:val="28"/>
        </w:rPr>
        <w:t>根据《中华人民共和国合同法》、《中华人民共和国政府采购法》、《中标通知书（文件编号：</w:t>
      </w:r>
      <w:r>
        <w:rPr>
          <w:rFonts w:ascii="Calibri" w:hAnsi="仿宋"/>
          <w:color w:val="000000"/>
          <w:sz w:val="28"/>
          <w:szCs w:val="28"/>
        </w:rPr>
        <w:t>)</w:t>
      </w:r>
      <w:r>
        <w:rPr>
          <w:rFonts w:hint="eastAsia" w:ascii="宋体" w:hAnsi="宋体"/>
          <w:color w:val="000000"/>
          <w:sz w:val="28"/>
          <w:szCs w:val="28"/>
        </w:rPr>
        <w:t>》，甲乙双方在平等、自愿、互利原则上，经双方协商一致，签订本合同。甲乙双方同意按以下条款和条件，由甲方购买乙方出售的以下产品。</w:t>
      </w:r>
    </w:p>
    <w:p>
      <w:pPr>
        <w:pStyle w:val="7"/>
        <w:spacing w:line="360" w:lineRule="exact"/>
        <w:rPr>
          <w:rFonts w:ascii="Calibri" w:hAnsi="仿宋"/>
          <w:b/>
          <w:bCs/>
          <w:color w:val="000000"/>
          <w:sz w:val="28"/>
          <w:szCs w:val="28"/>
        </w:rPr>
      </w:pPr>
      <w:r>
        <w:rPr>
          <w:rFonts w:ascii="Calibri" w:hAnsi="仿宋"/>
          <w:b/>
          <w:bCs/>
          <w:color w:val="000000"/>
          <w:sz w:val="28"/>
          <w:szCs w:val="28"/>
        </w:rPr>
        <w:t xml:space="preserve">    </w:t>
      </w:r>
      <w:r>
        <w:rPr>
          <w:rFonts w:hint="eastAsia" w:ascii="宋体" w:hAnsi="宋体"/>
          <w:b/>
          <w:bCs/>
          <w:color w:val="000000"/>
          <w:sz w:val="28"/>
          <w:szCs w:val="28"/>
        </w:rPr>
        <w:t>第一条</w:t>
      </w:r>
      <w:r>
        <w:rPr>
          <w:rFonts w:ascii="Calibri" w:hAnsi="仿宋"/>
          <w:b/>
          <w:bCs/>
          <w:color w:val="000000"/>
          <w:sz w:val="28"/>
          <w:szCs w:val="28"/>
        </w:rPr>
        <w:t xml:space="preserve">  </w:t>
      </w:r>
      <w:r>
        <w:rPr>
          <w:rFonts w:hint="eastAsia" w:ascii="宋体" w:hAnsi="宋体"/>
          <w:b/>
          <w:bCs/>
          <w:color w:val="000000"/>
          <w:sz w:val="28"/>
          <w:szCs w:val="28"/>
        </w:rPr>
        <w:t>产品名称、规格型号、数量、价款</w:t>
      </w:r>
    </w:p>
    <w:tbl>
      <w:tblPr>
        <w:tblStyle w:val="14"/>
        <w:tblW w:w="9664" w:type="dxa"/>
        <w:jc w:val="center"/>
        <w:tblInd w:w="0" w:type="dxa"/>
        <w:tblLayout w:type="fixed"/>
        <w:tblCellMar>
          <w:top w:w="0" w:type="dxa"/>
          <w:left w:w="108" w:type="dxa"/>
          <w:bottom w:w="0" w:type="dxa"/>
          <w:right w:w="108" w:type="dxa"/>
        </w:tblCellMar>
      </w:tblPr>
      <w:tblGrid>
        <w:gridCol w:w="876"/>
        <w:gridCol w:w="1280"/>
        <w:gridCol w:w="983"/>
        <w:gridCol w:w="1288"/>
        <w:gridCol w:w="1150"/>
        <w:gridCol w:w="837"/>
        <w:gridCol w:w="1075"/>
        <w:gridCol w:w="1238"/>
        <w:gridCol w:w="937"/>
      </w:tblGrid>
      <w:tr>
        <w:tblPrEx>
          <w:tblLayout w:type="fixed"/>
          <w:tblCellMar>
            <w:top w:w="0" w:type="dxa"/>
            <w:left w:w="108" w:type="dxa"/>
            <w:bottom w:w="0" w:type="dxa"/>
            <w:right w:w="108" w:type="dxa"/>
          </w:tblCellMar>
        </w:tblPrEx>
        <w:trPr>
          <w:trHeight w:val="67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Calibri" w:hAnsi="仿宋"/>
                <w:color w:val="000000"/>
                <w:kern w:val="0"/>
                <w:sz w:val="28"/>
                <w:szCs w:val="28"/>
              </w:rPr>
            </w:pPr>
            <w:r>
              <w:rPr>
                <w:rFonts w:ascii="Calibri" w:hAnsi="仿宋"/>
                <w:color w:val="000000"/>
                <w:kern w:val="0"/>
                <w:sz w:val="28"/>
                <w:szCs w:val="28"/>
              </w:rPr>
              <w:t>序号</w:t>
            </w:r>
          </w:p>
        </w:tc>
        <w:tc>
          <w:tcPr>
            <w:tcW w:w="128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Calibri" w:hAnsi="仿宋"/>
                <w:color w:val="000000"/>
                <w:kern w:val="0"/>
                <w:sz w:val="28"/>
                <w:szCs w:val="28"/>
              </w:rPr>
            </w:pPr>
            <w:r>
              <w:rPr>
                <w:rFonts w:ascii="Calibri" w:hAnsi="仿宋"/>
                <w:color w:val="000000"/>
                <w:kern w:val="0"/>
                <w:sz w:val="28"/>
                <w:szCs w:val="28"/>
              </w:rPr>
              <w:t>货物名称</w:t>
            </w:r>
          </w:p>
        </w:tc>
        <w:tc>
          <w:tcPr>
            <w:tcW w:w="98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Calibri" w:hAnsi="仿宋"/>
                <w:color w:val="000000"/>
                <w:kern w:val="0"/>
                <w:sz w:val="28"/>
                <w:szCs w:val="28"/>
              </w:rPr>
            </w:pPr>
            <w:r>
              <w:rPr>
                <w:rFonts w:ascii="Calibri" w:hAnsi="仿宋"/>
                <w:color w:val="000000"/>
                <w:kern w:val="0"/>
                <w:sz w:val="28"/>
                <w:szCs w:val="28"/>
              </w:rPr>
              <w:t>规格型号</w:t>
            </w:r>
          </w:p>
        </w:tc>
        <w:tc>
          <w:tcPr>
            <w:tcW w:w="128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Calibri" w:hAnsi="仿宋"/>
                <w:color w:val="000000"/>
                <w:kern w:val="0"/>
                <w:sz w:val="28"/>
                <w:szCs w:val="28"/>
              </w:rPr>
            </w:pPr>
            <w:r>
              <w:rPr>
                <w:rFonts w:ascii="Calibri" w:hAnsi="仿宋"/>
                <w:color w:val="000000"/>
                <w:kern w:val="0"/>
                <w:sz w:val="28"/>
                <w:szCs w:val="28"/>
              </w:rPr>
              <w:t>制造商及产地</w:t>
            </w:r>
          </w:p>
        </w:tc>
        <w:tc>
          <w:tcPr>
            <w:tcW w:w="115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Calibri" w:hAnsi="仿宋"/>
                <w:color w:val="000000"/>
                <w:kern w:val="0"/>
                <w:sz w:val="28"/>
                <w:szCs w:val="28"/>
              </w:rPr>
            </w:pPr>
            <w:r>
              <w:rPr>
                <w:rFonts w:ascii="Calibri" w:hAnsi="仿宋"/>
                <w:color w:val="000000"/>
                <w:kern w:val="0"/>
                <w:sz w:val="28"/>
                <w:szCs w:val="28"/>
              </w:rPr>
              <w:t>单位</w:t>
            </w:r>
          </w:p>
        </w:tc>
        <w:tc>
          <w:tcPr>
            <w:tcW w:w="83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Calibri" w:hAnsi="仿宋"/>
                <w:color w:val="000000"/>
                <w:kern w:val="0"/>
                <w:sz w:val="28"/>
                <w:szCs w:val="28"/>
              </w:rPr>
            </w:pPr>
            <w:r>
              <w:rPr>
                <w:rFonts w:ascii="Calibri" w:hAnsi="仿宋"/>
                <w:color w:val="000000"/>
                <w:kern w:val="0"/>
                <w:sz w:val="28"/>
                <w:szCs w:val="28"/>
              </w:rPr>
              <w:t>数量</w:t>
            </w:r>
          </w:p>
        </w:tc>
        <w:tc>
          <w:tcPr>
            <w:tcW w:w="107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Calibri" w:hAnsi="仿宋"/>
                <w:color w:val="000000"/>
                <w:kern w:val="0"/>
                <w:sz w:val="28"/>
                <w:szCs w:val="28"/>
              </w:rPr>
            </w:pPr>
            <w:r>
              <w:rPr>
                <w:rFonts w:ascii="Calibri" w:hAnsi="仿宋"/>
                <w:color w:val="000000"/>
                <w:kern w:val="0"/>
                <w:sz w:val="28"/>
                <w:szCs w:val="28"/>
              </w:rPr>
              <w:t>单价</w:t>
            </w:r>
            <w:r>
              <w:rPr>
                <w:rFonts w:ascii="Calibri" w:hAnsi="Calibri"/>
                <w:color w:val="000000"/>
                <w:kern w:val="0"/>
                <w:sz w:val="28"/>
                <w:szCs w:val="28"/>
              </w:rPr>
              <w:t>(</w:t>
            </w:r>
            <w:r>
              <w:rPr>
                <w:rFonts w:hint="eastAsia" w:ascii="Calibri" w:hAnsi="宋体"/>
                <w:color w:val="000000"/>
                <w:kern w:val="0"/>
                <w:sz w:val="28"/>
                <w:szCs w:val="28"/>
              </w:rPr>
              <w:t>元</w:t>
            </w:r>
            <w:r>
              <w:rPr>
                <w:rFonts w:ascii="Calibri" w:hAnsi="仿宋"/>
                <w:color w:val="000000"/>
                <w:kern w:val="0"/>
                <w:sz w:val="28"/>
                <w:szCs w:val="28"/>
              </w:rPr>
              <w:t>)</w:t>
            </w:r>
          </w:p>
        </w:tc>
        <w:tc>
          <w:tcPr>
            <w:tcW w:w="123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Calibri" w:hAnsi="仿宋"/>
                <w:color w:val="000000"/>
                <w:kern w:val="0"/>
                <w:sz w:val="28"/>
                <w:szCs w:val="28"/>
              </w:rPr>
            </w:pPr>
            <w:r>
              <w:rPr>
                <w:rFonts w:ascii="Calibri" w:hAnsi="仿宋"/>
                <w:color w:val="000000"/>
                <w:kern w:val="0"/>
                <w:sz w:val="28"/>
                <w:szCs w:val="28"/>
              </w:rPr>
              <w:t>金额</w:t>
            </w:r>
            <w:r>
              <w:rPr>
                <w:rFonts w:ascii="Calibri" w:hAnsi="Calibri"/>
                <w:color w:val="000000"/>
                <w:kern w:val="0"/>
                <w:sz w:val="28"/>
                <w:szCs w:val="28"/>
              </w:rPr>
              <w:t>(</w:t>
            </w:r>
            <w:r>
              <w:rPr>
                <w:rFonts w:hint="eastAsia" w:ascii="Calibri" w:hAnsi="宋体"/>
                <w:color w:val="000000"/>
                <w:kern w:val="0"/>
                <w:sz w:val="28"/>
                <w:szCs w:val="28"/>
              </w:rPr>
              <w:t>元</w:t>
            </w:r>
            <w:r>
              <w:rPr>
                <w:rFonts w:ascii="Calibri" w:hAnsi="仿宋"/>
                <w:color w:val="000000"/>
                <w:kern w:val="0"/>
                <w:sz w:val="28"/>
                <w:szCs w:val="28"/>
              </w:rPr>
              <w:t>)</w:t>
            </w:r>
          </w:p>
        </w:tc>
        <w:tc>
          <w:tcPr>
            <w:tcW w:w="93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Calibri" w:hAnsi="仿宋"/>
                <w:color w:val="000000"/>
                <w:kern w:val="0"/>
                <w:sz w:val="28"/>
                <w:szCs w:val="28"/>
              </w:rPr>
            </w:pPr>
            <w:r>
              <w:rPr>
                <w:rFonts w:ascii="Calibri" w:hAnsi="仿宋"/>
                <w:color w:val="000000"/>
                <w:kern w:val="0"/>
                <w:sz w:val="28"/>
                <w:szCs w:val="28"/>
              </w:rPr>
              <w:t>备注</w:t>
            </w:r>
          </w:p>
        </w:tc>
      </w:tr>
      <w:tr>
        <w:tblPrEx>
          <w:tblLayout w:type="fixed"/>
          <w:tblCellMar>
            <w:top w:w="0" w:type="dxa"/>
            <w:left w:w="108" w:type="dxa"/>
            <w:bottom w:w="0" w:type="dxa"/>
            <w:right w:w="108" w:type="dxa"/>
          </w:tblCellMar>
        </w:tblPrEx>
        <w:trPr>
          <w:trHeight w:val="537" w:hRule="atLeast"/>
          <w:jc w:val="center"/>
        </w:trPr>
        <w:tc>
          <w:tcPr>
            <w:tcW w:w="876"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Calibri" w:hAnsi="仿宋"/>
                <w:color w:val="000000"/>
                <w:kern w:val="0"/>
                <w:sz w:val="28"/>
                <w:szCs w:val="28"/>
              </w:rPr>
            </w:pPr>
            <w:r>
              <w:rPr>
                <w:rFonts w:ascii="Calibri" w:hAnsi="仿宋"/>
                <w:color w:val="000000"/>
                <w:kern w:val="0"/>
                <w:sz w:val="28"/>
                <w:szCs w:val="28"/>
              </w:rPr>
              <w:t>1</w:t>
            </w:r>
          </w:p>
        </w:tc>
        <w:tc>
          <w:tcPr>
            <w:tcW w:w="1280" w:type="dxa"/>
            <w:tcBorders>
              <w:top w:val="nil"/>
              <w:left w:val="nil"/>
              <w:bottom w:val="single" w:color="auto" w:sz="4" w:space="0"/>
              <w:right w:val="single" w:color="auto" w:sz="4" w:space="0"/>
            </w:tcBorders>
            <w:vAlign w:val="center"/>
          </w:tcPr>
          <w:p>
            <w:pPr>
              <w:widowControl/>
              <w:spacing w:line="360" w:lineRule="exact"/>
              <w:jc w:val="center"/>
              <w:rPr>
                <w:rFonts w:ascii="Calibri" w:hAnsi="仿宋"/>
                <w:color w:val="000000"/>
                <w:kern w:val="0"/>
                <w:sz w:val="28"/>
                <w:szCs w:val="28"/>
              </w:rPr>
            </w:pPr>
          </w:p>
        </w:tc>
        <w:tc>
          <w:tcPr>
            <w:tcW w:w="983" w:type="dxa"/>
            <w:tcBorders>
              <w:top w:val="nil"/>
              <w:left w:val="nil"/>
              <w:bottom w:val="single" w:color="auto" w:sz="4" w:space="0"/>
              <w:right w:val="single" w:color="auto" w:sz="4" w:space="0"/>
            </w:tcBorders>
            <w:vAlign w:val="center"/>
          </w:tcPr>
          <w:p>
            <w:pPr>
              <w:widowControl/>
              <w:spacing w:line="360" w:lineRule="exact"/>
              <w:jc w:val="center"/>
              <w:rPr>
                <w:rFonts w:ascii="Calibri" w:hAnsi="仿宋"/>
                <w:color w:val="000000"/>
                <w:kern w:val="0"/>
                <w:sz w:val="28"/>
                <w:szCs w:val="28"/>
              </w:rPr>
            </w:pPr>
          </w:p>
        </w:tc>
        <w:tc>
          <w:tcPr>
            <w:tcW w:w="1288" w:type="dxa"/>
            <w:tcBorders>
              <w:top w:val="nil"/>
              <w:left w:val="nil"/>
              <w:bottom w:val="single" w:color="auto" w:sz="4" w:space="0"/>
              <w:right w:val="single" w:color="auto" w:sz="4" w:space="0"/>
            </w:tcBorders>
            <w:vAlign w:val="center"/>
          </w:tcPr>
          <w:p>
            <w:pPr>
              <w:widowControl/>
              <w:spacing w:line="360" w:lineRule="exact"/>
              <w:jc w:val="center"/>
              <w:rPr>
                <w:rFonts w:ascii="Calibri" w:hAnsi="仿宋"/>
                <w:color w:val="000000"/>
                <w:kern w:val="0"/>
                <w:sz w:val="28"/>
                <w:szCs w:val="28"/>
              </w:rPr>
            </w:pPr>
          </w:p>
        </w:tc>
        <w:tc>
          <w:tcPr>
            <w:tcW w:w="1150" w:type="dxa"/>
            <w:tcBorders>
              <w:top w:val="nil"/>
              <w:left w:val="nil"/>
              <w:bottom w:val="single" w:color="auto" w:sz="4" w:space="0"/>
              <w:right w:val="single" w:color="auto" w:sz="4" w:space="0"/>
            </w:tcBorders>
            <w:vAlign w:val="center"/>
          </w:tcPr>
          <w:p>
            <w:pPr>
              <w:widowControl/>
              <w:spacing w:line="360" w:lineRule="exact"/>
              <w:jc w:val="center"/>
              <w:rPr>
                <w:rFonts w:ascii="Calibri" w:hAnsi="仿宋"/>
                <w:color w:val="000000"/>
                <w:kern w:val="0"/>
                <w:sz w:val="28"/>
                <w:szCs w:val="28"/>
              </w:rPr>
            </w:pPr>
          </w:p>
        </w:tc>
        <w:tc>
          <w:tcPr>
            <w:tcW w:w="837" w:type="dxa"/>
            <w:tcBorders>
              <w:top w:val="nil"/>
              <w:left w:val="nil"/>
              <w:bottom w:val="single" w:color="auto" w:sz="4" w:space="0"/>
              <w:right w:val="single" w:color="auto" w:sz="4" w:space="0"/>
            </w:tcBorders>
            <w:vAlign w:val="center"/>
          </w:tcPr>
          <w:p>
            <w:pPr>
              <w:widowControl/>
              <w:spacing w:line="360" w:lineRule="exact"/>
              <w:jc w:val="center"/>
              <w:rPr>
                <w:rFonts w:ascii="Calibri" w:hAnsi="仿宋"/>
                <w:color w:val="000000"/>
                <w:kern w:val="0"/>
                <w:sz w:val="28"/>
                <w:szCs w:val="28"/>
              </w:rPr>
            </w:pPr>
          </w:p>
        </w:tc>
        <w:tc>
          <w:tcPr>
            <w:tcW w:w="1075" w:type="dxa"/>
            <w:tcBorders>
              <w:top w:val="nil"/>
              <w:left w:val="nil"/>
              <w:bottom w:val="single" w:color="auto" w:sz="4" w:space="0"/>
              <w:right w:val="single" w:color="auto" w:sz="4" w:space="0"/>
            </w:tcBorders>
            <w:vAlign w:val="center"/>
          </w:tcPr>
          <w:p>
            <w:pPr>
              <w:widowControl/>
              <w:spacing w:line="360" w:lineRule="exact"/>
              <w:jc w:val="center"/>
              <w:rPr>
                <w:rFonts w:ascii="Calibri" w:hAnsi="仿宋"/>
                <w:color w:val="000000"/>
                <w:kern w:val="0"/>
                <w:sz w:val="28"/>
                <w:szCs w:val="28"/>
              </w:rPr>
            </w:pPr>
          </w:p>
        </w:tc>
        <w:tc>
          <w:tcPr>
            <w:tcW w:w="1238" w:type="dxa"/>
            <w:tcBorders>
              <w:top w:val="nil"/>
              <w:left w:val="nil"/>
              <w:bottom w:val="single" w:color="auto" w:sz="4" w:space="0"/>
              <w:right w:val="single" w:color="auto" w:sz="4" w:space="0"/>
            </w:tcBorders>
            <w:vAlign w:val="center"/>
          </w:tcPr>
          <w:p>
            <w:pPr>
              <w:widowControl/>
              <w:spacing w:line="360" w:lineRule="exact"/>
              <w:jc w:val="center"/>
              <w:rPr>
                <w:rFonts w:ascii="Calibri" w:hAnsi="仿宋"/>
                <w:color w:val="000000"/>
                <w:kern w:val="0"/>
                <w:sz w:val="28"/>
                <w:szCs w:val="28"/>
              </w:rPr>
            </w:pPr>
          </w:p>
        </w:tc>
        <w:tc>
          <w:tcPr>
            <w:tcW w:w="937" w:type="dxa"/>
            <w:tcBorders>
              <w:top w:val="nil"/>
              <w:left w:val="nil"/>
              <w:bottom w:val="single" w:color="auto" w:sz="4" w:space="0"/>
              <w:right w:val="single" w:color="auto" w:sz="4" w:space="0"/>
            </w:tcBorders>
            <w:vAlign w:val="center"/>
          </w:tcPr>
          <w:p>
            <w:pPr>
              <w:widowControl/>
              <w:spacing w:line="360" w:lineRule="exact"/>
              <w:jc w:val="left"/>
              <w:rPr>
                <w:rFonts w:ascii="Calibri" w:hAnsi="仿宋"/>
                <w:color w:val="000000"/>
                <w:kern w:val="0"/>
                <w:sz w:val="28"/>
                <w:szCs w:val="28"/>
              </w:rPr>
            </w:pPr>
            <w:r>
              <w:rPr>
                <w:rFonts w:ascii="Calibri" w:hAnsi="仿宋"/>
                <w:color w:val="000000"/>
                <w:kern w:val="0"/>
                <w:sz w:val="28"/>
                <w:szCs w:val="28"/>
              </w:rPr>
              <w:t>配置见附件一</w:t>
            </w:r>
          </w:p>
        </w:tc>
      </w:tr>
      <w:tr>
        <w:tblPrEx>
          <w:tblLayout w:type="fixed"/>
          <w:tblCellMar>
            <w:top w:w="0" w:type="dxa"/>
            <w:left w:w="108" w:type="dxa"/>
            <w:bottom w:w="0" w:type="dxa"/>
            <w:right w:w="108" w:type="dxa"/>
          </w:tblCellMar>
        </w:tblPrEx>
        <w:trPr>
          <w:trHeight w:val="567" w:hRule="atLeast"/>
          <w:jc w:val="center"/>
        </w:trPr>
        <w:tc>
          <w:tcPr>
            <w:tcW w:w="876"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Calibri" w:hAnsi="仿宋"/>
                <w:color w:val="000000"/>
                <w:kern w:val="0"/>
                <w:sz w:val="28"/>
                <w:szCs w:val="28"/>
              </w:rPr>
            </w:pPr>
            <w:r>
              <w:rPr>
                <w:rFonts w:ascii="Calibri" w:hAnsi="仿宋"/>
                <w:color w:val="000000"/>
                <w:kern w:val="0"/>
                <w:sz w:val="28"/>
                <w:szCs w:val="28"/>
              </w:rPr>
              <w:t>2</w:t>
            </w:r>
          </w:p>
        </w:tc>
        <w:tc>
          <w:tcPr>
            <w:tcW w:w="1280" w:type="dxa"/>
            <w:tcBorders>
              <w:top w:val="nil"/>
              <w:left w:val="nil"/>
              <w:bottom w:val="single" w:color="auto" w:sz="4" w:space="0"/>
              <w:right w:val="single" w:color="auto" w:sz="4" w:space="0"/>
            </w:tcBorders>
            <w:vAlign w:val="center"/>
          </w:tcPr>
          <w:p>
            <w:pPr>
              <w:widowControl/>
              <w:spacing w:line="360" w:lineRule="exact"/>
              <w:jc w:val="center"/>
              <w:rPr>
                <w:rFonts w:ascii="Calibri" w:hAnsi="仿宋"/>
                <w:color w:val="000000"/>
                <w:kern w:val="0"/>
                <w:sz w:val="28"/>
                <w:szCs w:val="28"/>
              </w:rPr>
            </w:pPr>
          </w:p>
        </w:tc>
        <w:tc>
          <w:tcPr>
            <w:tcW w:w="983" w:type="dxa"/>
            <w:tcBorders>
              <w:top w:val="nil"/>
              <w:left w:val="nil"/>
              <w:bottom w:val="single" w:color="auto" w:sz="4" w:space="0"/>
              <w:right w:val="single" w:color="auto" w:sz="4" w:space="0"/>
            </w:tcBorders>
            <w:vAlign w:val="center"/>
          </w:tcPr>
          <w:p>
            <w:pPr>
              <w:widowControl/>
              <w:spacing w:line="360" w:lineRule="exact"/>
              <w:jc w:val="center"/>
              <w:rPr>
                <w:rFonts w:ascii="Calibri" w:hAnsi="仿宋"/>
                <w:color w:val="000000"/>
                <w:kern w:val="0"/>
                <w:sz w:val="28"/>
                <w:szCs w:val="28"/>
              </w:rPr>
            </w:pPr>
          </w:p>
        </w:tc>
        <w:tc>
          <w:tcPr>
            <w:tcW w:w="1288" w:type="dxa"/>
            <w:tcBorders>
              <w:top w:val="nil"/>
              <w:left w:val="nil"/>
              <w:bottom w:val="single" w:color="auto" w:sz="4" w:space="0"/>
              <w:right w:val="single" w:color="auto" w:sz="4" w:space="0"/>
            </w:tcBorders>
            <w:vAlign w:val="center"/>
          </w:tcPr>
          <w:p>
            <w:pPr>
              <w:widowControl/>
              <w:spacing w:line="360" w:lineRule="exact"/>
              <w:jc w:val="center"/>
              <w:rPr>
                <w:rFonts w:ascii="Calibri" w:hAnsi="仿宋"/>
                <w:color w:val="000000"/>
                <w:kern w:val="0"/>
                <w:sz w:val="28"/>
                <w:szCs w:val="28"/>
              </w:rPr>
            </w:pPr>
          </w:p>
        </w:tc>
        <w:tc>
          <w:tcPr>
            <w:tcW w:w="1150" w:type="dxa"/>
            <w:tcBorders>
              <w:top w:val="nil"/>
              <w:left w:val="nil"/>
              <w:bottom w:val="single" w:color="auto" w:sz="4" w:space="0"/>
              <w:right w:val="single" w:color="auto" w:sz="4" w:space="0"/>
            </w:tcBorders>
            <w:vAlign w:val="center"/>
          </w:tcPr>
          <w:p>
            <w:pPr>
              <w:widowControl/>
              <w:spacing w:line="360" w:lineRule="exact"/>
              <w:jc w:val="center"/>
              <w:rPr>
                <w:rFonts w:ascii="Calibri" w:hAnsi="仿宋"/>
                <w:color w:val="000000"/>
                <w:kern w:val="0"/>
                <w:sz w:val="28"/>
                <w:szCs w:val="28"/>
              </w:rPr>
            </w:pPr>
          </w:p>
        </w:tc>
        <w:tc>
          <w:tcPr>
            <w:tcW w:w="837" w:type="dxa"/>
            <w:tcBorders>
              <w:top w:val="nil"/>
              <w:left w:val="nil"/>
              <w:bottom w:val="single" w:color="auto" w:sz="4" w:space="0"/>
              <w:right w:val="single" w:color="auto" w:sz="4" w:space="0"/>
            </w:tcBorders>
            <w:vAlign w:val="center"/>
          </w:tcPr>
          <w:p>
            <w:pPr>
              <w:widowControl/>
              <w:spacing w:line="360" w:lineRule="exact"/>
              <w:jc w:val="center"/>
              <w:rPr>
                <w:rFonts w:ascii="Calibri" w:hAnsi="仿宋"/>
                <w:color w:val="000000"/>
                <w:kern w:val="0"/>
                <w:sz w:val="28"/>
                <w:szCs w:val="28"/>
              </w:rPr>
            </w:pPr>
          </w:p>
        </w:tc>
        <w:tc>
          <w:tcPr>
            <w:tcW w:w="1075" w:type="dxa"/>
            <w:tcBorders>
              <w:top w:val="nil"/>
              <w:left w:val="nil"/>
              <w:bottom w:val="single" w:color="auto" w:sz="4" w:space="0"/>
              <w:right w:val="single" w:color="auto" w:sz="4" w:space="0"/>
            </w:tcBorders>
            <w:vAlign w:val="center"/>
          </w:tcPr>
          <w:p>
            <w:pPr>
              <w:widowControl/>
              <w:spacing w:line="360" w:lineRule="exact"/>
              <w:jc w:val="center"/>
              <w:rPr>
                <w:rFonts w:ascii="Calibri" w:hAnsi="仿宋"/>
                <w:color w:val="000000"/>
                <w:kern w:val="0"/>
                <w:sz w:val="28"/>
                <w:szCs w:val="28"/>
              </w:rPr>
            </w:pPr>
          </w:p>
        </w:tc>
        <w:tc>
          <w:tcPr>
            <w:tcW w:w="1238" w:type="dxa"/>
            <w:tcBorders>
              <w:top w:val="nil"/>
              <w:left w:val="nil"/>
              <w:bottom w:val="single" w:color="auto" w:sz="4" w:space="0"/>
              <w:right w:val="single" w:color="auto" w:sz="4" w:space="0"/>
            </w:tcBorders>
            <w:vAlign w:val="center"/>
          </w:tcPr>
          <w:p>
            <w:pPr>
              <w:widowControl/>
              <w:spacing w:line="360" w:lineRule="exact"/>
              <w:jc w:val="center"/>
              <w:rPr>
                <w:rFonts w:ascii="Calibri" w:hAnsi="仿宋"/>
                <w:color w:val="000000"/>
                <w:kern w:val="0"/>
                <w:sz w:val="28"/>
                <w:szCs w:val="28"/>
              </w:rPr>
            </w:pPr>
          </w:p>
        </w:tc>
        <w:tc>
          <w:tcPr>
            <w:tcW w:w="937" w:type="dxa"/>
            <w:tcBorders>
              <w:top w:val="nil"/>
              <w:left w:val="nil"/>
              <w:bottom w:val="single" w:color="auto" w:sz="4" w:space="0"/>
              <w:right w:val="single" w:color="auto" w:sz="4" w:space="0"/>
            </w:tcBorders>
            <w:vAlign w:val="center"/>
          </w:tcPr>
          <w:p>
            <w:pPr>
              <w:widowControl/>
              <w:spacing w:line="360" w:lineRule="exact"/>
              <w:jc w:val="left"/>
              <w:rPr>
                <w:rFonts w:ascii="Calibri" w:hAnsi="仿宋"/>
                <w:color w:val="000000"/>
                <w:kern w:val="0"/>
                <w:sz w:val="28"/>
                <w:szCs w:val="28"/>
              </w:rPr>
            </w:pPr>
          </w:p>
        </w:tc>
      </w:tr>
      <w:tr>
        <w:tblPrEx>
          <w:tblLayout w:type="fixed"/>
          <w:tblCellMar>
            <w:top w:w="0" w:type="dxa"/>
            <w:left w:w="108" w:type="dxa"/>
            <w:bottom w:w="0" w:type="dxa"/>
            <w:right w:w="108" w:type="dxa"/>
          </w:tblCellMar>
        </w:tblPrEx>
        <w:trPr>
          <w:trHeight w:val="615" w:hRule="atLeast"/>
          <w:jc w:val="center"/>
        </w:trPr>
        <w:tc>
          <w:tcPr>
            <w:tcW w:w="876"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Calibri" w:hAnsi="仿宋"/>
                <w:color w:val="000000"/>
                <w:kern w:val="0"/>
                <w:sz w:val="28"/>
                <w:szCs w:val="28"/>
              </w:rPr>
            </w:pPr>
            <w:r>
              <w:rPr>
                <w:rFonts w:ascii="Calibri" w:hAnsi="仿宋"/>
                <w:color w:val="000000"/>
                <w:kern w:val="0"/>
                <w:sz w:val="28"/>
                <w:szCs w:val="28"/>
              </w:rPr>
              <w:t>合计</w:t>
            </w:r>
          </w:p>
        </w:tc>
        <w:tc>
          <w:tcPr>
            <w:tcW w:w="6613" w:type="dxa"/>
            <w:gridSpan w:val="6"/>
            <w:tcBorders>
              <w:top w:val="single" w:color="auto" w:sz="4" w:space="0"/>
              <w:left w:val="nil"/>
              <w:bottom w:val="single" w:color="auto" w:sz="4" w:space="0"/>
              <w:right w:val="nil"/>
            </w:tcBorders>
            <w:vAlign w:val="center"/>
          </w:tcPr>
          <w:p>
            <w:pPr>
              <w:widowControl/>
              <w:spacing w:line="360" w:lineRule="exact"/>
              <w:jc w:val="left"/>
              <w:rPr>
                <w:rFonts w:ascii="Calibri" w:hAnsi="仿宋"/>
                <w:color w:val="000000"/>
                <w:kern w:val="0"/>
                <w:sz w:val="28"/>
                <w:szCs w:val="28"/>
              </w:rPr>
            </w:pPr>
            <w:r>
              <w:rPr>
                <w:rFonts w:ascii="Calibri" w:hAnsi="仿宋"/>
                <w:color w:val="000000"/>
                <w:kern w:val="0"/>
                <w:sz w:val="28"/>
                <w:szCs w:val="28"/>
              </w:rPr>
              <w:t xml:space="preserve">            元整</w:t>
            </w:r>
          </w:p>
        </w:tc>
        <w:tc>
          <w:tcPr>
            <w:tcW w:w="1238" w:type="dxa"/>
            <w:tcBorders>
              <w:top w:val="nil"/>
              <w:left w:val="nil"/>
              <w:bottom w:val="single" w:color="auto" w:sz="4" w:space="0"/>
              <w:right w:val="nil"/>
            </w:tcBorders>
            <w:vAlign w:val="center"/>
          </w:tcPr>
          <w:p>
            <w:pPr>
              <w:widowControl/>
              <w:spacing w:line="360" w:lineRule="exact"/>
              <w:jc w:val="center"/>
              <w:rPr>
                <w:rFonts w:ascii="Calibri" w:hAnsi="仿宋"/>
                <w:color w:val="000000"/>
                <w:kern w:val="0"/>
                <w:sz w:val="28"/>
                <w:szCs w:val="28"/>
              </w:rPr>
            </w:pPr>
          </w:p>
        </w:tc>
        <w:tc>
          <w:tcPr>
            <w:tcW w:w="937" w:type="dxa"/>
            <w:tcBorders>
              <w:top w:val="nil"/>
              <w:left w:val="nil"/>
              <w:bottom w:val="single" w:color="auto" w:sz="4" w:space="0"/>
              <w:right w:val="single" w:color="auto" w:sz="4" w:space="0"/>
            </w:tcBorders>
            <w:vAlign w:val="center"/>
          </w:tcPr>
          <w:p>
            <w:pPr>
              <w:widowControl/>
              <w:spacing w:line="360" w:lineRule="exact"/>
              <w:jc w:val="left"/>
              <w:rPr>
                <w:rFonts w:ascii="Calibri" w:hAnsi="仿宋"/>
                <w:color w:val="000000"/>
                <w:kern w:val="0"/>
                <w:sz w:val="28"/>
                <w:szCs w:val="28"/>
              </w:rPr>
            </w:pPr>
            <w:r>
              <w:rPr>
                <w:rFonts w:ascii="Calibri" w:hAnsi="仿宋"/>
                <w:color w:val="000000"/>
                <w:kern w:val="0"/>
                <w:sz w:val="28"/>
                <w:szCs w:val="28"/>
              </w:rPr>
              <w:t>　</w:t>
            </w:r>
          </w:p>
        </w:tc>
      </w:tr>
    </w:tbl>
    <w:p>
      <w:pPr>
        <w:spacing w:line="360" w:lineRule="exact"/>
        <w:ind w:firstLine="420" w:firstLineChars="150"/>
        <w:rPr>
          <w:rFonts w:ascii="Calibri" w:hAnsi="仿宋"/>
          <w:color w:val="000000"/>
          <w:sz w:val="28"/>
          <w:szCs w:val="28"/>
        </w:rPr>
      </w:pPr>
      <w:r>
        <w:rPr>
          <w:rFonts w:hint="eastAsia" w:ascii="宋体" w:hAnsi="宋体"/>
          <w:color w:val="000000"/>
          <w:sz w:val="28"/>
          <w:szCs w:val="28"/>
        </w:rPr>
        <w:t>以上价款为到达惠东县人民医院价格，</w:t>
      </w:r>
      <w:r>
        <w:rPr>
          <w:rFonts w:hint="eastAsia" w:ascii="宋体" w:hAnsi="宋体"/>
          <w:color w:val="000000"/>
          <w:kern w:val="0"/>
          <w:sz w:val="28"/>
          <w:szCs w:val="28"/>
        </w:rPr>
        <w:t>包含包装费、仓储费、运输费、保险费、卸货费、安装调试费、培训费、质保期服务费、商检费、税费等。</w:t>
      </w:r>
    </w:p>
    <w:p>
      <w:pPr>
        <w:spacing w:line="360" w:lineRule="exact"/>
        <w:rPr>
          <w:rFonts w:ascii="Calibri" w:hAnsi="仿宋"/>
          <w:b/>
          <w:bCs/>
          <w:color w:val="000000"/>
          <w:sz w:val="28"/>
          <w:szCs w:val="28"/>
        </w:rPr>
      </w:pPr>
      <w:r>
        <w:rPr>
          <w:rFonts w:ascii="Calibri" w:hAnsi="仿宋"/>
          <w:b/>
          <w:bCs/>
          <w:color w:val="000000"/>
          <w:sz w:val="28"/>
          <w:szCs w:val="28"/>
        </w:rPr>
        <w:t xml:space="preserve">    </w:t>
      </w:r>
      <w:r>
        <w:rPr>
          <w:rFonts w:hint="eastAsia" w:ascii="宋体" w:hAnsi="宋体"/>
          <w:b/>
          <w:bCs/>
          <w:color w:val="000000"/>
          <w:sz w:val="28"/>
          <w:szCs w:val="28"/>
        </w:rPr>
        <w:t>第二条</w:t>
      </w:r>
      <w:r>
        <w:rPr>
          <w:rFonts w:ascii="Calibri" w:hAnsi="仿宋"/>
          <w:b/>
          <w:bCs/>
          <w:color w:val="000000"/>
          <w:sz w:val="28"/>
          <w:szCs w:val="28"/>
        </w:rPr>
        <w:t xml:space="preserve">  </w:t>
      </w:r>
      <w:r>
        <w:rPr>
          <w:rFonts w:hint="eastAsia" w:ascii="宋体" w:hAnsi="宋体"/>
          <w:b/>
          <w:bCs/>
          <w:color w:val="000000"/>
          <w:sz w:val="28"/>
          <w:szCs w:val="28"/>
        </w:rPr>
        <w:t>权利保证</w:t>
      </w:r>
    </w:p>
    <w:p>
      <w:pPr>
        <w:spacing w:line="360" w:lineRule="exact"/>
        <w:ind w:firstLine="560" w:firstLineChars="200"/>
        <w:rPr>
          <w:rFonts w:ascii="Calibri" w:hAnsi="仿宋"/>
          <w:color w:val="000000"/>
          <w:sz w:val="28"/>
          <w:szCs w:val="28"/>
        </w:rPr>
      </w:pPr>
      <w:r>
        <w:rPr>
          <w:rFonts w:hint="eastAsia" w:ascii="宋体" w:hAnsi="宋体"/>
          <w:color w:val="000000"/>
          <w:sz w:val="28"/>
          <w:szCs w:val="28"/>
        </w:rPr>
        <w:t>乙方应保证出卖给甲方的产品或产品任何部分非他人所有或与他人共有，未设有抵押权、租赁权，未侵犯他人的专利权、版权、商标权等知识产权。一旦出现侵权，乙方应承担全部责任。</w:t>
      </w:r>
    </w:p>
    <w:p>
      <w:pPr>
        <w:spacing w:line="360" w:lineRule="exact"/>
        <w:rPr>
          <w:rFonts w:ascii="Calibri" w:hAnsi="仿宋"/>
          <w:b/>
          <w:bCs/>
          <w:color w:val="000000"/>
          <w:sz w:val="28"/>
          <w:szCs w:val="28"/>
        </w:rPr>
      </w:pPr>
      <w:r>
        <w:rPr>
          <w:rFonts w:ascii="Calibri" w:hAnsi="仿宋"/>
          <w:b/>
          <w:bCs/>
          <w:color w:val="000000"/>
          <w:sz w:val="28"/>
          <w:szCs w:val="28"/>
        </w:rPr>
        <w:t xml:space="preserve">    </w:t>
      </w:r>
      <w:r>
        <w:rPr>
          <w:rFonts w:hint="eastAsia" w:ascii="宋体" w:hAnsi="宋体"/>
          <w:b/>
          <w:bCs/>
          <w:color w:val="000000"/>
          <w:sz w:val="28"/>
          <w:szCs w:val="28"/>
        </w:rPr>
        <w:t>第三条</w:t>
      </w:r>
      <w:r>
        <w:rPr>
          <w:rFonts w:ascii="Calibri" w:hAnsi="仿宋"/>
          <w:b/>
          <w:bCs/>
          <w:color w:val="000000"/>
          <w:sz w:val="28"/>
          <w:szCs w:val="28"/>
        </w:rPr>
        <w:t xml:space="preserve">  </w:t>
      </w:r>
      <w:r>
        <w:rPr>
          <w:rFonts w:hint="eastAsia" w:ascii="宋体" w:hAnsi="宋体"/>
          <w:b/>
          <w:bCs/>
          <w:color w:val="000000"/>
          <w:sz w:val="28"/>
          <w:szCs w:val="28"/>
        </w:rPr>
        <w:t>产品质量</w:t>
      </w:r>
    </w:p>
    <w:p>
      <w:pPr>
        <w:spacing w:line="360" w:lineRule="exact"/>
        <w:ind w:firstLine="420" w:firstLineChars="150"/>
        <w:rPr>
          <w:rFonts w:ascii="Calibri" w:hAnsi="仿宋"/>
          <w:color w:val="000000"/>
          <w:sz w:val="28"/>
          <w:szCs w:val="28"/>
        </w:rPr>
      </w:pPr>
      <w:r>
        <w:rPr>
          <w:rFonts w:hint="eastAsia" w:ascii="宋体" w:hAnsi="宋体"/>
          <w:color w:val="000000"/>
          <w:sz w:val="28"/>
          <w:szCs w:val="28"/>
        </w:rPr>
        <w:t>（一）乙方所出卖的产品质量应符合国家、行业等有关标准；产品</w:t>
      </w:r>
      <w:r>
        <w:rPr>
          <w:rFonts w:hint="eastAsia" w:ascii="宋体" w:hAnsi="宋体"/>
          <w:color w:val="000000"/>
          <w:kern w:val="0"/>
          <w:sz w:val="28"/>
          <w:szCs w:val="28"/>
        </w:rPr>
        <w:t>所有技术性能规格及参数，应符合</w:t>
      </w:r>
      <w:r>
        <w:rPr>
          <w:rFonts w:hint="eastAsia" w:ascii="宋体" w:hAnsi="宋体"/>
          <w:color w:val="000000"/>
          <w:sz w:val="28"/>
          <w:szCs w:val="28"/>
        </w:rPr>
        <w:t>招标文件和乙方投标文件所要求的技术标准及</w:t>
      </w:r>
      <w:r>
        <w:rPr>
          <w:rFonts w:hint="eastAsia" w:ascii="宋体" w:hAnsi="宋体"/>
          <w:color w:val="000000"/>
          <w:kern w:val="0"/>
          <w:sz w:val="28"/>
          <w:szCs w:val="28"/>
        </w:rPr>
        <w:t>生产厂商公开的宣传资料和生产厂商官方网站宣传内容的标准要求</w:t>
      </w:r>
      <w:r>
        <w:rPr>
          <w:rFonts w:hint="eastAsia" w:ascii="宋体" w:hAnsi="宋体"/>
          <w:color w:val="000000"/>
          <w:sz w:val="28"/>
          <w:szCs w:val="28"/>
        </w:rPr>
        <w:t>。</w:t>
      </w:r>
    </w:p>
    <w:p>
      <w:pPr>
        <w:spacing w:line="360" w:lineRule="exact"/>
        <w:ind w:firstLine="280" w:firstLineChars="100"/>
        <w:rPr>
          <w:rFonts w:ascii="Calibri" w:hAnsi="仿宋"/>
          <w:color w:val="000000"/>
          <w:sz w:val="28"/>
          <w:szCs w:val="28"/>
        </w:rPr>
      </w:pPr>
      <w:r>
        <w:rPr>
          <w:rFonts w:hint="eastAsia" w:ascii="宋体" w:hAnsi="宋体"/>
          <w:color w:val="000000"/>
          <w:sz w:val="28"/>
          <w:szCs w:val="28"/>
        </w:rPr>
        <w:t>（二）乙方应保证提供的产品是全新未使用过的原厂合格正品（包括零部件），完全符合合同规定的质量、规格型号和性能的要求，无缺陷。</w:t>
      </w:r>
    </w:p>
    <w:p>
      <w:pPr>
        <w:spacing w:line="360" w:lineRule="exact"/>
        <w:rPr>
          <w:rFonts w:ascii="Calibri" w:hAnsi="仿宋"/>
          <w:b/>
          <w:bCs/>
          <w:color w:val="000000"/>
          <w:sz w:val="28"/>
          <w:szCs w:val="28"/>
        </w:rPr>
      </w:pPr>
      <w:r>
        <w:rPr>
          <w:rFonts w:ascii="Calibri" w:hAnsi="仿宋"/>
          <w:b/>
          <w:bCs/>
          <w:color w:val="000000"/>
          <w:sz w:val="28"/>
          <w:szCs w:val="28"/>
        </w:rPr>
        <w:t xml:space="preserve">    </w:t>
      </w:r>
      <w:r>
        <w:rPr>
          <w:rFonts w:hint="eastAsia" w:ascii="宋体" w:hAnsi="宋体"/>
          <w:b/>
          <w:bCs/>
          <w:color w:val="000000"/>
          <w:sz w:val="28"/>
          <w:szCs w:val="28"/>
        </w:rPr>
        <w:t>第四条</w:t>
      </w:r>
      <w:r>
        <w:rPr>
          <w:rFonts w:ascii="Calibri" w:hAnsi="仿宋"/>
          <w:b/>
          <w:bCs/>
          <w:color w:val="000000"/>
          <w:sz w:val="28"/>
          <w:szCs w:val="28"/>
        </w:rPr>
        <w:t xml:space="preserve">  </w:t>
      </w:r>
      <w:r>
        <w:rPr>
          <w:rFonts w:hint="eastAsia" w:ascii="宋体" w:hAnsi="宋体"/>
          <w:b/>
          <w:bCs/>
          <w:color w:val="000000"/>
          <w:sz w:val="28"/>
          <w:szCs w:val="28"/>
        </w:rPr>
        <w:t>交付和验收</w:t>
      </w:r>
    </w:p>
    <w:p>
      <w:pPr>
        <w:spacing w:line="360" w:lineRule="exact"/>
        <w:ind w:firstLine="420" w:firstLineChars="150"/>
        <w:rPr>
          <w:rFonts w:ascii="Calibri" w:hAnsi="仿宋"/>
          <w:color w:val="000000"/>
          <w:sz w:val="28"/>
          <w:szCs w:val="28"/>
        </w:rPr>
      </w:pPr>
      <w:r>
        <w:rPr>
          <w:rFonts w:hint="eastAsia" w:ascii="宋体" w:hAnsi="宋体"/>
          <w:color w:val="000000"/>
          <w:sz w:val="28"/>
          <w:szCs w:val="28"/>
        </w:rPr>
        <w:t>（一）交货时间和地点：合同签订后</w:t>
      </w:r>
      <w:r>
        <w:rPr>
          <w:rFonts w:ascii="Calibri" w:hAnsi="仿宋"/>
          <w:color w:val="000000"/>
          <w:sz w:val="28"/>
          <w:szCs w:val="28"/>
          <w:u w:val="single"/>
        </w:rPr>
        <w:t xml:space="preserve">  </w:t>
      </w:r>
      <w:r>
        <w:rPr>
          <w:rFonts w:hint="eastAsia" w:ascii="宋体" w:hAnsi="宋体"/>
          <w:color w:val="000000"/>
          <w:sz w:val="28"/>
          <w:szCs w:val="28"/>
          <w:u w:val="single"/>
        </w:rPr>
        <w:t>柒</w:t>
      </w:r>
      <w:r>
        <w:rPr>
          <w:rFonts w:ascii="Calibri" w:hAnsi="仿宋"/>
          <w:color w:val="000000"/>
          <w:sz w:val="28"/>
          <w:szCs w:val="28"/>
          <w:u w:val="single"/>
        </w:rPr>
        <w:t xml:space="preserve"> </w:t>
      </w:r>
      <w:r>
        <w:rPr>
          <w:rFonts w:hint="eastAsia" w:ascii="宋体" w:hAnsi="宋体"/>
          <w:color w:val="000000"/>
          <w:sz w:val="28"/>
          <w:szCs w:val="28"/>
        </w:rPr>
        <w:t>天内，乙方负责将产品运送至甲方指定的院区，产品需要安装调试的应及时安装调试，并承担由此产生的全部等费用。</w:t>
      </w:r>
    </w:p>
    <w:p>
      <w:pPr>
        <w:spacing w:line="360" w:lineRule="exact"/>
        <w:ind w:firstLine="420" w:firstLineChars="150"/>
        <w:rPr>
          <w:rFonts w:ascii="Calibri" w:hAnsi="仿宋"/>
          <w:color w:val="000000"/>
          <w:sz w:val="28"/>
          <w:szCs w:val="28"/>
        </w:rPr>
      </w:pPr>
      <w:r>
        <w:rPr>
          <w:rFonts w:hint="eastAsia" w:ascii="宋体" w:hAnsi="宋体"/>
          <w:color w:val="000000"/>
          <w:sz w:val="28"/>
          <w:szCs w:val="28"/>
        </w:rPr>
        <w:t>（二）验收时间：产品</w:t>
      </w:r>
      <w:r>
        <w:rPr>
          <w:rFonts w:hint="eastAsia" w:ascii="宋体" w:hAnsi="宋体"/>
          <w:color w:val="000000"/>
          <w:kern w:val="0"/>
          <w:sz w:val="28"/>
          <w:szCs w:val="28"/>
        </w:rPr>
        <w:t>安装、调试完毕，</w:t>
      </w:r>
      <w:r>
        <w:rPr>
          <w:rFonts w:hint="eastAsia" w:ascii="宋体" w:hAnsi="宋体"/>
          <w:color w:val="000000"/>
          <w:sz w:val="28"/>
          <w:szCs w:val="28"/>
        </w:rPr>
        <w:t>产品试用</w:t>
      </w:r>
      <w:r>
        <w:rPr>
          <w:rFonts w:ascii="Calibri" w:hAnsi="仿宋"/>
          <w:color w:val="000000"/>
          <w:sz w:val="28"/>
          <w:szCs w:val="28"/>
          <w:u w:val="single"/>
        </w:rPr>
        <w:t xml:space="preserve">  </w:t>
      </w:r>
      <w:r>
        <w:rPr>
          <w:rFonts w:hint="eastAsia" w:ascii="宋体" w:hAnsi="宋体"/>
          <w:color w:val="000000"/>
          <w:sz w:val="28"/>
          <w:szCs w:val="28"/>
          <w:u w:val="single"/>
        </w:rPr>
        <w:t>壹</w:t>
      </w:r>
      <w:r>
        <w:rPr>
          <w:rFonts w:ascii="Calibri" w:hAnsi="仿宋"/>
          <w:color w:val="000000"/>
          <w:sz w:val="28"/>
          <w:szCs w:val="28"/>
          <w:u w:val="single"/>
        </w:rPr>
        <w:t xml:space="preserve">  </w:t>
      </w:r>
      <w:r>
        <w:rPr>
          <w:rFonts w:hint="eastAsia" w:ascii="宋体" w:hAnsi="宋体"/>
          <w:color w:val="000000"/>
          <w:sz w:val="28"/>
          <w:szCs w:val="28"/>
        </w:rPr>
        <w:t>个月后，由乙方提出验收申请，甲方应于乙方提出验收申请后</w:t>
      </w:r>
      <w:r>
        <w:rPr>
          <w:rFonts w:ascii="Calibri" w:hAnsi="仿宋"/>
          <w:color w:val="000000"/>
          <w:sz w:val="28"/>
          <w:szCs w:val="28"/>
          <w:u w:val="single"/>
        </w:rPr>
        <w:t xml:space="preserve">  </w:t>
      </w:r>
      <w:r>
        <w:rPr>
          <w:rFonts w:hint="eastAsia" w:ascii="宋体" w:hAnsi="宋体"/>
          <w:color w:val="000000"/>
          <w:sz w:val="28"/>
          <w:szCs w:val="28"/>
          <w:u w:val="single"/>
        </w:rPr>
        <w:t>拾</w:t>
      </w:r>
      <w:r>
        <w:rPr>
          <w:rFonts w:ascii="Calibri" w:hAnsi="仿宋"/>
          <w:color w:val="000000"/>
          <w:sz w:val="28"/>
          <w:szCs w:val="28"/>
          <w:u w:val="single"/>
        </w:rPr>
        <w:t></w:t>
      </w:r>
      <w:r>
        <w:rPr>
          <w:rFonts w:hint="eastAsia" w:ascii="宋体" w:hAnsi="宋体"/>
          <w:color w:val="000000"/>
          <w:sz w:val="28"/>
          <w:szCs w:val="28"/>
        </w:rPr>
        <w:t>个工作日内组织验收。甲方验收合格后应当出具验收报告，需要其他管理机构验收的由验收机构出具验收报告。如甲方不组织验收，又未向乙方提出数量、质量异议的，视为乙方交付的产品符合本合同约定。</w:t>
      </w:r>
    </w:p>
    <w:p>
      <w:pPr>
        <w:spacing w:line="360" w:lineRule="exact"/>
        <w:ind w:firstLine="560" w:firstLineChars="200"/>
        <w:rPr>
          <w:rFonts w:ascii="Calibri" w:hAnsi="仿宋"/>
          <w:color w:val="000000"/>
          <w:sz w:val="28"/>
          <w:szCs w:val="28"/>
        </w:rPr>
      </w:pPr>
      <w:r>
        <w:rPr>
          <w:rFonts w:hint="eastAsia" w:ascii="宋体" w:hAnsi="宋体"/>
          <w:color w:val="000000"/>
          <w:sz w:val="28"/>
          <w:szCs w:val="28"/>
        </w:rPr>
        <w:t>（三）验收标准：</w:t>
      </w:r>
    </w:p>
    <w:p>
      <w:pPr>
        <w:spacing w:line="360" w:lineRule="exact"/>
        <w:ind w:firstLine="700" w:firstLineChars="250"/>
        <w:rPr>
          <w:rFonts w:ascii="Calibri" w:hAnsi="仿宋"/>
          <w:color w:val="000000"/>
          <w:sz w:val="28"/>
          <w:szCs w:val="28"/>
        </w:rPr>
      </w:pPr>
      <w:r>
        <w:rPr>
          <w:rFonts w:ascii="Calibri" w:hAnsi="仿宋"/>
          <w:color w:val="000000"/>
          <w:sz w:val="28"/>
          <w:szCs w:val="28"/>
        </w:rPr>
        <w:t>1</w:t>
      </w:r>
      <w:r>
        <w:rPr>
          <w:rFonts w:hint="eastAsia" w:ascii="宋体" w:hAnsi="宋体"/>
          <w:color w:val="000000"/>
          <w:sz w:val="28"/>
          <w:szCs w:val="28"/>
        </w:rPr>
        <w:t>、单证齐全：应有产品合格证（或质量证明）、使用说明、保修证明、发票和其它应具有的单证；若乙方所提供的产品是进口产品，则须提供合法的原产地证明、进口报关单证、完税凭证、商检检验证明等资料原件给甲方审计和采购部门核查。</w:t>
      </w:r>
    </w:p>
    <w:p>
      <w:pPr>
        <w:spacing w:line="360" w:lineRule="exact"/>
        <w:ind w:firstLine="700" w:firstLineChars="250"/>
        <w:rPr>
          <w:rFonts w:ascii="Calibri" w:hAnsi="仿宋"/>
          <w:color w:val="000000"/>
          <w:sz w:val="28"/>
          <w:szCs w:val="28"/>
        </w:rPr>
      </w:pPr>
      <w:r>
        <w:rPr>
          <w:rFonts w:ascii="Calibri" w:hAnsi="仿宋"/>
          <w:color w:val="000000"/>
          <w:sz w:val="28"/>
          <w:szCs w:val="28"/>
        </w:rPr>
        <w:t>2</w:t>
      </w:r>
      <w:r>
        <w:rPr>
          <w:rFonts w:hint="eastAsia" w:ascii="宋体" w:hAnsi="宋体"/>
          <w:color w:val="000000"/>
          <w:sz w:val="28"/>
          <w:szCs w:val="28"/>
        </w:rPr>
        <w:t>、质量符合国家、行业等有关标准，符合招标文件、投标文件及</w:t>
      </w:r>
      <w:r>
        <w:rPr>
          <w:rFonts w:hint="eastAsia" w:ascii="宋体" w:hAnsi="宋体"/>
          <w:color w:val="000000"/>
          <w:kern w:val="0"/>
          <w:sz w:val="28"/>
          <w:szCs w:val="28"/>
        </w:rPr>
        <w:t>生产厂商公开的宣传资料和生产厂商官方网站宣传内容的标准</w:t>
      </w:r>
      <w:r>
        <w:rPr>
          <w:rFonts w:hint="eastAsia" w:ascii="宋体" w:hAnsi="宋体"/>
          <w:color w:val="000000"/>
          <w:sz w:val="28"/>
          <w:szCs w:val="28"/>
        </w:rPr>
        <w:t>的要求。</w:t>
      </w:r>
    </w:p>
    <w:p>
      <w:pPr>
        <w:spacing w:line="360" w:lineRule="exact"/>
        <w:rPr>
          <w:rFonts w:ascii="Calibri" w:hAnsi="仿宋"/>
          <w:b/>
          <w:bCs/>
          <w:color w:val="000000"/>
          <w:sz w:val="28"/>
          <w:szCs w:val="28"/>
        </w:rPr>
      </w:pPr>
      <w:r>
        <w:rPr>
          <w:rFonts w:ascii="Calibri" w:hAnsi="仿宋"/>
          <w:b/>
          <w:bCs/>
          <w:color w:val="000000"/>
          <w:sz w:val="28"/>
          <w:szCs w:val="28"/>
        </w:rPr>
        <w:t xml:space="preserve">    </w:t>
      </w:r>
      <w:r>
        <w:rPr>
          <w:rFonts w:hint="eastAsia" w:ascii="宋体" w:hAnsi="宋体"/>
          <w:b/>
          <w:bCs/>
          <w:color w:val="000000"/>
          <w:sz w:val="28"/>
          <w:szCs w:val="28"/>
        </w:rPr>
        <w:t>第五条</w:t>
      </w:r>
      <w:r>
        <w:rPr>
          <w:rFonts w:ascii="Calibri" w:hAnsi="仿宋"/>
          <w:b/>
          <w:bCs/>
          <w:color w:val="000000"/>
          <w:sz w:val="28"/>
          <w:szCs w:val="28"/>
        </w:rPr>
        <w:t xml:space="preserve">  </w:t>
      </w:r>
      <w:r>
        <w:rPr>
          <w:rFonts w:hint="eastAsia" w:ascii="宋体" w:hAnsi="宋体"/>
          <w:b/>
          <w:bCs/>
          <w:color w:val="000000"/>
          <w:sz w:val="28"/>
          <w:szCs w:val="28"/>
        </w:rPr>
        <w:t>技术培训</w:t>
      </w:r>
    </w:p>
    <w:p>
      <w:pPr>
        <w:spacing w:line="360" w:lineRule="exact"/>
        <w:ind w:firstLine="560" w:firstLineChars="200"/>
        <w:rPr>
          <w:rFonts w:ascii="Calibri" w:hAnsi="仿宋"/>
          <w:color w:val="000000"/>
          <w:sz w:val="28"/>
          <w:szCs w:val="28"/>
        </w:rPr>
      </w:pPr>
      <w:r>
        <w:rPr>
          <w:rFonts w:hint="eastAsia" w:ascii="宋体" w:hAnsi="宋体"/>
          <w:color w:val="000000"/>
          <w:sz w:val="28"/>
          <w:szCs w:val="28"/>
        </w:rPr>
        <w:t>乙方免费负责为甲方产品</w:t>
      </w:r>
      <w:r>
        <w:rPr>
          <w:rFonts w:ascii="Calibri" w:hAnsi="仿宋"/>
          <w:color w:val="000000"/>
          <w:sz w:val="28"/>
          <w:szCs w:val="28"/>
        </w:rPr>
        <w:t>(</w:t>
      </w:r>
      <w:r>
        <w:rPr>
          <w:rFonts w:hint="eastAsia" w:ascii="宋体" w:hAnsi="宋体"/>
          <w:color w:val="000000"/>
          <w:sz w:val="28"/>
          <w:szCs w:val="28"/>
        </w:rPr>
        <w:t>设备</w:t>
      </w:r>
      <w:r>
        <w:rPr>
          <w:rFonts w:ascii="Calibri" w:hAnsi="仿宋"/>
          <w:color w:val="000000"/>
          <w:sz w:val="28"/>
          <w:szCs w:val="28"/>
        </w:rPr>
        <w:t>)</w:t>
      </w:r>
      <w:r>
        <w:rPr>
          <w:rFonts w:hint="eastAsia" w:ascii="宋体" w:hAnsi="宋体"/>
          <w:color w:val="000000"/>
          <w:sz w:val="28"/>
          <w:szCs w:val="28"/>
        </w:rPr>
        <w:t>使用人员的操作培训等工作，直至甲方使用人员能独立正常操作使用为止。</w:t>
      </w:r>
    </w:p>
    <w:p>
      <w:pPr>
        <w:spacing w:line="360" w:lineRule="exact"/>
        <w:rPr>
          <w:rFonts w:ascii="Calibri" w:hAnsi="仿宋"/>
          <w:b/>
          <w:bCs/>
          <w:color w:val="000000"/>
          <w:sz w:val="28"/>
          <w:szCs w:val="28"/>
        </w:rPr>
      </w:pPr>
      <w:r>
        <w:rPr>
          <w:rFonts w:ascii="Calibri" w:hAnsi="仿宋"/>
          <w:b/>
          <w:bCs/>
          <w:color w:val="000000"/>
          <w:sz w:val="28"/>
          <w:szCs w:val="28"/>
        </w:rPr>
        <w:t xml:space="preserve">    </w:t>
      </w:r>
      <w:r>
        <w:rPr>
          <w:rFonts w:hint="eastAsia" w:ascii="宋体" w:hAnsi="宋体"/>
          <w:b/>
          <w:bCs/>
          <w:color w:val="000000"/>
          <w:sz w:val="28"/>
          <w:szCs w:val="28"/>
        </w:rPr>
        <w:t>第六条</w:t>
      </w:r>
      <w:r>
        <w:rPr>
          <w:rFonts w:ascii="Calibri" w:hAnsi="仿宋"/>
          <w:b/>
          <w:bCs/>
          <w:color w:val="000000"/>
          <w:sz w:val="28"/>
          <w:szCs w:val="28"/>
        </w:rPr>
        <w:t xml:space="preserve">  </w:t>
      </w:r>
      <w:r>
        <w:rPr>
          <w:rFonts w:hint="eastAsia" w:ascii="宋体" w:hAnsi="宋体"/>
          <w:b/>
          <w:bCs/>
          <w:color w:val="000000"/>
          <w:sz w:val="28"/>
          <w:szCs w:val="28"/>
        </w:rPr>
        <w:t>后续服务</w:t>
      </w:r>
    </w:p>
    <w:p>
      <w:pPr>
        <w:spacing w:line="360" w:lineRule="exact"/>
        <w:ind w:firstLine="560" w:firstLineChars="200"/>
        <w:rPr>
          <w:rFonts w:ascii="Calibri" w:hAnsi="仿宋"/>
          <w:color w:val="000000"/>
          <w:sz w:val="28"/>
          <w:szCs w:val="28"/>
        </w:rPr>
      </w:pPr>
      <w:r>
        <w:rPr>
          <w:rFonts w:hint="eastAsia" w:ascii="宋体" w:hAnsi="宋体"/>
          <w:color w:val="000000"/>
          <w:sz w:val="28"/>
          <w:szCs w:val="28"/>
        </w:rPr>
        <w:t>产品验收合格后，在质量保证（修）期内，凡属产品本身引起的故障，乙方负责免费保修，所有费用由乙方承担。本合同产品质量保证（修）期为</w:t>
      </w:r>
      <w:r>
        <w:rPr>
          <w:rFonts w:ascii="Calibri" w:hAnsi="仿宋"/>
          <w:color w:val="000000"/>
          <w:sz w:val="28"/>
          <w:szCs w:val="28"/>
          <w:u w:val="single"/>
        </w:rPr>
        <w:t xml:space="preserve"> </w:t>
      </w:r>
      <w:r>
        <w:rPr>
          <w:rFonts w:hint="eastAsia" w:ascii="宋体" w:hAnsi="宋体"/>
          <w:color w:val="000000"/>
          <w:sz w:val="28"/>
          <w:szCs w:val="28"/>
          <w:u w:val="single"/>
        </w:rPr>
        <w:t>壹</w:t>
      </w:r>
      <w:r>
        <w:rPr>
          <w:rFonts w:ascii="Calibri" w:hAnsi="仿宋"/>
          <w:color w:val="000000"/>
          <w:sz w:val="28"/>
          <w:szCs w:val="28"/>
          <w:u w:val="single"/>
        </w:rPr>
        <w:t xml:space="preserve"> </w:t>
      </w:r>
      <w:r>
        <w:rPr>
          <w:rFonts w:hint="eastAsia" w:ascii="宋体" w:hAnsi="宋体"/>
          <w:color w:val="000000"/>
          <w:sz w:val="28"/>
          <w:szCs w:val="28"/>
        </w:rPr>
        <w:t>年，产品质量保证（修）期限从产品验收合格之日起计算，乙方维修人员在接到维修通知后</w:t>
      </w:r>
      <w:r>
        <w:rPr>
          <w:rFonts w:ascii="Calibri" w:hAnsi="仿宋"/>
          <w:color w:val="000000"/>
          <w:sz w:val="28"/>
          <w:szCs w:val="28"/>
        </w:rPr>
        <w:t>24</w:t>
      </w:r>
      <w:r>
        <w:rPr>
          <w:rFonts w:hint="eastAsia" w:ascii="宋体" w:hAnsi="宋体"/>
          <w:color w:val="000000"/>
          <w:sz w:val="28"/>
          <w:szCs w:val="28"/>
        </w:rPr>
        <w:t>小时内响应到现场维修。产品质量保证（修）期限届满后，乙方继续对产品提供维护的，具体事项另行商定。</w:t>
      </w:r>
    </w:p>
    <w:p>
      <w:pPr>
        <w:spacing w:line="360" w:lineRule="exact"/>
        <w:rPr>
          <w:rFonts w:ascii="Calibri" w:hAnsi="仿宋"/>
          <w:b/>
          <w:bCs/>
          <w:color w:val="000000"/>
          <w:sz w:val="28"/>
          <w:szCs w:val="28"/>
        </w:rPr>
      </w:pPr>
      <w:r>
        <w:rPr>
          <w:rFonts w:ascii="Calibri" w:hAnsi="仿宋"/>
          <w:b/>
          <w:bCs/>
          <w:color w:val="000000"/>
          <w:sz w:val="28"/>
          <w:szCs w:val="28"/>
        </w:rPr>
        <w:t xml:space="preserve">    </w:t>
      </w:r>
      <w:r>
        <w:rPr>
          <w:rFonts w:hint="eastAsia" w:ascii="宋体" w:hAnsi="宋体"/>
          <w:b/>
          <w:bCs/>
          <w:color w:val="000000"/>
          <w:sz w:val="28"/>
          <w:szCs w:val="28"/>
        </w:rPr>
        <w:t>第七条</w:t>
      </w:r>
      <w:r>
        <w:rPr>
          <w:rFonts w:ascii="Calibri" w:hAnsi="仿宋"/>
          <w:b/>
          <w:bCs/>
          <w:color w:val="000000"/>
          <w:sz w:val="28"/>
          <w:szCs w:val="28"/>
        </w:rPr>
        <w:t xml:space="preserve">  </w:t>
      </w:r>
      <w:r>
        <w:rPr>
          <w:rFonts w:hint="eastAsia" w:ascii="宋体" w:hAnsi="宋体"/>
          <w:b/>
          <w:bCs/>
          <w:color w:val="000000"/>
          <w:sz w:val="28"/>
          <w:szCs w:val="28"/>
        </w:rPr>
        <w:t>付款期限和方式</w:t>
      </w:r>
      <w:r>
        <w:rPr>
          <w:rFonts w:ascii="Calibri" w:hAnsi="仿宋"/>
          <w:b/>
          <w:bCs/>
          <w:color w:val="000000"/>
          <w:sz w:val="28"/>
          <w:szCs w:val="28"/>
        </w:rPr>
        <w:t xml:space="preserve"> </w:t>
      </w:r>
    </w:p>
    <w:p>
      <w:pPr>
        <w:spacing w:line="360" w:lineRule="exact"/>
        <w:ind w:firstLine="560" w:firstLineChars="200"/>
        <w:rPr>
          <w:rFonts w:ascii="Calibri" w:hAnsi="仿宋"/>
          <w:color w:val="000000"/>
          <w:sz w:val="28"/>
          <w:szCs w:val="28"/>
        </w:rPr>
      </w:pPr>
      <w:r>
        <w:rPr>
          <w:rFonts w:hint="eastAsia" w:ascii="Calibri" w:hAnsi="宋体"/>
          <w:color w:val="000000"/>
          <w:sz w:val="28"/>
          <w:szCs w:val="28"/>
        </w:rPr>
        <w:t>1</w:t>
      </w:r>
      <w:r>
        <w:rPr>
          <w:rFonts w:hint="eastAsia" w:ascii="宋体" w:hAnsi="宋体"/>
          <w:color w:val="000000"/>
          <w:sz w:val="28"/>
          <w:szCs w:val="28"/>
        </w:rPr>
        <w:t>、产品经验收合格后（验收合格后应当出具验收报告）</w:t>
      </w:r>
      <w:r>
        <w:rPr>
          <w:rFonts w:ascii="Calibri" w:hAnsi="仿宋"/>
          <w:color w:val="000000"/>
          <w:sz w:val="28"/>
          <w:szCs w:val="28"/>
          <w:u w:val="single"/>
        </w:rPr>
        <w:t xml:space="preserve"> </w:t>
      </w:r>
      <w:r>
        <w:rPr>
          <w:rFonts w:hint="eastAsia" w:ascii="宋体" w:hAnsi="宋体"/>
          <w:color w:val="000000"/>
          <w:sz w:val="28"/>
          <w:szCs w:val="28"/>
          <w:u w:val="single"/>
        </w:rPr>
        <w:t>壹</w:t>
      </w:r>
      <w:r>
        <w:rPr>
          <w:rFonts w:ascii="Calibri" w:hAnsi="仿宋"/>
          <w:color w:val="000000"/>
          <w:sz w:val="28"/>
          <w:szCs w:val="28"/>
          <w:u w:val="single"/>
        </w:rPr>
        <w:t xml:space="preserve"> </w:t>
      </w:r>
      <w:r>
        <w:rPr>
          <w:rFonts w:hint="eastAsia" w:ascii="宋体" w:hAnsi="宋体"/>
          <w:color w:val="000000"/>
          <w:sz w:val="28"/>
          <w:szCs w:val="28"/>
        </w:rPr>
        <w:t>个月内甲方向乙方支付合同总价的</w:t>
      </w:r>
      <w:r>
        <w:rPr>
          <w:rFonts w:hint="eastAsia" w:ascii="宋体" w:hAnsi="宋体"/>
          <w:color w:val="000000"/>
          <w:sz w:val="28"/>
          <w:szCs w:val="28"/>
          <w:u w:val="single"/>
        </w:rPr>
        <w:t>百分之四十（免息）</w:t>
      </w:r>
      <w:r>
        <w:rPr>
          <w:rFonts w:hint="eastAsia" w:ascii="宋体" w:hAnsi="宋体"/>
          <w:color w:val="000000"/>
          <w:sz w:val="28"/>
          <w:szCs w:val="28"/>
        </w:rPr>
        <w:t>，余下百分之六十</w:t>
      </w:r>
      <w:r>
        <w:rPr>
          <w:rFonts w:hint="eastAsia" w:ascii="宋体" w:hAnsi="宋体"/>
          <w:color w:val="000000"/>
          <w:sz w:val="28"/>
          <w:szCs w:val="28"/>
          <w:u w:val="single"/>
        </w:rPr>
        <w:t>（免息）</w:t>
      </w:r>
      <w:r>
        <w:rPr>
          <w:rFonts w:hint="eastAsia" w:ascii="宋体" w:hAnsi="宋体"/>
          <w:color w:val="000000"/>
          <w:sz w:val="28"/>
          <w:szCs w:val="28"/>
        </w:rPr>
        <w:t>按一年四个季度平均拨付；</w:t>
      </w:r>
    </w:p>
    <w:p>
      <w:pPr>
        <w:spacing w:line="360" w:lineRule="exact"/>
        <w:ind w:firstLine="560" w:firstLineChars="200"/>
        <w:rPr>
          <w:rFonts w:hint="eastAsia" w:ascii="Calibri" w:hAnsi="宋体"/>
          <w:color w:val="000000"/>
          <w:sz w:val="28"/>
          <w:szCs w:val="28"/>
        </w:rPr>
      </w:pPr>
      <w:r>
        <w:rPr>
          <w:rFonts w:hint="eastAsia" w:ascii="Calibri" w:hAnsi="宋体"/>
          <w:color w:val="000000"/>
          <w:sz w:val="28"/>
          <w:szCs w:val="28"/>
        </w:rPr>
        <w:t>2</w:t>
      </w:r>
      <w:r>
        <w:rPr>
          <w:rFonts w:hint="eastAsia" w:ascii="宋体" w:hAnsi="宋体"/>
          <w:color w:val="000000"/>
          <w:sz w:val="28"/>
          <w:szCs w:val="28"/>
        </w:rPr>
        <w:t>、维修及工程付款：完成维修或工程完工后，验收合格后</w:t>
      </w:r>
      <w:r>
        <w:rPr>
          <w:rFonts w:hint="eastAsia" w:ascii="Calibri" w:hAnsi="宋体"/>
          <w:color w:val="000000"/>
          <w:sz w:val="28"/>
          <w:szCs w:val="28"/>
        </w:rPr>
        <w:t>30</w:t>
      </w:r>
      <w:r>
        <w:rPr>
          <w:rFonts w:hint="eastAsia" w:ascii="宋体" w:hAnsi="宋体"/>
          <w:color w:val="000000"/>
          <w:sz w:val="28"/>
          <w:szCs w:val="28"/>
        </w:rPr>
        <w:t>个工作日内付</w:t>
      </w:r>
      <w:r>
        <w:rPr>
          <w:rFonts w:hint="eastAsia" w:ascii="Calibri" w:hAnsi="Calibri"/>
          <w:color w:val="000000"/>
          <w:sz w:val="28"/>
          <w:szCs w:val="28"/>
        </w:rPr>
        <w:t>95%</w:t>
      </w:r>
      <w:r>
        <w:rPr>
          <w:rFonts w:hint="eastAsia" w:ascii="宋体" w:hAnsi="宋体"/>
          <w:color w:val="000000"/>
          <w:sz w:val="28"/>
          <w:szCs w:val="28"/>
          <w:u w:val="single"/>
        </w:rPr>
        <w:t>（免息）</w:t>
      </w:r>
      <w:r>
        <w:rPr>
          <w:rFonts w:hint="eastAsia" w:ascii="宋体" w:hAnsi="宋体"/>
          <w:color w:val="000000"/>
          <w:sz w:val="28"/>
          <w:szCs w:val="28"/>
        </w:rPr>
        <w:t>，余下</w:t>
      </w:r>
      <w:r>
        <w:rPr>
          <w:rFonts w:hint="eastAsia" w:ascii="Calibri" w:hAnsi="宋体"/>
          <w:color w:val="000000"/>
          <w:sz w:val="28"/>
          <w:szCs w:val="28"/>
        </w:rPr>
        <w:t>5%</w:t>
      </w:r>
      <w:r>
        <w:rPr>
          <w:rFonts w:hint="eastAsia" w:ascii="宋体" w:hAnsi="宋体"/>
          <w:color w:val="000000"/>
          <w:sz w:val="28"/>
          <w:szCs w:val="28"/>
          <w:u w:val="single"/>
        </w:rPr>
        <w:t>（免息）</w:t>
      </w:r>
      <w:r>
        <w:rPr>
          <w:rFonts w:hint="eastAsia" w:ascii="宋体" w:hAnsi="宋体"/>
          <w:color w:val="000000"/>
          <w:sz w:val="28"/>
          <w:szCs w:val="28"/>
        </w:rPr>
        <w:t>作保质金，保修结束后付清。</w:t>
      </w:r>
    </w:p>
    <w:p>
      <w:pPr>
        <w:spacing w:line="360" w:lineRule="exact"/>
        <w:ind w:firstLine="560" w:firstLineChars="200"/>
        <w:rPr>
          <w:rFonts w:hint="eastAsia" w:ascii="Calibri" w:hAnsi="宋体"/>
          <w:color w:val="000000"/>
          <w:sz w:val="28"/>
          <w:szCs w:val="28"/>
        </w:rPr>
      </w:pPr>
      <w:r>
        <w:rPr>
          <w:rFonts w:hint="eastAsia" w:ascii="Calibri" w:hAnsi="宋体"/>
          <w:color w:val="000000"/>
          <w:sz w:val="28"/>
          <w:szCs w:val="28"/>
        </w:rPr>
        <w:t>3</w:t>
      </w:r>
      <w:r>
        <w:rPr>
          <w:rFonts w:hint="eastAsia" w:ascii="宋体" w:hAnsi="宋体"/>
          <w:color w:val="000000"/>
          <w:sz w:val="28"/>
          <w:szCs w:val="28"/>
        </w:rPr>
        <w:t>、支付方式采用银行转账支付。</w:t>
      </w:r>
    </w:p>
    <w:p>
      <w:pPr>
        <w:spacing w:line="360" w:lineRule="exact"/>
        <w:ind w:firstLine="560" w:firstLineChars="200"/>
        <w:rPr>
          <w:rFonts w:hint="eastAsia" w:ascii="Calibri" w:hAnsi="宋体"/>
          <w:color w:val="000000"/>
          <w:sz w:val="28"/>
          <w:szCs w:val="28"/>
        </w:rPr>
      </w:pPr>
      <w:r>
        <w:rPr>
          <w:rFonts w:hint="eastAsia" w:ascii="Calibri" w:hAnsi="宋体"/>
          <w:color w:val="000000"/>
          <w:sz w:val="28"/>
          <w:szCs w:val="28"/>
        </w:rPr>
        <w:t>4</w:t>
      </w:r>
      <w:r>
        <w:rPr>
          <w:rFonts w:hint="eastAsia" w:ascii="宋体" w:hAnsi="宋体"/>
          <w:color w:val="000000"/>
          <w:sz w:val="28"/>
          <w:szCs w:val="28"/>
        </w:rPr>
        <w:t>、中标方中标后提供买方所需无偿服务或再次下调价格的，付款方式双方可商量调整，最优费付款方式只能验收合格后</w:t>
      </w:r>
      <w:r>
        <w:rPr>
          <w:rFonts w:hint="eastAsia" w:ascii="Calibri" w:hAnsi="宋体"/>
          <w:color w:val="000000"/>
          <w:sz w:val="28"/>
          <w:szCs w:val="28"/>
        </w:rPr>
        <w:t>30</w:t>
      </w:r>
      <w:r>
        <w:rPr>
          <w:rFonts w:hint="eastAsia" w:ascii="宋体" w:hAnsi="宋体"/>
          <w:color w:val="000000"/>
          <w:sz w:val="28"/>
          <w:szCs w:val="28"/>
        </w:rPr>
        <w:t>个工作日内付</w:t>
      </w:r>
      <w:r>
        <w:rPr>
          <w:rFonts w:hint="eastAsia" w:ascii="Calibri" w:hAnsi="Calibri"/>
          <w:color w:val="000000"/>
          <w:sz w:val="28"/>
          <w:szCs w:val="28"/>
        </w:rPr>
        <w:t>95%</w:t>
      </w:r>
      <w:r>
        <w:rPr>
          <w:rFonts w:hint="eastAsia" w:ascii="宋体" w:hAnsi="宋体"/>
          <w:color w:val="000000"/>
          <w:sz w:val="28"/>
          <w:szCs w:val="28"/>
          <w:u w:val="single"/>
        </w:rPr>
        <w:t>（免息）</w:t>
      </w:r>
      <w:r>
        <w:rPr>
          <w:rFonts w:hint="eastAsia" w:ascii="宋体" w:hAnsi="宋体"/>
          <w:color w:val="000000"/>
          <w:sz w:val="28"/>
          <w:szCs w:val="28"/>
        </w:rPr>
        <w:t>，余下</w:t>
      </w:r>
      <w:r>
        <w:rPr>
          <w:rFonts w:hint="eastAsia" w:ascii="Calibri" w:hAnsi="宋体"/>
          <w:color w:val="000000"/>
          <w:sz w:val="28"/>
          <w:szCs w:val="28"/>
        </w:rPr>
        <w:t>5%</w:t>
      </w:r>
      <w:r>
        <w:rPr>
          <w:rFonts w:hint="eastAsia" w:ascii="宋体" w:hAnsi="宋体"/>
          <w:color w:val="000000"/>
          <w:sz w:val="28"/>
          <w:szCs w:val="28"/>
          <w:u w:val="single"/>
        </w:rPr>
        <w:t>（免息）</w:t>
      </w:r>
      <w:r>
        <w:rPr>
          <w:rFonts w:hint="eastAsia" w:ascii="宋体" w:hAnsi="宋体"/>
          <w:color w:val="000000"/>
          <w:sz w:val="28"/>
          <w:szCs w:val="28"/>
        </w:rPr>
        <w:t>作保质金。</w:t>
      </w:r>
    </w:p>
    <w:p>
      <w:pPr>
        <w:spacing w:line="360" w:lineRule="exact"/>
        <w:ind w:firstLine="562" w:firstLineChars="200"/>
        <w:rPr>
          <w:rFonts w:hint="eastAsia" w:ascii="Calibri" w:hAnsi="仿宋"/>
          <w:color w:val="000000"/>
          <w:sz w:val="28"/>
          <w:szCs w:val="28"/>
        </w:rPr>
      </w:pPr>
      <w:r>
        <w:rPr>
          <w:rFonts w:hint="eastAsia" w:ascii="宋体" w:hAnsi="宋体"/>
          <w:b/>
          <w:bCs/>
          <w:color w:val="000000"/>
          <w:sz w:val="28"/>
          <w:szCs w:val="28"/>
        </w:rPr>
        <w:t>第八条</w:t>
      </w:r>
      <w:r>
        <w:rPr>
          <w:rFonts w:ascii="Calibri" w:hAnsi="仿宋"/>
          <w:b/>
          <w:bCs/>
          <w:color w:val="000000"/>
          <w:sz w:val="28"/>
          <w:szCs w:val="28"/>
        </w:rPr>
        <w:t xml:space="preserve">  </w:t>
      </w:r>
      <w:r>
        <w:rPr>
          <w:rFonts w:hint="eastAsia" w:ascii="宋体" w:hAnsi="宋体"/>
          <w:color w:val="000000"/>
          <w:sz w:val="28"/>
          <w:szCs w:val="28"/>
        </w:rPr>
        <w:t>履约考评，履约期间每半年将按我院《供应商诚信量化评价管理办法》对供应商履约行为进行考评一次，将每次考评低于</w:t>
      </w:r>
      <w:r>
        <w:rPr>
          <w:rFonts w:ascii="Calibri" w:hAnsi="仿宋"/>
          <w:color w:val="000000"/>
          <w:sz w:val="28"/>
          <w:szCs w:val="28"/>
        </w:rPr>
        <w:t>80</w:t>
      </w:r>
      <w:r>
        <w:rPr>
          <w:rFonts w:hint="eastAsia" w:ascii="宋体" w:hAnsi="宋体"/>
          <w:color w:val="000000"/>
          <w:sz w:val="28"/>
          <w:szCs w:val="28"/>
        </w:rPr>
        <w:t>分者进行质保金</w:t>
      </w:r>
      <w:r>
        <w:rPr>
          <w:rFonts w:ascii="Calibri" w:hAnsi="仿宋"/>
          <w:color w:val="000000"/>
          <w:sz w:val="28"/>
          <w:szCs w:val="28"/>
        </w:rPr>
        <w:t>2%</w:t>
      </w:r>
      <w:r>
        <w:rPr>
          <w:rFonts w:hint="eastAsia" w:ascii="宋体" w:hAnsi="宋体"/>
          <w:color w:val="000000"/>
          <w:sz w:val="28"/>
          <w:szCs w:val="28"/>
        </w:rPr>
        <w:t>的罚没，并要求整改，壹年累计考核两次不合格者将进行淘汰，扣罚</w:t>
      </w:r>
      <w:r>
        <w:rPr>
          <w:rFonts w:ascii="Calibri" w:hAnsi="仿宋"/>
          <w:color w:val="000000"/>
          <w:sz w:val="28"/>
          <w:szCs w:val="28"/>
        </w:rPr>
        <w:t>5%</w:t>
      </w:r>
      <w:r>
        <w:rPr>
          <w:rFonts w:hint="eastAsia" w:ascii="宋体" w:hAnsi="宋体"/>
          <w:color w:val="000000"/>
          <w:sz w:val="28"/>
          <w:szCs w:val="28"/>
        </w:rPr>
        <w:t>质保金，并终止合同，纳入黑名单管理。</w:t>
      </w:r>
    </w:p>
    <w:p>
      <w:pPr>
        <w:spacing w:line="360" w:lineRule="exact"/>
        <w:ind w:firstLine="562" w:firstLineChars="200"/>
        <w:rPr>
          <w:rFonts w:ascii="Calibri" w:hAnsi="仿宋"/>
          <w:b/>
          <w:bCs/>
          <w:color w:val="000000"/>
          <w:sz w:val="28"/>
          <w:szCs w:val="28"/>
        </w:rPr>
      </w:pPr>
      <w:r>
        <w:rPr>
          <w:rFonts w:hint="eastAsia" w:ascii="宋体" w:hAnsi="宋体"/>
          <w:b/>
          <w:bCs/>
          <w:color w:val="000000"/>
          <w:sz w:val="28"/>
          <w:szCs w:val="28"/>
        </w:rPr>
        <w:t>第九条</w:t>
      </w:r>
      <w:r>
        <w:rPr>
          <w:rFonts w:ascii="Calibri" w:hAnsi="仿宋"/>
          <w:b/>
          <w:bCs/>
          <w:color w:val="000000"/>
          <w:sz w:val="28"/>
          <w:szCs w:val="28"/>
        </w:rPr>
        <w:t xml:space="preserve">  </w:t>
      </w:r>
      <w:r>
        <w:rPr>
          <w:rFonts w:hint="eastAsia" w:ascii="宋体" w:hAnsi="宋体"/>
          <w:b/>
          <w:bCs/>
          <w:color w:val="000000"/>
          <w:sz w:val="28"/>
          <w:szCs w:val="28"/>
        </w:rPr>
        <w:t>违约责任</w:t>
      </w:r>
    </w:p>
    <w:p>
      <w:pPr>
        <w:spacing w:line="360" w:lineRule="exact"/>
        <w:ind w:firstLine="560" w:firstLineChars="200"/>
        <w:rPr>
          <w:rFonts w:ascii="Calibri" w:hAnsi="仿宋"/>
          <w:color w:val="000000"/>
          <w:sz w:val="28"/>
          <w:szCs w:val="28"/>
        </w:rPr>
      </w:pPr>
      <w:r>
        <w:rPr>
          <w:rFonts w:hint="eastAsia" w:ascii="宋体" w:hAnsi="宋体"/>
          <w:color w:val="000000"/>
          <w:sz w:val="28"/>
          <w:szCs w:val="28"/>
        </w:rPr>
        <w:t>（一）乙方的违约责任：</w:t>
      </w:r>
    </w:p>
    <w:p>
      <w:pPr>
        <w:spacing w:line="360" w:lineRule="exact"/>
        <w:ind w:left="105" w:leftChars="50" w:firstLine="560" w:firstLineChars="200"/>
        <w:rPr>
          <w:rFonts w:ascii="Calibri" w:hAnsi="仿宋"/>
          <w:color w:val="000000"/>
          <w:sz w:val="28"/>
          <w:szCs w:val="28"/>
        </w:rPr>
      </w:pPr>
      <w:r>
        <w:rPr>
          <w:rFonts w:ascii="Calibri" w:hAnsi="仿宋"/>
          <w:color w:val="000000"/>
          <w:sz w:val="28"/>
          <w:szCs w:val="28"/>
        </w:rPr>
        <w:t>1</w:t>
      </w:r>
      <w:r>
        <w:rPr>
          <w:rFonts w:hint="eastAsia" w:ascii="宋体" w:hAnsi="宋体"/>
          <w:color w:val="000000"/>
          <w:sz w:val="28"/>
          <w:szCs w:val="28"/>
        </w:rPr>
        <w:t>、乙方不能交货的，甲方不向乙方付款。乙方应向甲方偿付相当于不能交货部分货款的</w:t>
      </w:r>
      <w:r>
        <w:rPr>
          <w:rFonts w:hint="eastAsia" w:ascii="宋体" w:hAnsi="宋体"/>
          <w:color w:val="000000"/>
          <w:sz w:val="28"/>
          <w:szCs w:val="28"/>
          <w:u w:val="single"/>
        </w:rPr>
        <w:t>百分之二十</w:t>
      </w:r>
      <w:r>
        <w:rPr>
          <w:rFonts w:hint="eastAsia" w:ascii="宋体" w:hAnsi="宋体"/>
          <w:color w:val="000000"/>
          <w:sz w:val="28"/>
          <w:szCs w:val="28"/>
        </w:rPr>
        <w:t>的违约金；</w:t>
      </w:r>
    </w:p>
    <w:p>
      <w:pPr>
        <w:spacing w:line="360" w:lineRule="exact"/>
        <w:ind w:left="103" w:leftChars="49" w:firstLine="560" w:firstLineChars="200"/>
        <w:rPr>
          <w:rFonts w:ascii="Calibri" w:hAnsi="仿宋"/>
          <w:color w:val="000000"/>
          <w:sz w:val="28"/>
          <w:szCs w:val="28"/>
        </w:rPr>
      </w:pPr>
      <w:r>
        <w:rPr>
          <w:rFonts w:ascii="Calibri" w:hAnsi="仿宋"/>
          <w:color w:val="000000"/>
          <w:sz w:val="28"/>
          <w:szCs w:val="28"/>
        </w:rPr>
        <w:t>2</w:t>
      </w:r>
      <w:r>
        <w:rPr>
          <w:rFonts w:hint="eastAsia" w:ascii="宋体" w:hAnsi="宋体"/>
          <w:color w:val="000000"/>
          <w:sz w:val="28"/>
          <w:szCs w:val="28"/>
        </w:rPr>
        <w:t>、乙方所交产品品种、数量、规格、型号、质量不符合国家法律法规和合同规定的，甲方有权拒绝收货，由乙方负责包换或退货，并承担由此而支付的实际费用。换货的再次交货时间超过合同交货时间的视为逾期交货，退货的视为不能交货，并承担逾期交货、不能交货的违约责任；</w:t>
      </w:r>
    </w:p>
    <w:p>
      <w:pPr>
        <w:spacing w:line="360" w:lineRule="exact"/>
        <w:ind w:firstLine="700" w:firstLineChars="250"/>
        <w:rPr>
          <w:rFonts w:ascii="Calibri" w:hAnsi="仿宋"/>
          <w:color w:val="000000"/>
          <w:sz w:val="28"/>
          <w:szCs w:val="28"/>
        </w:rPr>
      </w:pPr>
      <w:r>
        <w:rPr>
          <w:rFonts w:ascii="Calibri" w:hAnsi="仿宋"/>
          <w:color w:val="000000"/>
          <w:sz w:val="28"/>
          <w:szCs w:val="28"/>
        </w:rPr>
        <w:t>3</w:t>
      </w:r>
      <w:r>
        <w:rPr>
          <w:rFonts w:hint="eastAsia" w:ascii="宋体" w:hAnsi="宋体"/>
          <w:color w:val="000000"/>
          <w:sz w:val="28"/>
          <w:szCs w:val="28"/>
        </w:rPr>
        <w:t>、乙方逾期交货的，按逾期交货部分货款计算，向甲方偿付每日</w:t>
      </w:r>
      <w:r>
        <w:rPr>
          <w:rFonts w:hint="eastAsia" w:ascii="宋体" w:hAnsi="宋体"/>
          <w:color w:val="000000"/>
          <w:sz w:val="28"/>
          <w:szCs w:val="28"/>
          <w:u w:val="single"/>
        </w:rPr>
        <w:t>千分之五</w:t>
      </w:r>
      <w:r>
        <w:rPr>
          <w:rFonts w:hint="eastAsia" w:ascii="宋体" w:hAnsi="宋体"/>
          <w:color w:val="000000"/>
          <w:sz w:val="28"/>
          <w:szCs w:val="28"/>
        </w:rPr>
        <w:t>的违约金，并承担甲方因此所受的损失费用。</w:t>
      </w:r>
    </w:p>
    <w:p>
      <w:pPr>
        <w:spacing w:line="360" w:lineRule="exact"/>
        <w:ind w:firstLine="560" w:firstLineChars="200"/>
        <w:rPr>
          <w:rFonts w:ascii="Calibri" w:hAnsi="仿宋"/>
          <w:color w:val="000000"/>
          <w:sz w:val="28"/>
          <w:szCs w:val="28"/>
        </w:rPr>
      </w:pPr>
      <w:r>
        <w:rPr>
          <w:rFonts w:hint="eastAsia" w:ascii="宋体" w:hAnsi="宋体"/>
          <w:color w:val="000000"/>
          <w:sz w:val="28"/>
          <w:szCs w:val="28"/>
        </w:rPr>
        <w:t>（二）甲方的违约责任：</w:t>
      </w:r>
    </w:p>
    <w:p>
      <w:pPr>
        <w:spacing w:line="360" w:lineRule="exact"/>
        <w:ind w:firstLine="700" w:firstLineChars="250"/>
        <w:rPr>
          <w:rFonts w:ascii="Calibri" w:hAnsi="仿宋"/>
          <w:color w:val="000000"/>
          <w:sz w:val="28"/>
          <w:szCs w:val="28"/>
        </w:rPr>
      </w:pPr>
      <w:r>
        <w:rPr>
          <w:rFonts w:ascii="Calibri" w:hAnsi="仿宋"/>
          <w:color w:val="000000"/>
          <w:sz w:val="28"/>
          <w:szCs w:val="28"/>
        </w:rPr>
        <w:t>1</w:t>
      </w:r>
      <w:r>
        <w:rPr>
          <w:rFonts w:hint="eastAsia" w:ascii="宋体" w:hAnsi="宋体"/>
          <w:color w:val="000000"/>
          <w:sz w:val="28"/>
          <w:szCs w:val="28"/>
        </w:rPr>
        <w:t>、甲方违反合同规定拒绝接货的，应当承担由此对乙方造成的损失，并向乙方偿付拒绝接收部分货款的</w:t>
      </w:r>
      <w:r>
        <w:rPr>
          <w:rFonts w:hint="eastAsia" w:ascii="宋体" w:hAnsi="宋体"/>
          <w:color w:val="000000"/>
          <w:sz w:val="28"/>
          <w:szCs w:val="28"/>
          <w:u w:val="single"/>
        </w:rPr>
        <w:t>百分之二十</w:t>
      </w:r>
      <w:r>
        <w:rPr>
          <w:rFonts w:hint="eastAsia" w:ascii="宋体" w:hAnsi="宋体"/>
          <w:color w:val="000000"/>
          <w:sz w:val="28"/>
          <w:szCs w:val="28"/>
        </w:rPr>
        <w:t>的违约金。</w:t>
      </w:r>
    </w:p>
    <w:p>
      <w:pPr>
        <w:spacing w:line="360" w:lineRule="exact"/>
        <w:ind w:left="239" w:leftChars="114" w:firstLine="420" w:firstLineChars="150"/>
        <w:rPr>
          <w:rFonts w:ascii="Calibri" w:hAnsi="仿宋"/>
          <w:color w:val="000000"/>
          <w:sz w:val="28"/>
          <w:szCs w:val="28"/>
        </w:rPr>
      </w:pPr>
      <w:r>
        <w:rPr>
          <w:rFonts w:ascii="Calibri" w:hAnsi="仿宋"/>
          <w:color w:val="000000"/>
          <w:sz w:val="28"/>
          <w:szCs w:val="28"/>
        </w:rPr>
        <w:t>2</w:t>
      </w:r>
      <w:r>
        <w:rPr>
          <w:rFonts w:hint="eastAsia" w:ascii="宋体" w:hAnsi="宋体"/>
          <w:color w:val="000000"/>
          <w:sz w:val="28"/>
          <w:szCs w:val="28"/>
        </w:rPr>
        <w:t>、甲方逾期付款的，应按照银行同期贷款利率向乙方偿付逾期付款的违约金。</w:t>
      </w:r>
    </w:p>
    <w:p>
      <w:pPr>
        <w:spacing w:line="360" w:lineRule="exact"/>
        <w:ind w:left="281" w:hanging="281" w:hangingChars="100"/>
        <w:rPr>
          <w:rFonts w:ascii="Calibri" w:hAnsi="仿宋"/>
          <w:b/>
          <w:bCs/>
          <w:color w:val="000000"/>
          <w:sz w:val="28"/>
          <w:szCs w:val="28"/>
        </w:rPr>
      </w:pPr>
      <w:r>
        <w:rPr>
          <w:rFonts w:ascii="Calibri" w:hAnsi="仿宋"/>
          <w:b/>
          <w:bCs/>
          <w:color w:val="000000"/>
          <w:sz w:val="28"/>
          <w:szCs w:val="28"/>
        </w:rPr>
        <w:t xml:space="preserve">     </w:t>
      </w:r>
      <w:r>
        <w:rPr>
          <w:rFonts w:hint="eastAsia" w:ascii="宋体" w:hAnsi="宋体"/>
          <w:b/>
          <w:bCs/>
          <w:color w:val="000000"/>
          <w:sz w:val="28"/>
          <w:szCs w:val="28"/>
        </w:rPr>
        <w:t>第十条</w:t>
      </w:r>
      <w:r>
        <w:rPr>
          <w:rFonts w:ascii="Calibri" w:hAnsi="仿宋"/>
          <w:b/>
          <w:bCs/>
          <w:color w:val="000000"/>
          <w:sz w:val="28"/>
          <w:szCs w:val="28"/>
        </w:rPr>
        <w:t xml:space="preserve">  </w:t>
      </w:r>
      <w:r>
        <w:rPr>
          <w:rFonts w:hint="eastAsia" w:ascii="宋体" w:hAnsi="宋体"/>
          <w:b/>
          <w:bCs/>
          <w:color w:val="000000"/>
          <w:sz w:val="28"/>
          <w:szCs w:val="28"/>
        </w:rPr>
        <w:t>不可抗力</w:t>
      </w:r>
    </w:p>
    <w:p>
      <w:pPr>
        <w:spacing w:line="360" w:lineRule="exact"/>
        <w:ind w:left="105" w:leftChars="50" w:firstLine="560" w:firstLineChars="200"/>
        <w:rPr>
          <w:rFonts w:ascii="Calibri" w:hAnsi="仿宋"/>
          <w:color w:val="000000"/>
          <w:sz w:val="28"/>
          <w:szCs w:val="28"/>
        </w:rPr>
      </w:pPr>
      <w:r>
        <w:rPr>
          <w:rFonts w:hint="eastAsia" w:ascii="宋体" w:hAnsi="宋体"/>
          <w:color w:val="000000"/>
          <w:sz w:val="28"/>
          <w:szCs w:val="28"/>
        </w:rPr>
        <w:t>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spacing w:line="360" w:lineRule="exact"/>
        <w:ind w:left="549" w:leftChars="-1" w:hanging="551" w:hangingChars="196"/>
        <w:rPr>
          <w:rFonts w:ascii="Calibri" w:hAnsi="仿宋"/>
          <w:b/>
          <w:bCs/>
          <w:color w:val="000000"/>
          <w:sz w:val="28"/>
          <w:szCs w:val="28"/>
        </w:rPr>
      </w:pPr>
      <w:r>
        <w:rPr>
          <w:rFonts w:ascii="Calibri" w:hAnsi="仿宋"/>
          <w:b/>
          <w:bCs/>
          <w:color w:val="000000"/>
          <w:sz w:val="28"/>
          <w:szCs w:val="28"/>
        </w:rPr>
        <w:t xml:space="preserve">    </w:t>
      </w:r>
      <w:r>
        <w:rPr>
          <w:rFonts w:hint="eastAsia" w:ascii="宋体" w:hAnsi="宋体"/>
          <w:b/>
          <w:bCs/>
          <w:color w:val="000000"/>
          <w:sz w:val="28"/>
          <w:szCs w:val="28"/>
        </w:rPr>
        <w:t>第十一条</w:t>
      </w:r>
      <w:r>
        <w:rPr>
          <w:rFonts w:ascii="Calibri" w:hAnsi="仿宋"/>
          <w:b/>
          <w:bCs/>
          <w:color w:val="000000"/>
          <w:sz w:val="28"/>
          <w:szCs w:val="28"/>
        </w:rPr>
        <w:t xml:space="preserve">  </w:t>
      </w:r>
      <w:r>
        <w:rPr>
          <w:rFonts w:hint="eastAsia" w:ascii="宋体" w:hAnsi="宋体"/>
          <w:b/>
          <w:bCs/>
          <w:color w:val="000000"/>
          <w:sz w:val="28"/>
          <w:szCs w:val="28"/>
        </w:rPr>
        <w:t>争议的解决</w:t>
      </w:r>
    </w:p>
    <w:p>
      <w:pPr>
        <w:spacing w:line="360" w:lineRule="exact"/>
        <w:ind w:left="105" w:leftChars="50" w:firstLine="560" w:firstLineChars="200"/>
        <w:rPr>
          <w:rFonts w:ascii="Calibri" w:hAnsi="仿宋"/>
          <w:color w:val="000000"/>
          <w:sz w:val="28"/>
          <w:szCs w:val="28"/>
        </w:rPr>
      </w:pPr>
      <w:r>
        <w:rPr>
          <w:rFonts w:ascii="Calibri" w:hAnsi="仿宋"/>
          <w:color w:val="000000"/>
          <w:sz w:val="28"/>
          <w:szCs w:val="28"/>
        </w:rPr>
        <w:t>1</w:t>
      </w:r>
      <w:r>
        <w:rPr>
          <w:rFonts w:hint="eastAsia" w:ascii="宋体" w:hAnsi="宋体"/>
          <w:color w:val="000000"/>
          <w:sz w:val="28"/>
          <w:szCs w:val="28"/>
        </w:rPr>
        <w:t>、因货物的质量问题发生争议，由法律及有关规章规定的技术单位进行质量鉴定，双方无条件服从该鉴定的结论；鉴定费用先由提出鉴定方预付，鉴定结果符合合同规定的鉴定费用由甲方承担，鉴定结果不符合合同规定的鉴定费用由乙方承担。</w:t>
      </w:r>
    </w:p>
    <w:p>
      <w:pPr>
        <w:spacing w:line="360" w:lineRule="exact"/>
        <w:ind w:firstLine="700" w:firstLineChars="250"/>
        <w:rPr>
          <w:rFonts w:ascii="Calibri" w:hAnsi="仿宋"/>
          <w:color w:val="000000"/>
          <w:sz w:val="28"/>
          <w:szCs w:val="28"/>
        </w:rPr>
      </w:pPr>
      <w:r>
        <w:rPr>
          <w:rFonts w:ascii="Calibri" w:hAnsi="仿宋"/>
          <w:color w:val="000000"/>
          <w:sz w:val="28"/>
          <w:szCs w:val="28"/>
        </w:rPr>
        <w:t>2</w:t>
      </w:r>
      <w:r>
        <w:rPr>
          <w:rFonts w:hint="eastAsia" w:ascii="宋体" w:hAnsi="宋体"/>
          <w:color w:val="000000"/>
          <w:sz w:val="28"/>
          <w:szCs w:val="28"/>
        </w:rPr>
        <w:t>、执行本合同发生纠纷，当事人双方应当及时协商解决，协商不成时，任何一方均可向合同签订地人民法院提起诉讼。</w:t>
      </w:r>
    </w:p>
    <w:p>
      <w:pPr>
        <w:spacing w:line="360" w:lineRule="exact"/>
        <w:ind w:left="281" w:hanging="281" w:hangingChars="100"/>
        <w:rPr>
          <w:rFonts w:ascii="Calibri" w:hAnsi="仿宋"/>
          <w:b/>
          <w:bCs/>
          <w:color w:val="000000"/>
          <w:sz w:val="28"/>
          <w:szCs w:val="28"/>
        </w:rPr>
      </w:pPr>
      <w:r>
        <w:rPr>
          <w:rFonts w:ascii="Calibri" w:hAnsi="仿宋"/>
          <w:b/>
          <w:bCs/>
          <w:color w:val="000000"/>
          <w:sz w:val="28"/>
          <w:szCs w:val="28"/>
        </w:rPr>
        <w:t xml:space="preserve">    </w:t>
      </w:r>
      <w:r>
        <w:rPr>
          <w:rFonts w:hint="eastAsia" w:ascii="宋体" w:hAnsi="宋体"/>
          <w:b/>
          <w:bCs/>
          <w:color w:val="000000"/>
          <w:sz w:val="28"/>
          <w:szCs w:val="28"/>
        </w:rPr>
        <w:t>第十二条</w:t>
      </w:r>
      <w:r>
        <w:rPr>
          <w:rFonts w:ascii="Calibri" w:hAnsi="仿宋"/>
          <w:b/>
          <w:bCs/>
          <w:color w:val="000000"/>
          <w:sz w:val="28"/>
          <w:szCs w:val="28"/>
        </w:rPr>
        <w:t xml:space="preserve">  </w:t>
      </w:r>
      <w:r>
        <w:rPr>
          <w:rFonts w:hint="eastAsia" w:ascii="宋体" w:hAnsi="宋体"/>
          <w:b/>
          <w:bCs/>
          <w:color w:val="000000"/>
          <w:sz w:val="28"/>
          <w:szCs w:val="28"/>
        </w:rPr>
        <w:t>其它事项</w:t>
      </w:r>
    </w:p>
    <w:p>
      <w:pPr>
        <w:spacing w:line="360" w:lineRule="exact"/>
        <w:ind w:left="239" w:leftChars="114" w:firstLine="280" w:firstLineChars="100"/>
        <w:rPr>
          <w:rFonts w:ascii="Calibri" w:hAnsi="仿宋"/>
          <w:color w:val="000000"/>
          <w:sz w:val="28"/>
          <w:szCs w:val="28"/>
        </w:rPr>
      </w:pPr>
      <w:r>
        <w:rPr>
          <w:rFonts w:hint="eastAsia" w:ascii="宋体" w:hAnsi="宋体"/>
          <w:color w:val="000000"/>
          <w:sz w:val="28"/>
          <w:szCs w:val="28"/>
        </w:rPr>
        <w:t>由于乙方产品自身的质量问题，造成甲方的损失，由乙方承担赔偿责任。</w:t>
      </w:r>
    </w:p>
    <w:p>
      <w:pPr>
        <w:pStyle w:val="6"/>
        <w:spacing w:line="360" w:lineRule="exact"/>
        <w:rPr>
          <w:rFonts w:ascii="Calibri" w:hAnsi="仿宋"/>
          <w:b/>
          <w:bCs/>
          <w:color w:val="000000"/>
          <w:sz w:val="28"/>
          <w:szCs w:val="28"/>
        </w:rPr>
      </w:pPr>
      <w:r>
        <w:rPr>
          <w:rFonts w:ascii="Calibri" w:hAnsi="仿宋"/>
          <w:b/>
          <w:bCs/>
          <w:color w:val="000000"/>
          <w:sz w:val="28"/>
          <w:szCs w:val="28"/>
        </w:rPr>
        <w:t xml:space="preserve">    </w:t>
      </w:r>
      <w:r>
        <w:rPr>
          <w:rFonts w:hint="eastAsia" w:ascii="宋体" w:hAnsi="宋体"/>
          <w:b/>
          <w:bCs/>
          <w:color w:val="000000"/>
          <w:sz w:val="28"/>
          <w:szCs w:val="28"/>
        </w:rPr>
        <w:t>第十三条</w:t>
      </w:r>
      <w:r>
        <w:rPr>
          <w:rFonts w:ascii="Calibri" w:hAnsi="仿宋"/>
          <w:b/>
          <w:bCs/>
          <w:color w:val="000000"/>
          <w:sz w:val="28"/>
          <w:szCs w:val="28"/>
        </w:rPr>
        <w:t xml:space="preserve">  </w:t>
      </w:r>
      <w:r>
        <w:rPr>
          <w:rFonts w:hint="eastAsia" w:ascii="宋体" w:hAnsi="宋体"/>
          <w:b/>
          <w:bCs/>
          <w:color w:val="000000"/>
          <w:sz w:val="28"/>
          <w:szCs w:val="28"/>
        </w:rPr>
        <w:t>组成本合同的文件及优先解释顺序</w:t>
      </w:r>
    </w:p>
    <w:p>
      <w:pPr>
        <w:pStyle w:val="6"/>
        <w:spacing w:line="360" w:lineRule="exact"/>
        <w:ind w:firstLine="560" w:firstLineChars="200"/>
        <w:rPr>
          <w:rFonts w:ascii="Calibri" w:hAnsi="仿宋"/>
          <w:color w:val="000000"/>
          <w:sz w:val="28"/>
          <w:szCs w:val="28"/>
        </w:rPr>
      </w:pPr>
      <w:r>
        <w:rPr>
          <w:rFonts w:ascii="Calibri" w:hAnsi="仿宋"/>
          <w:color w:val="000000"/>
          <w:sz w:val="28"/>
          <w:szCs w:val="28"/>
        </w:rPr>
        <w:t>1</w:t>
      </w:r>
      <w:r>
        <w:rPr>
          <w:rFonts w:hint="eastAsia" w:ascii="宋体" w:hAnsi="宋体"/>
          <w:color w:val="000000"/>
          <w:sz w:val="28"/>
          <w:szCs w:val="28"/>
        </w:rPr>
        <w:t>、本合同文本，</w:t>
      </w:r>
      <w:r>
        <w:rPr>
          <w:rFonts w:ascii="Calibri" w:hAnsi="仿宋"/>
          <w:color w:val="000000"/>
          <w:sz w:val="28"/>
          <w:szCs w:val="28"/>
        </w:rPr>
        <w:t>2</w:t>
      </w:r>
      <w:r>
        <w:rPr>
          <w:rFonts w:hint="eastAsia" w:ascii="宋体" w:hAnsi="宋体"/>
          <w:color w:val="000000"/>
          <w:sz w:val="28"/>
          <w:szCs w:val="28"/>
        </w:rPr>
        <w:t>、中标通知书，</w:t>
      </w:r>
      <w:r>
        <w:rPr>
          <w:rFonts w:ascii="Calibri" w:hAnsi="仿宋"/>
          <w:color w:val="000000"/>
          <w:sz w:val="28"/>
          <w:szCs w:val="28"/>
        </w:rPr>
        <w:t>3</w:t>
      </w:r>
      <w:r>
        <w:rPr>
          <w:rFonts w:hint="eastAsia" w:ascii="宋体" w:hAnsi="宋体"/>
          <w:color w:val="000000"/>
          <w:sz w:val="28"/>
          <w:szCs w:val="28"/>
        </w:rPr>
        <w:t>、招标文件</w:t>
      </w:r>
      <w:r>
        <w:rPr>
          <w:rFonts w:ascii="Calibri" w:hAnsi="仿宋"/>
          <w:color w:val="000000"/>
          <w:sz w:val="28"/>
          <w:szCs w:val="28"/>
        </w:rPr>
        <w:t>4</w:t>
      </w:r>
      <w:r>
        <w:rPr>
          <w:rFonts w:hint="eastAsia" w:ascii="宋体" w:hAnsi="宋体"/>
          <w:color w:val="000000"/>
          <w:sz w:val="28"/>
          <w:szCs w:val="28"/>
        </w:rPr>
        <w:t>、投标文件。本合同仅适用于中华人民共和国法律、法规、规章条例。</w:t>
      </w:r>
    </w:p>
    <w:p>
      <w:pPr>
        <w:pStyle w:val="6"/>
        <w:spacing w:line="360" w:lineRule="exact"/>
        <w:ind w:firstLine="560" w:firstLineChars="200"/>
        <w:rPr>
          <w:rFonts w:ascii="Calibri" w:hAnsi="仿宋"/>
          <w:color w:val="000000"/>
          <w:sz w:val="28"/>
          <w:szCs w:val="28"/>
        </w:rPr>
      </w:pPr>
      <w:r>
        <w:rPr>
          <w:rFonts w:hint="eastAsia" w:ascii="宋体" w:hAnsi="宋体"/>
          <w:color w:val="000000"/>
          <w:sz w:val="28"/>
          <w:szCs w:val="28"/>
        </w:rPr>
        <w:t>第十四条</w:t>
      </w:r>
      <w:r>
        <w:rPr>
          <w:rFonts w:ascii="Calibri" w:hAnsi="仿宋"/>
          <w:color w:val="000000"/>
          <w:sz w:val="28"/>
          <w:szCs w:val="28"/>
        </w:rPr>
        <w:t xml:space="preserve">  </w:t>
      </w:r>
      <w:r>
        <w:rPr>
          <w:rFonts w:hint="eastAsia" w:ascii="宋体" w:hAnsi="宋体"/>
          <w:color w:val="000000"/>
          <w:sz w:val="28"/>
          <w:szCs w:val="28"/>
        </w:rPr>
        <w:t>合同生效</w:t>
      </w:r>
    </w:p>
    <w:p>
      <w:pPr>
        <w:pStyle w:val="6"/>
        <w:spacing w:line="360" w:lineRule="exact"/>
        <w:ind w:firstLine="560" w:firstLineChars="200"/>
        <w:rPr>
          <w:rFonts w:ascii="Calibri" w:hAnsi="仿宋"/>
          <w:color w:val="000000"/>
          <w:sz w:val="28"/>
          <w:szCs w:val="28"/>
        </w:rPr>
      </w:pPr>
      <w:r>
        <w:rPr>
          <w:rFonts w:hint="eastAsia" w:ascii="宋体" w:hAnsi="宋体"/>
          <w:color w:val="000000"/>
          <w:sz w:val="28"/>
          <w:szCs w:val="28"/>
        </w:rPr>
        <w:t>本合同自甲乙双方签章之日起生效。本合同（盖有惠东县人民医院）壹式五份，甲方执四份，乙方执一份，具有同等法律效力。</w:t>
      </w:r>
    </w:p>
    <w:tbl>
      <w:tblPr>
        <w:tblStyle w:val="14"/>
        <w:tblW w:w="9180" w:type="dxa"/>
        <w:tblInd w:w="108" w:type="dxa"/>
        <w:tblLayout w:type="fixed"/>
        <w:tblCellMar>
          <w:top w:w="0" w:type="dxa"/>
          <w:left w:w="108" w:type="dxa"/>
          <w:bottom w:w="0" w:type="dxa"/>
          <w:right w:w="108" w:type="dxa"/>
        </w:tblCellMar>
      </w:tblPr>
      <w:tblGrid>
        <w:gridCol w:w="4725"/>
        <w:gridCol w:w="4455"/>
      </w:tblGrid>
      <w:tr>
        <w:tblPrEx>
          <w:tblLayout w:type="fixed"/>
          <w:tblCellMar>
            <w:top w:w="0" w:type="dxa"/>
            <w:left w:w="108" w:type="dxa"/>
            <w:bottom w:w="0" w:type="dxa"/>
            <w:right w:w="108" w:type="dxa"/>
          </w:tblCellMar>
        </w:tblPrEx>
        <w:trPr>
          <w:trHeight w:val="624" w:hRule="atLeast"/>
        </w:trPr>
        <w:tc>
          <w:tcPr>
            <w:tcW w:w="4725" w:type="dxa"/>
            <w:tcBorders>
              <w:top w:val="nil"/>
              <w:left w:val="nil"/>
              <w:bottom w:val="nil"/>
              <w:right w:val="nil"/>
            </w:tcBorders>
          </w:tcPr>
          <w:p>
            <w:pPr>
              <w:spacing w:line="360" w:lineRule="exact"/>
              <w:rPr>
                <w:rFonts w:ascii="Calibri" w:hAnsi="仿宋"/>
                <w:color w:val="000000"/>
                <w:sz w:val="28"/>
                <w:szCs w:val="28"/>
              </w:rPr>
            </w:pPr>
            <w:r>
              <w:rPr>
                <w:rFonts w:ascii="Calibri" w:hAnsi="仿宋"/>
                <w:color w:val="000000"/>
                <w:sz w:val="28"/>
                <w:szCs w:val="28"/>
              </w:rPr>
              <w:t>甲方（签章）：</w:t>
            </w:r>
          </w:p>
        </w:tc>
        <w:tc>
          <w:tcPr>
            <w:tcW w:w="4455" w:type="dxa"/>
            <w:tcBorders>
              <w:top w:val="nil"/>
              <w:left w:val="nil"/>
              <w:bottom w:val="nil"/>
              <w:right w:val="nil"/>
            </w:tcBorders>
          </w:tcPr>
          <w:p>
            <w:pPr>
              <w:spacing w:line="360" w:lineRule="exact"/>
              <w:rPr>
                <w:rFonts w:ascii="Calibri" w:hAnsi="仿宋"/>
                <w:color w:val="000000"/>
                <w:sz w:val="28"/>
                <w:szCs w:val="28"/>
              </w:rPr>
            </w:pPr>
            <w:r>
              <w:rPr>
                <w:rFonts w:ascii="Calibri" w:hAnsi="仿宋"/>
                <w:color w:val="000000"/>
                <w:sz w:val="28"/>
                <w:szCs w:val="28"/>
              </w:rPr>
              <w:t>乙方（签章）：</w:t>
            </w:r>
          </w:p>
        </w:tc>
      </w:tr>
      <w:tr>
        <w:tblPrEx>
          <w:tblLayout w:type="fixed"/>
          <w:tblCellMar>
            <w:top w:w="0" w:type="dxa"/>
            <w:left w:w="108" w:type="dxa"/>
            <w:bottom w:w="0" w:type="dxa"/>
            <w:right w:w="108" w:type="dxa"/>
          </w:tblCellMar>
        </w:tblPrEx>
        <w:trPr>
          <w:trHeight w:val="624" w:hRule="atLeast"/>
        </w:trPr>
        <w:tc>
          <w:tcPr>
            <w:tcW w:w="4725" w:type="dxa"/>
            <w:tcBorders>
              <w:top w:val="nil"/>
              <w:left w:val="nil"/>
              <w:bottom w:val="nil"/>
              <w:right w:val="nil"/>
            </w:tcBorders>
          </w:tcPr>
          <w:p>
            <w:pPr>
              <w:spacing w:line="360" w:lineRule="exact"/>
              <w:rPr>
                <w:rFonts w:ascii="Calibri" w:hAnsi="仿宋"/>
                <w:color w:val="000000"/>
                <w:sz w:val="28"/>
                <w:szCs w:val="28"/>
              </w:rPr>
            </w:pPr>
            <w:r>
              <w:rPr>
                <w:rFonts w:ascii="Calibri" w:hAnsi="仿宋"/>
                <w:color w:val="000000"/>
                <w:sz w:val="28"/>
                <w:szCs w:val="28"/>
              </w:rPr>
              <w:t>法定代表人：</w:t>
            </w:r>
          </w:p>
        </w:tc>
        <w:tc>
          <w:tcPr>
            <w:tcW w:w="4455" w:type="dxa"/>
            <w:tcBorders>
              <w:top w:val="nil"/>
              <w:left w:val="nil"/>
              <w:bottom w:val="nil"/>
              <w:right w:val="nil"/>
            </w:tcBorders>
          </w:tcPr>
          <w:p>
            <w:pPr>
              <w:spacing w:line="360" w:lineRule="exact"/>
              <w:rPr>
                <w:rFonts w:ascii="Calibri" w:hAnsi="仿宋"/>
                <w:color w:val="000000"/>
                <w:sz w:val="28"/>
                <w:szCs w:val="28"/>
              </w:rPr>
            </w:pPr>
            <w:r>
              <w:rPr>
                <w:rFonts w:ascii="Calibri" w:hAnsi="仿宋"/>
                <w:color w:val="000000"/>
                <w:sz w:val="28"/>
                <w:szCs w:val="28"/>
              </w:rPr>
              <w:t>法定代表人：</w:t>
            </w:r>
          </w:p>
        </w:tc>
      </w:tr>
      <w:tr>
        <w:tblPrEx>
          <w:tblLayout w:type="fixed"/>
          <w:tblCellMar>
            <w:top w:w="0" w:type="dxa"/>
            <w:left w:w="108" w:type="dxa"/>
            <w:bottom w:w="0" w:type="dxa"/>
            <w:right w:w="108" w:type="dxa"/>
          </w:tblCellMar>
        </w:tblPrEx>
        <w:trPr>
          <w:trHeight w:val="624" w:hRule="atLeast"/>
        </w:trPr>
        <w:tc>
          <w:tcPr>
            <w:tcW w:w="4725" w:type="dxa"/>
            <w:tcBorders>
              <w:top w:val="nil"/>
              <w:left w:val="nil"/>
              <w:bottom w:val="nil"/>
              <w:right w:val="nil"/>
            </w:tcBorders>
          </w:tcPr>
          <w:p>
            <w:pPr>
              <w:spacing w:line="360" w:lineRule="exact"/>
              <w:rPr>
                <w:rFonts w:ascii="Calibri" w:hAnsi="仿宋"/>
                <w:color w:val="000000"/>
                <w:sz w:val="28"/>
                <w:szCs w:val="28"/>
              </w:rPr>
            </w:pPr>
            <w:r>
              <w:rPr>
                <w:rFonts w:hint="eastAsia" w:ascii="Calibri" w:hAnsi="仿宋"/>
                <w:color w:val="000000"/>
                <w:sz w:val="28"/>
                <w:szCs w:val="28"/>
              </w:rPr>
              <w:t>委托人：</w:t>
            </w:r>
          </w:p>
        </w:tc>
        <w:tc>
          <w:tcPr>
            <w:tcW w:w="4455" w:type="dxa"/>
            <w:tcBorders>
              <w:top w:val="nil"/>
              <w:left w:val="nil"/>
              <w:bottom w:val="nil"/>
              <w:right w:val="nil"/>
            </w:tcBorders>
          </w:tcPr>
          <w:p>
            <w:pPr>
              <w:spacing w:line="360" w:lineRule="exact"/>
              <w:rPr>
                <w:rFonts w:ascii="Calibri" w:hAnsi="仿宋"/>
                <w:color w:val="000000"/>
                <w:sz w:val="28"/>
                <w:szCs w:val="28"/>
              </w:rPr>
            </w:pPr>
            <w:r>
              <w:rPr>
                <w:rFonts w:ascii="Calibri" w:hAnsi="仿宋"/>
                <w:color w:val="000000"/>
                <w:sz w:val="28"/>
                <w:szCs w:val="28"/>
              </w:rPr>
              <w:t>委托代理人：</w:t>
            </w:r>
          </w:p>
        </w:tc>
      </w:tr>
      <w:tr>
        <w:tblPrEx>
          <w:tblLayout w:type="fixed"/>
          <w:tblCellMar>
            <w:top w:w="0" w:type="dxa"/>
            <w:left w:w="108" w:type="dxa"/>
            <w:bottom w:w="0" w:type="dxa"/>
            <w:right w:w="108" w:type="dxa"/>
          </w:tblCellMar>
        </w:tblPrEx>
        <w:trPr>
          <w:trHeight w:val="436" w:hRule="atLeast"/>
        </w:trPr>
        <w:tc>
          <w:tcPr>
            <w:tcW w:w="4725" w:type="dxa"/>
            <w:tcBorders>
              <w:top w:val="nil"/>
              <w:left w:val="nil"/>
              <w:bottom w:val="nil"/>
              <w:right w:val="nil"/>
            </w:tcBorders>
          </w:tcPr>
          <w:p>
            <w:pPr>
              <w:spacing w:line="360" w:lineRule="exact"/>
              <w:rPr>
                <w:rFonts w:ascii="Calibri" w:hAnsi="仿宋"/>
                <w:color w:val="000000"/>
                <w:sz w:val="28"/>
                <w:szCs w:val="28"/>
              </w:rPr>
            </w:pPr>
          </w:p>
        </w:tc>
        <w:tc>
          <w:tcPr>
            <w:tcW w:w="4455" w:type="dxa"/>
            <w:tcBorders>
              <w:top w:val="nil"/>
              <w:left w:val="nil"/>
              <w:bottom w:val="nil"/>
              <w:right w:val="nil"/>
            </w:tcBorders>
          </w:tcPr>
          <w:p>
            <w:pPr>
              <w:spacing w:line="360" w:lineRule="exact"/>
              <w:rPr>
                <w:rFonts w:ascii="Calibri" w:hAnsi="仿宋"/>
                <w:color w:val="000000"/>
                <w:sz w:val="28"/>
                <w:szCs w:val="28"/>
              </w:rPr>
            </w:pPr>
            <w:r>
              <w:rPr>
                <w:rFonts w:ascii="Calibri" w:hAnsi="仿宋"/>
                <w:color w:val="000000"/>
                <w:sz w:val="28"/>
                <w:szCs w:val="28"/>
              </w:rPr>
              <w:t>经  办  人：</w:t>
            </w:r>
          </w:p>
        </w:tc>
      </w:tr>
      <w:tr>
        <w:tblPrEx>
          <w:tblLayout w:type="fixed"/>
          <w:tblCellMar>
            <w:top w:w="0" w:type="dxa"/>
            <w:left w:w="108" w:type="dxa"/>
            <w:bottom w:w="0" w:type="dxa"/>
            <w:right w:w="108" w:type="dxa"/>
          </w:tblCellMar>
        </w:tblPrEx>
        <w:trPr>
          <w:trHeight w:val="554" w:hRule="atLeast"/>
        </w:trPr>
        <w:tc>
          <w:tcPr>
            <w:tcW w:w="4725" w:type="dxa"/>
            <w:tcBorders>
              <w:top w:val="nil"/>
              <w:left w:val="nil"/>
              <w:bottom w:val="nil"/>
              <w:right w:val="nil"/>
            </w:tcBorders>
          </w:tcPr>
          <w:p>
            <w:pPr>
              <w:spacing w:line="360" w:lineRule="exact"/>
              <w:rPr>
                <w:rFonts w:ascii="Calibri" w:hAnsi="仿宋"/>
                <w:color w:val="000000"/>
                <w:sz w:val="28"/>
                <w:szCs w:val="28"/>
              </w:rPr>
            </w:pPr>
            <w:r>
              <w:rPr>
                <w:rFonts w:ascii="Calibri" w:hAnsi="仿宋"/>
                <w:color w:val="000000"/>
                <w:sz w:val="28"/>
                <w:szCs w:val="28"/>
              </w:rPr>
              <w:t>签约日期：     年     月     日</w:t>
            </w:r>
          </w:p>
        </w:tc>
        <w:tc>
          <w:tcPr>
            <w:tcW w:w="4455" w:type="dxa"/>
            <w:tcBorders>
              <w:top w:val="nil"/>
              <w:left w:val="nil"/>
              <w:bottom w:val="nil"/>
              <w:right w:val="nil"/>
            </w:tcBorders>
          </w:tcPr>
          <w:p>
            <w:pPr>
              <w:spacing w:line="360" w:lineRule="exact"/>
              <w:rPr>
                <w:rFonts w:ascii="Calibri" w:hAnsi="仿宋"/>
                <w:color w:val="000000"/>
                <w:sz w:val="28"/>
                <w:szCs w:val="28"/>
              </w:rPr>
            </w:pPr>
            <w:r>
              <w:rPr>
                <w:rFonts w:ascii="Calibri" w:hAnsi="仿宋"/>
                <w:color w:val="000000"/>
                <w:sz w:val="28"/>
                <w:szCs w:val="28"/>
              </w:rPr>
              <w:t>签约日期：     年     月     日</w:t>
            </w:r>
          </w:p>
        </w:tc>
      </w:tr>
      <w:tr>
        <w:tblPrEx>
          <w:tblLayout w:type="fixed"/>
          <w:tblCellMar>
            <w:top w:w="0" w:type="dxa"/>
            <w:left w:w="108" w:type="dxa"/>
            <w:bottom w:w="0" w:type="dxa"/>
            <w:right w:w="108" w:type="dxa"/>
          </w:tblCellMar>
        </w:tblPrEx>
        <w:trPr>
          <w:trHeight w:val="529" w:hRule="atLeast"/>
        </w:trPr>
        <w:tc>
          <w:tcPr>
            <w:tcW w:w="4725" w:type="dxa"/>
            <w:tcBorders>
              <w:top w:val="nil"/>
              <w:left w:val="nil"/>
              <w:bottom w:val="nil"/>
              <w:right w:val="nil"/>
            </w:tcBorders>
          </w:tcPr>
          <w:p>
            <w:pPr>
              <w:spacing w:line="360" w:lineRule="exact"/>
              <w:rPr>
                <w:rFonts w:ascii="Calibri" w:hAnsi="仿宋"/>
                <w:color w:val="000000"/>
                <w:sz w:val="28"/>
                <w:szCs w:val="28"/>
              </w:rPr>
            </w:pPr>
            <w:r>
              <w:rPr>
                <w:rFonts w:ascii="Calibri" w:hAnsi="仿宋"/>
                <w:color w:val="000000"/>
                <w:sz w:val="28"/>
                <w:szCs w:val="28"/>
              </w:rPr>
              <w:t>签约地点：惠</w:t>
            </w:r>
            <w:r>
              <w:rPr>
                <w:rFonts w:hint="eastAsia" w:ascii="Calibri" w:hAnsi="仿宋"/>
                <w:color w:val="000000"/>
                <w:sz w:val="28"/>
                <w:szCs w:val="28"/>
              </w:rPr>
              <w:t>东县</w:t>
            </w:r>
            <w:r>
              <w:rPr>
                <w:rFonts w:ascii="Calibri" w:hAnsi="仿宋"/>
                <w:color w:val="000000"/>
                <w:sz w:val="28"/>
                <w:szCs w:val="28"/>
              </w:rPr>
              <w:t>人民医院</w:t>
            </w:r>
          </w:p>
        </w:tc>
        <w:tc>
          <w:tcPr>
            <w:tcW w:w="4455" w:type="dxa"/>
            <w:tcBorders>
              <w:top w:val="nil"/>
              <w:left w:val="nil"/>
              <w:bottom w:val="nil"/>
              <w:right w:val="nil"/>
            </w:tcBorders>
          </w:tcPr>
          <w:p>
            <w:pPr>
              <w:spacing w:line="360" w:lineRule="exact"/>
              <w:rPr>
                <w:rFonts w:ascii="Calibri" w:hAnsi="仿宋"/>
                <w:color w:val="000000"/>
                <w:sz w:val="28"/>
                <w:szCs w:val="28"/>
              </w:rPr>
            </w:pPr>
          </w:p>
        </w:tc>
      </w:tr>
      <w:tr>
        <w:tblPrEx>
          <w:tblLayout w:type="fixed"/>
          <w:tblCellMar>
            <w:top w:w="0" w:type="dxa"/>
            <w:left w:w="108" w:type="dxa"/>
            <w:bottom w:w="0" w:type="dxa"/>
            <w:right w:w="108" w:type="dxa"/>
          </w:tblCellMar>
        </w:tblPrEx>
        <w:trPr>
          <w:trHeight w:val="479" w:hRule="atLeast"/>
        </w:trPr>
        <w:tc>
          <w:tcPr>
            <w:tcW w:w="4725" w:type="dxa"/>
            <w:tcBorders>
              <w:top w:val="nil"/>
              <w:left w:val="nil"/>
              <w:bottom w:val="nil"/>
              <w:right w:val="nil"/>
            </w:tcBorders>
          </w:tcPr>
          <w:p>
            <w:pPr>
              <w:spacing w:line="360" w:lineRule="exact"/>
              <w:rPr>
                <w:rFonts w:ascii="Calibri" w:hAnsi="仿宋"/>
                <w:color w:val="000000"/>
                <w:sz w:val="28"/>
                <w:szCs w:val="28"/>
              </w:rPr>
            </w:pPr>
            <w:r>
              <w:rPr>
                <w:rFonts w:ascii="Calibri" w:hAnsi="仿宋"/>
                <w:color w:val="000000"/>
                <w:sz w:val="28"/>
                <w:szCs w:val="28"/>
              </w:rPr>
              <w:t>地址：</w:t>
            </w:r>
          </w:p>
        </w:tc>
        <w:tc>
          <w:tcPr>
            <w:tcW w:w="4455" w:type="dxa"/>
            <w:tcBorders>
              <w:top w:val="nil"/>
              <w:left w:val="nil"/>
              <w:bottom w:val="nil"/>
              <w:right w:val="nil"/>
            </w:tcBorders>
          </w:tcPr>
          <w:p>
            <w:pPr>
              <w:spacing w:line="360" w:lineRule="exact"/>
              <w:rPr>
                <w:rFonts w:ascii="Calibri" w:hAnsi="仿宋"/>
                <w:color w:val="000000"/>
                <w:sz w:val="28"/>
                <w:szCs w:val="28"/>
              </w:rPr>
            </w:pPr>
            <w:r>
              <w:rPr>
                <w:rFonts w:ascii="Calibri" w:hAnsi="仿宋"/>
                <w:color w:val="000000"/>
                <w:sz w:val="28"/>
                <w:szCs w:val="28"/>
              </w:rPr>
              <w:t>地址：</w:t>
            </w:r>
          </w:p>
        </w:tc>
      </w:tr>
      <w:tr>
        <w:tblPrEx>
          <w:tblLayout w:type="fixed"/>
          <w:tblCellMar>
            <w:top w:w="0" w:type="dxa"/>
            <w:left w:w="108" w:type="dxa"/>
            <w:bottom w:w="0" w:type="dxa"/>
            <w:right w:w="108" w:type="dxa"/>
          </w:tblCellMar>
        </w:tblPrEx>
        <w:trPr>
          <w:trHeight w:val="456" w:hRule="atLeast"/>
        </w:trPr>
        <w:tc>
          <w:tcPr>
            <w:tcW w:w="4725" w:type="dxa"/>
            <w:tcBorders>
              <w:top w:val="nil"/>
              <w:left w:val="nil"/>
              <w:bottom w:val="nil"/>
              <w:right w:val="nil"/>
            </w:tcBorders>
          </w:tcPr>
          <w:p>
            <w:pPr>
              <w:spacing w:line="360" w:lineRule="exact"/>
              <w:rPr>
                <w:rFonts w:ascii="Calibri" w:hAnsi="仿宋"/>
                <w:color w:val="000000"/>
                <w:sz w:val="28"/>
                <w:szCs w:val="28"/>
              </w:rPr>
            </w:pPr>
          </w:p>
        </w:tc>
        <w:tc>
          <w:tcPr>
            <w:tcW w:w="4455" w:type="dxa"/>
            <w:tcBorders>
              <w:top w:val="nil"/>
              <w:left w:val="nil"/>
              <w:bottom w:val="nil"/>
              <w:right w:val="nil"/>
            </w:tcBorders>
          </w:tcPr>
          <w:p>
            <w:pPr>
              <w:autoSpaceDE w:val="0"/>
              <w:autoSpaceDN w:val="0"/>
              <w:spacing w:line="360" w:lineRule="exact"/>
              <w:rPr>
                <w:rFonts w:ascii="Calibri" w:hAnsi="仿宋"/>
                <w:color w:val="000000"/>
                <w:sz w:val="28"/>
                <w:szCs w:val="28"/>
              </w:rPr>
            </w:pPr>
            <w:r>
              <w:rPr>
                <w:rFonts w:ascii="Calibri" w:hAnsi="仿宋"/>
                <w:color w:val="000000"/>
                <w:sz w:val="28"/>
                <w:szCs w:val="28"/>
              </w:rPr>
              <w:t>电话：         邮编：</w:t>
            </w:r>
          </w:p>
        </w:tc>
      </w:tr>
      <w:tr>
        <w:tblPrEx>
          <w:tblLayout w:type="fixed"/>
          <w:tblCellMar>
            <w:top w:w="0" w:type="dxa"/>
            <w:left w:w="108" w:type="dxa"/>
            <w:bottom w:w="0" w:type="dxa"/>
            <w:right w:w="108" w:type="dxa"/>
          </w:tblCellMar>
        </w:tblPrEx>
        <w:trPr>
          <w:trHeight w:val="476" w:hRule="atLeast"/>
        </w:trPr>
        <w:tc>
          <w:tcPr>
            <w:tcW w:w="4725" w:type="dxa"/>
            <w:tcBorders>
              <w:top w:val="nil"/>
              <w:left w:val="nil"/>
              <w:bottom w:val="nil"/>
              <w:right w:val="nil"/>
            </w:tcBorders>
          </w:tcPr>
          <w:p>
            <w:pPr>
              <w:spacing w:line="360" w:lineRule="exact"/>
              <w:rPr>
                <w:rFonts w:ascii="Calibri" w:hAnsi="仿宋"/>
                <w:color w:val="000000"/>
                <w:sz w:val="28"/>
                <w:szCs w:val="28"/>
              </w:rPr>
            </w:pPr>
          </w:p>
        </w:tc>
        <w:tc>
          <w:tcPr>
            <w:tcW w:w="4455" w:type="dxa"/>
            <w:tcBorders>
              <w:top w:val="nil"/>
              <w:left w:val="nil"/>
              <w:bottom w:val="nil"/>
              <w:right w:val="nil"/>
            </w:tcBorders>
          </w:tcPr>
          <w:p>
            <w:pPr>
              <w:autoSpaceDE w:val="0"/>
              <w:autoSpaceDN w:val="0"/>
              <w:spacing w:line="360" w:lineRule="exact"/>
              <w:rPr>
                <w:rFonts w:ascii="Calibri" w:hAnsi="仿宋"/>
                <w:color w:val="000000"/>
                <w:sz w:val="28"/>
                <w:szCs w:val="28"/>
              </w:rPr>
            </w:pPr>
            <w:r>
              <w:rPr>
                <w:rFonts w:ascii="Calibri" w:hAnsi="仿宋"/>
                <w:color w:val="000000"/>
                <w:sz w:val="28"/>
                <w:szCs w:val="28"/>
              </w:rPr>
              <w:t>开户银行：</w:t>
            </w:r>
          </w:p>
        </w:tc>
      </w:tr>
      <w:tr>
        <w:tblPrEx>
          <w:tblLayout w:type="fixed"/>
          <w:tblCellMar>
            <w:top w:w="0" w:type="dxa"/>
            <w:left w:w="108" w:type="dxa"/>
            <w:bottom w:w="0" w:type="dxa"/>
            <w:right w:w="108" w:type="dxa"/>
          </w:tblCellMar>
        </w:tblPrEx>
        <w:trPr>
          <w:trHeight w:val="469" w:hRule="atLeast"/>
        </w:trPr>
        <w:tc>
          <w:tcPr>
            <w:tcW w:w="4725" w:type="dxa"/>
            <w:tcBorders>
              <w:top w:val="nil"/>
              <w:left w:val="nil"/>
              <w:bottom w:val="nil"/>
              <w:right w:val="nil"/>
            </w:tcBorders>
          </w:tcPr>
          <w:p>
            <w:pPr>
              <w:spacing w:line="360" w:lineRule="exact"/>
              <w:rPr>
                <w:rFonts w:ascii="Calibri" w:hAnsi="仿宋"/>
                <w:color w:val="000000"/>
                <w:sz w:val="28"/>
                <w:szCs w:val="28"/>
              </w:rPr>
            </w:pPr>
          </w:p>
        </w:tc>
        <w:tc>
          <w:tcPr>
            <w:tcW w:w="4455" w:type="dxa"/>
            <w:tcBorders>
              <w:top w:val="nil"/>
              <w:left w:val="nil"/>
              <w:bottom w:val="nil"/>
              <w:right w:val="nil"/>
            </w:tcBorders>
          </w:tcPr>
          <w:p>
            <w:pPr>
              <w:autoSpaceDE w:val="0"/>
              <w:autoSpaceDN w:val="0"/>
              <w:spacing w:line="360" w:lineRule="exact"/>
              <w:rPr>
                <w:rFonts w:ascii="Calibri" w:hAnsi="仿宋"/>
                <w:color w:val="000000"/>
                <w:sz w:val="28"/>
                <w:szCs w:val="28"/>
              </w:rPr>
            </w:pPr>
            <w:r>
              <w:rPr>
                <w:rFonts w:ascii="Calibri" w:hAnsi="仿宋"/>
                <w:color w:val="000000"/>
                <w:sz w:val="28"/>
                <w:szCs w:val="28"/>
              </w:rPr>
              <w:t>账号：</w:t>
            </w:r>
          </w:p>
        </w:tc>
      </w:tr>
    </w:tbl>
    <w:p>
      <w:pPr>
        <w:pStyle w:val="8"/>
        <w:adjustRightInd w:val="0"/>
        <w:snapToGrid w:val="0"/>
        <w:spacing w:line="440" w:lineRule="exact"/>
        <w:jc w:val="center"/>
        <w:rPr>
          <w:rFonts w:ascii="Calibri" w:hAnsi="仿宋"/>
          <w:b/>
          <w:bCs/>
          <w:color w:val="000000"/>
          <w:kern w:val="0"/>
          <w:sz w:val="28"/>
          <w:szCs w:val="28"/>
        </w:rPr>
      </w:pPr>
      <w:r>
        <w:rPr>
          <w:rFonts w:hint="eastAsia" w:hAnsi="宋体"/>
          <w:b/>
          <w:bCs/>
          <w:color w:val="000000"/>
          <w:kern w:val="0"/>
          <w:sz w:val="28"/>
          <w:szCs w:val="28"/>
        </w:rPr>
        <w:t>第五部分</w:t>
      </w:r>
      <w:r>
        <w:rPr>
          <w:rFonts w:ascii="Calibri" w:hAnsi="仿宋"/>
          <w:b/>
          <w:bCs/>
          <w:color w:val="000000"/>
          <w:kern w:val="0"/>
          <w:sz w:val="28"/>
          <w:szCs w:val="28"/>
        </w:rPr>
        <w:t xml:space="preserve">  </w:t>
      </w:r>
      <w:r>
        <w:rPr>
          <w:rFonts w:hint="eastAsia" w:hAnsi="宋体"/>
          <w:b/>
          <w:bCs/>
          <w:color w:val="000000"/>
          <w:kern w:val="0"/>
          <w:sz w:val="28"/>
          <w:szCs w:val="28"/>
        </w:rPr>
        <w:t>投标文件格式</w:t>
      </w:r>
    </w:p>
    <w:p>
      <w:pPr>
        <w:pStyle w:val="8"/>
        <w:adjustRightInd w:val="0"/>
        <w:snapToGrid w:val="0"/>
        <w:spacing w:line="440" w:lineRule="exact"/>
        <w:jc w:val="center"/>
        <w:rPr>
          <w:rFonts w:ascii="Calibri" w:hAnsi="仿宋"/>
          <w:b/>
          <w:bCs/>
          <w:color w:val="000000"/>
          <w:kern w:val="0"/>
          <w:sz w:val="28"/>
          <w:szCs w:val="28"/>
        </w:rPr>
      </w:pPr>
      <w:r>
        <w:rPr>
          <w:rFonts w:ascii="Calibri" w:hAnsi="仿宋"/>
          <w:b/>
          <w:bCs/>
          <w:color w:val="000000"/>
          <w:kern w:val="0"/>
          <w:sz w:val="28"/>
          <w:szCs w:val="28"/>
        </w:rPr>
        <w:t xml:space="preserve"> </w:t>
      </w:r>
    </w:p>
    <w:p>
      <w:pPr>
        <w:spacing w:line="360" w:lineRule="auto"/>
        <w:ind w:left="-930" w:firstLine="480"/>
        <w:rPr>
          <w:rFonts w:ascii="Calibri" w:hAnsi="仿宋"/>
          <w:color w:val="000000"/>
          <w:sz w:val="28"/>
          <w:szCs w:val="28"/>
        </w:rPr>
      </w:pPr>
      <w:r>
        <w:rPr>
          <w:rFonts w:hint="eastAsia" w:ascii="宋体" w:hAnsi="宋体"/>
          <w:color w:val="000000"/>
          <w:sz w:val="28"/>
          <w:szCs w:val="28"/>
        </w:rPr>
        <w:t>一、供应商应提供有效的公司资质、厂家资质（含医疗器械生产许可证）、业务代表授权书、医疗器械注册证（如无，应出具相关行政主管部门的说明）等。</w:t>
      </w:r>
    </w:p>
    <w:p>
      <w:pPr>
        <w:spacing w:line="360" w:lineRule="auto"/>
        <w:ind w:left="-930" w:firstLine="480"/>
        <w:rPr>
          <w:rFonts w:ascii="Calibri" w:hAnsi="仿宋"/>
          <w:color w:val="000000"/>
          <w:sz w:val="28"/>
          <w:szCs w:val="28"/>
          <w:u w:val="single"/>
        </w:rPr>
      </w:pPr>
      <w:r>
        <w:rPr>
          <w:rFonts w:hint="eastAsia" w:ascii="宋体" w:hAnsi="宋体"/>
          <w:color w:val="000000"/>
          <w:sz w:val="28"/>
          <w:szCs w:val="28"/>
        </w:rPr>
        <w:t>二、</w:t>
      </w:r>
      <w:r>
        <w:rPr>
          <w:rFonts w:hint="eastAsia" w:ascii="宋体" w:hAnsi="宋体"/>
          <w:color w:val="000000"/>
          <w:sz w:val="28"/>
          <w:szCs w:val="28"/>
          <w:u w:val="single"/>
        </w:rPr>
        <w:t>投标文件每页均应认真填写并加盖公章，包括附件，未盖章视为无效投标文件。所有页面必须清晰可分辨阅读，凡是有页面（含复印件）不清晰经专家讨论认为无法分辨的视为无效投标文件。</w:t>
      </w:r>
    </w:p>
    <w:p>
      <w:pPr>
        <w:spacing w:line="360" w:lineRule="auto"/>
        <w:ind w:left="-930" w:firstLine="480"/>
        <w:rPr>
          <w:rFonts w:ascii="Calibri" w:hAnsi="仿宋"/>
          <w:b/>
          <w:bCs/>
          <w:color w:val="000000"/>
          <w:sz w:val="28"/>
          <w:szCs w:val="28"/>
          <w:u w:val="single"/>
        </w:rPr>
      </w:pPr>
      <w:r>
        <w:rPr>
          <w:rFonts w:hint="eastAsia" w:ascii="宋体" w:hAnsi="宋体"/>
          <w:color w:val="000000"/>
          <w:sz w:val="28"/>
          <w:szCs w:val="28"/>
        </w:rPr>
        <w:t>三、</w:t>
      </w:r>
      <w:r>
        <w:rPr>
          <w:rFonts w:ascii="Calibri" w:hAnsi="仿宋"/>
          <w:color w:val="000000"/>
          <w:sz w:val="28"/>
          <w:szCs w:val="28"/>
        </w:rPr>
        <w:t xml:space="preserve"> </w:t>
      </w:r>
      <w:r>
        <w:rPr>
          <w:rFonts w:hint="eastAsia" w:ascii="宋体" w:hAnsi="宋体"/>
          <w:color w:val="000000"/>
          <w:sz w:val="28"/>
          <w:szCs w:val="28"/>
          <w:u w:val="single"/>
        </w:rPr>
        <w:t>投标人必须按照以下顺序进行投标书</w:t>
      </w:r>
      <w:r>
        <w:rPr>
          <w:rFonts w:hint="eastAsia" w:ascii="宋体" w:hAnsi="宋体"/>
          <w:b/>
          <w:bCs/>
          <w:color w:val="000000"/>
          <w:sz w:val="28"/>
          <w:szCs w:val="28"/>
          <w:u w:val="single"/>
        </w:rPr>
        <w:t>编排装订（至少要简单装订成册，不得随意用回形针之类的别住）及盖章密封标记</w:t>
      </w:r>
      <w:r>
        <w:rPr>
          <w:rFonts w:hint="eastAsia" w:ascii="宋体" w:hAnsi="宋体"/>
          <w:color w:val="000000"/>
          <w:sz w:val="28"/>
          <w:szCs w:val="28"/>
          <w:u w:val="single"/>
        </w:rPr>
        <w:t>，文件袋必须贴封条密封盖章，注明投标包号和投标产品名称，</w:t>
      </w:r>
      <w:r>
        <w:rPr>
          <w:rFonts w:hint="eastAsia" w:ascii="宋体" w:hAnsi="宋体"/>
          <w:b/>
          <w:bCs/>
          <w:color w:val="000000"/>
          <w:sz w:val="28"/>
          <w:szCs w:val="28"/>
          <w:u w:val="single"/>
        </w:rPr>
        <w:t>一式四份</w:t>
      </w:r>
      <w:r>
        <w:rPr>
          <w:rFonts w:hint="eastAsia" w:ascii="宋体" w:hAnsi="宋体"/>
          <w:color w:val="000000"/>
          <w:sz w:val="28"/>
          <w:szCs w:val="28"/>
          <w:u w:val="single"/>
        </w:rPr>
        <w:t>；</w:t>
      </w:r>
      <w:r>
        <w:rPr>
          <w:rFonts w:hint="eastAsia" w:ascii="宋体" w:hAnsi="宋体"/>
          <w:b/>
          <w:bCs/>
          <w:color w:val="000000"/>
          <w:sz w:val="28"/>
          <w:szCs w:val="28"/>
          <w:u w:val="single"/>
        </w:rPr>
        <w:t>《报价单》单独一份另外封装，注明投标包号和投标产品名称。</w:t>
      </w:r>
    </w:p>
    <w:p>
      <w:pPr>
        <w:spacing w:line="360" w:lineRule="auto"/>
        <w:ind w:left="-930" w:firstLine="480"/>
        <w:rPr>
          <w:rFonts w:ascii="Calibri" w:hAnsi="仿宋"/>
          <w:color w:val="000000"/>
          <w:sz w:val="28"/>
          <w:szCs w:val="28"/>
          <w:u w:val="single"/>
        </w:rPr>
      </w:pPr>
      <w:r>
        <w:rPr>
          <w:rFonts w:hint="eastAsia" w:ascii="宋体" w:hAnsi="宋体"/>
          <w:color w:val="000000"/>
          <w:sz w:val="28"/>
          <w:szCs w:val="28"/>
          <w:u w:val="single"/>
        </w:rPr>
        <w:t>四、投标文件散乱未装订者或页码与目录内容不一致的专家有权不予评审，按投标无效处理；投标人因投标文件未装订而造成评审中资料遗失影响评审结果的，后果自负。</w:t>
      </w:r>
    </w:p>
    <w:p>
      <w:pPr>
        <w:spacing w:line="360" w:lineRule="auto"/>
        <w:ind w:left="-930" w:firstLine="480"/>
        <w:rPr>
          <w:rFonts w:ascii="Calibri" w:hAnsi="仿宋"/>
          <w:color w:val="000000"/>
          <w:sz w:val="28"/>
          <w:szCs w:val="28"/>
          <w:u w:val="single"/>
        </w:rPr>
      </w:pPr>
      <w:r>
        <w:rPr>
          <w:rFonts w:ascii="Calibri" w:hAnsi="仿宋"/>
          <w:color w:val="000000"/>
          <w:sz w:val="28"/>
          <w:szCs w:val="28"/>
          <w:u w:val="single"/>
        </w:rPr>
        <w:t xml:space="preserve"> </w:t>
      </w:r>
    </w:p>
    <w:p>
      <w:pPr>
        <w:spacing w:line="360" w:lineRule="auto"/>
        <w:ind w:left="-930" w:firstLine="480"/>
        <w:rPr>
          <w:rFonts w:ascii="Calibri" w:hAnsi="仿宋"/>
          <w:color w:val="000000"/>
          <w:sz w:val="28"/>
          <w:szCs w:val="28"/>
          <w:u w:val="single"/>
        </w:rPr>
      </w:pPr>
      <w:r>
        <w:rPr>
          <w:rFonts w:ascii="Calibri" w:hAnsi="仿宋"/>
          <w:color w:val="000000"/>
          <w:sz w:val="28"/>
          <w:szCs w:val="28"/>
          <w:u w:val="single"/>
        </w:rPr>
        <w:t xml:space="preserve"> </w:t>
      </w:r>
    </w:p>
    <w:p>
      <w:pPr>
        <w:spacing w:line="360" w:lineRule="auto"/>
        <w:ind w:left="-930" w:firstLine="480"/>
        <w:rPr>
          <w:rFonts w:ascii="Calibri" w:hAnsi="仿宋"/>
          <w:b/>
          <w:bCs/>
          <w:color w:val="000000"/>
          <w:sz w:val="28"/>
          <w:szCs w:val="28"/>
          <w:u w:val="single"/>
        </w:rPr>
      </w:pPr>
      <w:r>
        <w:rPr>
          <w:rFonts w:hint="eastAsia" w:ascii="宋体" w:hAnsi="宋体"/>
          <w:b/>
          <w:bCs/>
          <w:color w:val="000000"/>
          <w:sz w:val="28"/>
          <w:szCs w:val="28"/>
          <w:u w:val="single"/>
        </w:rPr>
        <w:t>投标文件格式如下：</w:t>
      </w:r>
    </w:p>
    <w:p>
      <w:pPr>
        <w:pStyle w:val="8"/>
        <w:adjustRightInd w:val="0"/>
        <w:snapToGrid w:val="0"/>
        <w:spacing w:line="360" w:lineRule="auto"/>
        <w:rPr>
          <w:rFonts w:ascii="Calibri" w:hAnsi="仿宋"/>
          <w:b/>
          <w:bCs/>
          <w:color w:val="000000"/>
          <w:kern w:val="0"/>
          <w:sz w:val="28"/>
          <w:szCs w:val="28"/>
        </w:rPr>
      </w:pPr>
      <w:r>
        <w:rPr>
          <w:rFonts w:ascii="Calibri" w:hAnsi="仿宋"/>
          <w:b/>
          <w:bCs/>
          <w:color w:val="000000"/>
          <w:kern w:val="0"/>
          <w:sz w:val="28"/>
          <w:szCs w:val="28"/>
        </w:rPr>
        <w:t xml:space="preserve"> </w:t>
      </w:r>
    </w:p>
    <w:p>
      <w:pPr>
        <w:pStyle w:val="8"/>
        <w:adjustRightInd w:val="0"/>
        <w:snapToGrid w:val="0"/>
        <w:spacing w:line="360" w:lineRule="auto"/>
        <w:rPr>
          <w:rFonts w:ascii="Calibri" w:hAnsi="仿宋"/>
          <w:b/>
          <w:bCs/>
          <w:color w:val="000000"/>
          <w:kern w:val="0"/>
          <w:sz w:val="28"/>
          <w:szCs w:val="28"/>
        </w:rPr>
      </w:pPr>
      <w:r>
        <w:rPr>
          <w:rFonts w:ascii="Calibri" w:hAnsi="仿宋"/>
          <w:b/>
          <w:bCs/>
          <w:color w:val="000000"/>
          <w:kern w:val="0"/>
          <w:sz w:val="28"/>
          <w:szCs w:val="28"/>
        </w:rPr>
        <w:t xml:space="preserve"> </w:t>
      </w:r>
    </w:p>
    <w:p>
      <w:pPr>
        <w:pStyle w:val="8"/>
        <w:adjustRightInd w:val="0"/>
        <w:snapToGrid w:val="0"/>
        <w:spacing w:line="360" w:lineRule="auto"/>
        <w:rPr>
          <w:rFonts w:ascii="Calibri" w:hAnsi="仿宋"/>
          <w:b/>
          <w:bCs/>
          <w:color w:val="000000"/>
          <w:kern w:val="0"/>
          <w:sz w:val="28"/>
          <w:szCs w:val="28"/>
        </w:rPr>
      </w:pPr>
      <w:r>
        <w:rPr>
          <w:rFonts w:ascii="Calibri" w:hAnsi="仿宋"/>
          <w:b/>
          <w:bCs/>
          <w:color w:val="000000"/>
          <w:kern w:val="0"/>
          <w:sz w:val="28"/>
          <w:szCs w:val="28"/>
        </w:rPr>
        <w:t xml:space="preserve"> </w:t>
      </w:r>
    </w:p>
    <w:p>
      <w:pPr>
        <w:pStyle w:val="8"/>
        <w:adjustRightInd w:val="0"/>
        <w:snapToGrid w:val="0"/>
        <w:spacing w:line="360" w:lineRule="auto"/>
        <w:rPr>
          <w:rFonts w:ascii="Calibri" w:hAnsi="仿宋"/>
          <w:b/>
          <w:bCs/>
          <w:color w:val="000000"/>
          <w:kern w:val="0"/>
          <w:sz w:val="28"/>
          <w:szCs w:val="28"/>
        </w:rPr>
      </w:pPr>
      <w:r>
        <w:rPr>
          <w:rFonts w:ascii="Calibri" w:hAnsi="仿宋"/>
          <w:b/>
          <w:bCs/>
          <w:color w:val="000000"/>
          <w:kern w:val="0"/>
          <w:sz w:val="28"/>
          <w:szCs w:val="28"/>
        </w:rPr>
        <w:t xml:space="preserve"> </w:t>
      </w:r>
    </w:p>
    <w:p>
      <w:pPr>
        <w:pStyle w:val="8"/>
        <w:adjustRightInd w:val="0"/>
        <w:snapToGrid w:val="0"/>
        <w:spacing w:line="360" w:lineRule="auto"/>
        <w:jc w:val="center"/>
        <w:rPr>
          <w:rFonts w:ascii="Calibri" w:hAnsi="仿宋"/>
          <w:b/>
          <w:bCs/>
          <w:color w:val="000000"/>
          <w:kern w:val="0"/>
          <w:sz w:val="28"/>
          <w:szCs w:val="28"/>
        </w:rPr>
      </w:pPr>
      <w:r>
        <w:rPr>
          <w:rFonts w:hint="eastAsia" w:hAnsi="宋体"/>
          <w:b/>
          <w:bCs/>
          <w:color w:val="000000"/>
          <w:kern w:val="0"/>
          <w:sz w:val="28"/>
          <w:szCs w:val="28"/>
        </w:rPr>
        <w:t>投</w:t>
      </w:r>
      <w:r>
        <w:rPr>
          <w:rFonts w:ascii="Calibri" w:hAnsi="仿宋"/>
          <w:b/>
          <w:bCs/>
          <w:color w:val="000000"/>
          <w:kern w:val="0"/>
          <w:sz w:val="28"/>
          <w:szCs w:val="28"/>
        </w:rPr>
        <w:t xml:space="preserve"> </w:t>
      </w:r>
      <w:r>
        <w:rPr>
          <w:rFonts w:hint="eastAsia" w:hAnsi="宋体"/>
          <w:b/>
          <w:bCs/>
          <w:color w:val="000000"/>
          <w:kern w:val="0"/>
          <w:sz w:val="28"/>
          <w:szCs w:val="28"/>
        </w:rPr>
        <w:t>标</w:t>
      </w:r>
      <w:r>
        <w:rPr>
          <w:rFonts w:ascii="Calibri" w:hAnsi="仿宋"/>
          <w:b/>
          <w:bCs/>
          <w:color w:val="000000"/>
          <w:kern w:val="0"/>
          <w:sz w:val="28"/>
          <w:szCs w:val="28"/>
        </w:rPr>
        <w:t xml:space="preserve"> </w:t>
      </w:r>
      <w:r>
        <w:rPr>
          <w:rFonts w:hint="eastAsia" w:hAnsi="宋体"/>
          <w:b/>
          <w:bCs/>
          <w:color w:val="000000"/>
          <w:kern w:val="0"/>
          <w:sz w:val="28"/>
          <w:szCs w:val="28"/>
        </w:rPr>
        <w:t>文</w:t>
      </w:r>
      <w:r>
        <w:rPr>
          <w:rFonts w:ascii="Calibri" w:hAnsi="仿宋"/>
          <w:b/>
          <w:bCs/>
          <w:color w:val="000000"/>
          <w:kern w:val="0"/>
          <w:sz w:val="28"/>
          <w:szCs w:val="28"/>
        </w:rPr>
        <w:t xml:space="preserve"> </w:t>
      </w:r>
      <w:r>
        <w:rPr>
          <w:rFonts w:hint="eastAsia" w:hAnsi="宋体"/>
          <w:b/>
          <w:bCs/>
          <w:color w:val="000000"/>
          <w:kern w:val="0"/>
          <w:sz w:val="28"/>
          <w:szCs w:val="28"/>
        </w:rPr>
        <w:t>件</w:t>
      </w:r>
    </w:p>
    <w:p>
      <w:pPr>
        <w:pStyle w:val="8"/>
        <w:adjustRightInd w:val="0"/>
        <w:snapToGrid w:val="0"/>
        <w:spacing w:line="360" w:lineRule="auto"/>
        <w:rPr>
          <w:rFonts w:ascii="Calibri" w:hAnsi="仿宋"/>
          <w:b/>
          <w:bCs/>
          <w:color w:val="000000"/>
          <w:kern w:val="0"/>
          <w:sz w:val="28"/>
          <w:szCs w:val="28"/>
        </w:rPr>
      </w:pPr>
      <w:r>
        <w:rPr>
          <w:rFonts w:ascii="Calibri" w:hAnsi="仿宋"/>
          <w:b/>
          <w:bCs/>
          <w:color w:val="000000"/>
          <w:kern w:val="0"/>
          <w:sz w:val="28"/>
          <w:szCs w:val="28"/>
        </w:rPr>
        <w:t xml:space="preserve"> </w:t>
      </w:r>
    </w:p>
    <w:p>
      <w:pPr>
        <w:pStyle w:val="8"/>
        <w:adjustRightInd w:val="0"/>
        <w:snapToGrid w:val="0"/>
        <w:spacing w:line="440" w:lineRule="exact"/>
        <w:rPr>
          <w:rFonts w:ascii="Calibri" w:hAnsi="仿宋"/>
          <w:b/>
          <w:bCs/>
          <w:color w:val="000000"/>
          <w:kern w:val="0"/>
          <w:sz w:val="28"/>
          <w:szCs w:val="28"/>
        </w:rPr>
      </w:pPr>
      <w:r>
        <w:rPr>
          <w:rFonts w:ascii="Calibri" w:hAnsi="仿宋"/>
          <w:b/>
          <w:bCs/>
          <w:color w:val="000000"/>
          <w:kern w:val="0"/>
          <w:sz w:val="28"/>
          <w:szCs w:val="28"/>
        </w:rPr>
        <w:t xml:space="preserve"> </w:t>
      </w:r>
    </w:p>
    <w:p>
      <w:pPr>
        <w:pStyle w:val="8"/>
        <w:adjustRightInd w:val="0"/>
        <w:snapToGrid w:val="0"/>
        <w:spacing w:line="440" w:lineRule="exact"/>
        <w:ind w:firstLine="562" w:firstLineChars="200"/>
        <w:rPr>
          <w:rFonts w:ascii="Calibri" w:hAnsi="仿宋"/>
          <w:b/>
          <w:bCs/>
          <w:color w:val="000000"/>
          <w:kern w:val="0"/>
          <w:sz w:val="28"/>
          <w:szCs w:val="28"/>
        </w:rPr>
      </w:pPr>
      <w:r>
        <w:rPr>
          <w:rFonts w:hint="eastAsia" w:hAnsi="宋体"/>
          <w:b/>
          <w:bCs/>
          <w:color w:val="000000"/>
          <w:kern w:val="0"/>
          <w:sz w:val="28"/>
          <w:szCs w:val="28"/>
        </w:rPr>
        <w:t>维修配件、医疗设备、医疗器械及紫外线灯管安装</w:t>
      </w:r>
      <w:r>
        <w:rPr>
          <w:rFonts w:hint="eastAsia" w:hAnsi="宋体"/>
          <w:b/>
          <w:bCs/>
          <w:color w:val="000000"/>
          <w:sz w:val="28"/>
          <w:szCs w:val="28"/>
        </w:rPr>
        <w:t>等</w:t>
      </w:r>
      <w:r>
        <w:rPr>
          <w:rFonts w:hint="eastAsia" w:ascii="Calibri" w:hAnsi="宋体"/>
          <w:b/>
          <w:bCs/>
          <w:color w:val="000000"/>
          <w:sz w:val="28"/>
          <w:szCs w:val="28"/>
        </w:rPr>
        <w:t xml:space="preserve">            </w:t>
      </w:r>
      <w:r>
        <w:rPr>
          <w:rFonts w:hint="eastAsia" w:hAnsi="宋体"/>
          <w:b/>
          <w:bCs/>
          <w:color w:val="000000"/>
          <w:sz w:val="28"/>
          <w:szCs w:val="28"/>
        </w:rPr>
        <w:t>设备院内公开招标</w:t>
      </w:r>
    </w:p>
    <w:p>
      <w:pPr>
        <w:spacing w:line="500" w:lineRule="exact"/>
        <w:jc w:val="center"/>
        <w:rPr>
          <w:rFonts w:ascii="Calibri" w:hAnsi="仿宋"/>
          <w:b/>
          <w:bCs/>
          <w:color w:val="000000"/>
          <w:sz w:val="28"/>
          <w:szCs w:val="28"/>
        </w:rPr>
      </w:pPr>
      <w:r>
        <w:rPr>
          <w:rFonts w:ascii="Calibri" w:hAnsi="仿宋"/>
          <w:b/>
          <w:bCs/>
          <w:color w:val="000000"/>
          <w:sz w:val="28"/>
          <w:szCs w:val="28"/>
        </w:rPr>
        <w:t xml:space="preserve"> </w:t>
      </w:r>
    </w:p>
    <w:p>
      <w:pPr>
        <w:pStyle w:val="8"/>
        <w:adjustRightInd w:val="0"/>
        <w:snapToGrid w:val="0"/>
        <w:spacing w:line="440" w:lineRule="exact"/>
        <w:rPr>
          <w:rFonts w:ascii="Calibri" w:hAnsi="仿宋"/>
          <w:b/>
          <w:bCs/>
          <w:color w:val="000000"/>
          <w:sz w:val="28"/>
          <w:szCs w:val="28"/>
        </w:rPr>
      </w:pPr>
      <w:r>
        <w:rPr>
          <w:rFonts w:ascii="Calibri" w:hAnsi="仿宋"/>
          <w:b/>
          <w:bCs/>
          <w:color w:val="000000"/>
          <w:sz w:val="28"/>
          <w:szCs w:val="28"/>
        </w:rPr>
        <w:t xml:space="preserve"> </w:t>
      </w:r>
    </w:p>
    <w:p>
      <w:pPr>
        <w:pStyle w:val="8"/>
        <w:spacing w:line="360" w:lineRule="auto"/>
        <w:rPr>
          <w:rFonts w:ascii="Calibri" w:hAnsi="仿宋"/>
          <w:b/>
          <w:bCs/>
          <w:color w:val="000000"/>
          <w:sz w:val="28"/>
          <w:szCs w:val="28"/>
          <w:u w:val="single"/>
        </w:rPr>
      </w:pPr>
      <w:r>
        <w:rPr>
          <w:rFonts w:ascii="Calibri" w:hAnsi="仿宋"/>
          <w:b/>
          <w:bCs/>
          <w:color w:val="000000"/>
          <w:sz w:val="28"/>
          <w:szCs w:val="28"/>
        </w:rPr>
        <w:t xml:space="preserve"> </w:t>
      </w:r>
      <w:r>
        <w:rPr>
          <w:rFonts w:hint="eastAsia" w:ascii="Calibri" w:hAnsi="仿宋"/>
          <w:b/>
          <w:bCs/>
          <w:color w:val="000000"/>
          <w:sz w:val="28"/>
          <w:szCs w:val="28"/>
        </w:rPr>
        <w:t xml:space="preserve">  </w:t>
      </w:r>
      <w:r>
        <w:rPr>
          <w:rFonts w:hint="eastAsia" w:hAnsi="宋体"/>
          <w:b/>
          <w:bCs/>
          <w:color w:val="000000"/>
          <w:sz w:val="28"/>
          <w:szCs w:val="28"/>
        </w:rPr>
        <w:t>文件编号：</w:t>
      </w:r>
      <w:r>
        <w:rPr>
          <w:rFonts w:ascii="Calibri" w:hAnsi="仿宋"/>
          <w:b/>
          <w:bCs/>
          <w:color w:val="000000"/>
          <w:sz w:val="28"/>
          <w:szCs w:val="28"/>
        </w:rPr>
        <w:t xml:space="preserve">      </w:t>
      </w:r>
      <w:r>
        <w:rPr>
          <w:rFonts w:hint="eastAsia" w:hAnsi="宋体"/>
          <w:color w:val="000000"/>
          <w:kern w:val="0"/>
          <w:sz w:val="28"/>
          <w:szCs w:val="28"/>
        </w:rPr>
        <w:t>（文件编号</w:t>
      </w:r>
      <w:r>
        <w:rPr>
          <w:rFonts w:hint="eastAsia" w:ascii="Calibri" w:hAnsi="宋体"/>
          <w:color w:val="000000"/>
          <w:kern w:val="0"/>
          <w:sz w:val="28"/>
          <w:szCs w:val="28"/>
        </w:rPr>
        <w:t>HDRY-YN-2019- 001</w:t>
      </w:r>
      <w:r>
        <w:rPr>
          <w:rFonts w:hint="eastAsia" w:hAnsi="宋体"/>
          <w:color w:val="000000"/>
          <w:kern w:val="0"/>
          <w:sz w:val="28"/>
          <w:szCs w:val="28"/>
        </w:rPr>
        <w:t>）</w:t>
      </w:r>
      <w:r>
        <w:rPr>
          <w:rFonts w:ascii="Calibri" w:hAnsi="仿宋"/>
          <w:b/>
          <w:bCs/>
          <w:color w:val="000000"/>
          <w:sz w:val="28"/>
          <w:szCs w:val="28"/>
        </w:rPr>
        <w:t xml:space="preserve">                                                                   </w:t>
      </w:r>
    </w:p>
    <w:p>
      <w:pPr>
        <w:pStyle w:val="8"/>
        <w:adjustRightInd w:val="0"/>
        <w:snapToGrid w:val="0"/>
        <w:spacing w:line="440" w:lineRule="exact"/>
        <w:rPr>
          <w:rFonts w:ascii="Calibri" w:hAnsi="仿宋"/>
          <w:b/>
          <w:bCs/>
          <w:color w:val="000000"/>
          <w:sz w:val="28"/>
          <w:szCs w:val="28"/>
          <w:u w:val="single"/>
        </w:rPr>
      </w:pPr>
      <w:r>
        <w:rPr>
          <w:rFonts w:ascii="Calibri" w:hAnsi="仿宋"/>
          <w:b/>
          <w:bCs/>
          <w:color w:val="000000"/>
          <w:sz w:val="28"/>
          <w:szCs w:val="28"/>
        </w:rPr>
        <w:t xml:space="preserve"> </w:t>
      </w:r>
      <w:r>
        <w:rPr>
          <w:rFonts w:hint="eastAsia" w:ascii="Calibri" w:hAnsi="仿宋"/>
          <w:b/>
          <w:bCs/>
          <w:color w:val="000000"/>
          <w:sz w:val="28"/>
          <w:szCs w:val="28"/>
        </w:rPr>
        <w:t xml:space="preserve">  </w:t>
      </w:r>
      <w:r>
        <w:rPr>
          <w:rFonts w:hint="eastAsia" w:hAnsi="宋体"/>
          <w:b/>
          <w:bCs/>
          <w:color w:val="000000"/>
          <w:sz w:val="28"/>
          <w:szCs w:val="28"/>
        </w:rPr>
        <w:t>投标包号</w:t>
      </w:r>
      <w:r>
        <w:rPr>
          <w:rFonts w:ascii="Calibri" w:hAnsi="仿宋"/>
          <w:b/>
          <w:bCs/>
          <w:color w:val="000000"/>
          <w:sz w:val="28"/>
          <w:szCs w:val="28"/>
        </w:rPr>
        <w:t xml:space="preserve"> </w:t>
      </w:r>
      <w:r>
        <w:rPr>
          <w:rFonts w:hint="eastAsia" w:hAnsi="宋体"/>
          <w:b/>
          <w:bCs/>
          <w:color w:val="000000"/>
          <w:sz w:val="28"/>
          <w:szCs w:val="28"/>
        </w:rPr>
        <w:t>：</w:t>
      </w:r>
      <w:r>
        <w:rPr>
          <w:rFonts w:ascii="Calibri" w:hAnsi="仿宋"/>
          <w:b/>
          <w:bCs/>
          <w:color w:val="000000"/>
          <w:sz w:val="28"/>
          <w:szCs w:val="28"/>
          <w:u w:val="single"/>
        </w:rPr>
        <w:t xml:space="preserve">                          </w:t>
      </w:r>
    </w:p>
    <w:p>
      <w:pPr>
        <w:pStyle w:val="8"/>
        <w:adjustRightInd w:val="0"/>
        <w:snapToGrid w:val="0"/>
        <w:spacing w:line="440" w:lineRule="exact"/>
        <w:rPr>
          <w:rFonts w:ascii="Calibri" w:hAnsi="仿宋"/>
          <w:b/>
          <w:bCs/>
          <w:color w:val="000000"/>
          <w:sz w:val="28"/>
          <w:szCs w:val="28"/>
        </w:rPr>
      </w:pPr>
      <w:r>
        <w:rPr>
          <w:rFonts w:ascii="Calibri" w:hAnsi="仿宋"/>
          <w:b/>
          <w:bCs/>
          <w:color w:val="000000"/>
          <w:sz w:val="28"/>
          <w:szCs w:val="28"/>
        </w:rPr>
        <w:t xml:space="preserve"> </w:t>
      </w:r>
      <w:r>
        <w:rPr>
          <w:rFonts w:hint="eastAsia" w:ascii="Calibri" w:hAnsi="仿宋"/>
          <w:b/>
          <w:bCs/>
          <w:color w:val="000000"/>
          <w:sz w:val="28"/>
          <w:szCs w:val="28"/>
        </w:rPr>
        <w:t xml:space="preserve">  </w:t>
      </w:r>
      <w:r>
        <w:rPr>
          <w:rFonts w:hint="eastAsia" w:hAnsi="宋体"/>
          <w:b/>
          <w:bCs/>
          <w:color w:val="000000"/>
          <w:sz w:val="28"/>
          <w:szCs w:val="28"/>
        </w:rPr>
        <w:t>投标设备名称：</w:t>
      </w:r>
      <w:r>
        <w:rPr>
          <w:rFonts w:ascii="Calibri" w:hAnsi="仿宋"/>
          <w:b/>
          <w:bCs/>
          <w:color w:val="000000"/>
          <w:kern w:val="0"/>
          <w:sz w:val="28"/>
          <w:szCs w:val="28"/>
        </w:rPr>
        <w:t xml:space="preserve"> </w:t>
      </w:r>
    </w:p>
    <w:p>
      <w:pPr>
        <w:spacing w:line="500" w:lineRule="exact"/>
        <w:rPr>
          <w:rFonts w:ascii="Calibri" w:hAnsi="仿宋"/>
          <w:b/>
          <w:bCs/>
          <w:color w:val="000000"/>
          <w:sz w:val="28"/>
          <w:szCs w:val="28"/>
        </w:rPr>
      </w:pPr>
      <w:r>
        <w:rPr>
          <w:rFonts w:ascii="Calibri" w:hAnsi="仿宋"/>
          <w:b/>
          <w:bCs/>
          <w:color w:val="000000"/>
          <w:sz w:val="28"/>
          <w:szCs w:val="28"/>
        </w:rPr>
        <w:t xml:space="preserve"> </w:t>
      </w:r>
    </w:p>
    <w:p>
      <w:pPr>
        <w:pStyle w:val="8"/>
        <w:adjustRightInd w:val="0"/>
        <w:snapToGrid w:val="0"/>
        <w:spacing w:line="440" w:lineRule="exact"/>
        <w:rPr>
          <w:rFonts w:ascii="Calibri" w:hAnsi="仿宋"/>
          <w:b/>
          <w:bCs/>
          <w:color w:val="000000"/>
          <w:kern w:val="0"/>
          <w:sz w:val="28"/>
          <w:szCs w:val="28"/>
        </w:rPr>
      </w:pPr>
      <w:r>
        <w:rPr>
          <w:rFonts w:ascii="Calibri" w:hAnsi="仿宋"/>
          <w:b/>
          <w:bCs/>
          <w:color w:val="000000"/>
          <w:kern w:val="0"/>
          <w:sz w:val="28"/>
          <w:szCs w:val="28"/>
        </w:rPr>
        <w:t xml:space="preserve"> </w:t>
      </w:r>
    </w:p>
    <w:p>
      <w:pPr>
        <w:pStyle w:val="8"/>
        <w:adjustRightInd w:val="0"/>
        <w:snapToGrid w:val="0"/>
        <w:spacing w:line="440" w:lineRule="exact"/>
        <w:rPr>
          <w:rFonts w:ascii="Calibri" w:hAnsi="仿宋"/>
          <w:b/>
          <w:bCs/>
          <w:color w:val="000000"/>
          <w:kern w:val="0"/>
          <w:sz w:val="28"/>
          <w:szCs w:val="28"/>
        </w:rPr>
      </w:pPr>
      <w:r>
        <w:rPr>
          <w:rFonts w:ascii="Calibri" w:hAnsi="仿宋"/>
          <w:b/>
          <w:bCs/>
          <w:color w:val="000000"/>
          <w:kern w:val="0"/>
          <w:sz w:val="28"/>
          <w:szCs w:val="28"/>
        </w:rPr>
        <w:t xml:space="preserve"> </w:t>
      </w:r>
    </w:p>
    <w:p>
      <w:pPr>
        <w:pStyle w:val="8"/>
        <w:adjustRightInd w:val="0"/>
        <w:snapToGrid w:val="0"/>
        <w:spacing w:line="440" w:lineRule="exact"/>
        <w:rPr>
          <w:rFonts w:ascii="Calibri" w:hAnsi="宋体"/>
          <w:b/>
          <w:bCs/>
          <w:color w:val="000000"/>
          <w:kern w:val="0"/>
          <w:sz w:val="28"/>
          <w:szCs w:val="28"/>
        </w:rPr>
      </w:pPr>
      <w:r>
        <w:rPr>
          <w:rFonts w:hint="eastAsia" w:ascii="Calibri" w:hAnsi="宋体"/>
          <w:b/>
          <w:bCs/>
          <w:color w:val="000000"/>
          <w:kern w:val="0"/>
          <w:sz w:val="28"/>
          <w:szCs w:val="28"/>
        </w:rPr>
        <w:t xml:space="preserve"> </w:t>
      </w:r>
    </w:p>
    <w:p>
      <w:pPr>
        <w:pStyle w:val="8"/>
        <w:adjustRightInd w:val="0"/>
        <w:snapToGrid w:val="0"/>
        <w:spacing w:line="440" w:lineRule="exact"/>
        <w:ind w:firstLine="4216" w:firstLineChars="1500"/>
        <w:rPr>
          <w:rFonts w:hint="eastAsia" w:ascii="Calibri" w:hAnsi="仿宋"/>
          <w:b/>
          <w:bCs/>
          <w:color w:val="000000"/>
          <w:kern w:val="0"/>
          <w:sz w:val="28"/>
          <w:szCs w:val="28"/>
        </w:rPr>
      </w:pPr>
      <w:r>
        <w:rPr>
          <w:rFonts w:hint="eastAsia" w:hAnsi="宋体"/>
          <w:b/>
          <w:bCs/>
          <w:color w:val="000000"/>
          <w:kern w:val="0"/>
          <w:sz w:val="28"/>
          <w:szCs w:val="28"/>
        </w:rPr>
        <w:t>投标供应商：</w:t>
      </w:r>
      <w:r>
        <w:rPr>
          <w:rFonts w:ascii="Calibri" w:hAnsi="仿宋"/>
          <w:b/>
          <w:bCs/>
          <w:color w:val="000000"/>
          <w:kern w:val="0"/>
          <w:sz w:val="28"/>
          <w:szCs w:val="28"/>
        </w:rPr>
        <w:t xml:space="preserve">    </w:t>
      </w:r>
      <w:r>
        <w:rPr>
          <w:rFonts w:hint="eastAsia" w:hAnsi="宋体"/>
          <w:b/>
          <w:bCs/>
          <w:color w:val="000000"/>
          <w:kern w:val="0"/>
          <w:sz w:val="28"/>
          <w:szCs w:val="28"/>
        </w:rPr>
        <w:t>公章</w:t>
      </w:r>
    </w:p>
    <w:p>
      <w:pPr>
        <w:pStyle w:val="8"/>
        <w:adjustRightInd w:val="0"/>
        <w:snapToGrid w:val="0"/>
        <w:spacing w:line="440" w:lineRule="exact"/>
        <w:jc w:val="center"/>
        <w:rPr>
          <w:rFonts w:ascii="Calibri" w:hAnsi="仿宋"/>
          <w:b/>
          <w:bCs/>
          <w:color w:val="000000"/>
          <w:kern w:val="0"/>
          <w:sz w:val="28"/>
          <w:szCs w:val="28"/>
        </w:rPr>
      </w:pPr>
      <w:r>
        <w:rPr>
          <w:rFonts w:ascii="Calibri" w:hAnsi="仿宋"/>
          <w:b/>
          <w:bCs/>
          <w:color w:val="000000"/>
          <w:kern w:val="0"/>
          <w:sz w:val="28"/>
          <w:szCs w:val="28"/>
        </w:rPr>
        <w:t xml:space="preserve"> </w:t>
      </w:r>
    </w:p>
    <w:p>
      <w:pPr>
        <w:pStyle w:val="8"/>
        <w:adjustRightInd w:val="0"/>
        <w:snapToGrid w:val="0"/>
        <w:spacing w:line="440" w:lineRule="exact"/>
        <w:ind w:firstLine="5060" w:firstLineChars="1800"/>
        <w:rPr>
          <w:rFonts w:ascii="Calibri" w:hAnsi="仿宋"/>
          <w:b/>
          <w:bCs/>
          <w:color w:val="000000"/>
          <w:kern w:val="0"/>
          <w:sz w:val="28"/>
          <w:szCs w:val="28"/>
        </w:rPr>
      </w:pPr>
      <w:r>
        <w:rPr>
          <w:rFonts w:hint="eastAsia" w:hAnsi="宋体"/>
          <w:b/>
          <w:bCs/>
          <w:color w:val="000000"/>
          <w:kern w:val="0"/>
          <w:sz w:val="28"/>
          <w:szCs w:val="28"/>
        </w:rPr>
        <w:t>年</w:t>
      </w:r>
      <w:r>
        <w:rPr>
          <w:rFonts w:hint="eastAsia" w:ascii="Calibri" w:hAnsi="宋体"/>
          <w:b/>
          <w:bCs/>
          <w:color w:val="000000"/>
          <w:kern w:val="0"/>
          <w:sz w:val="28"/>
          <w:szCs w:val="28"/>
        </w:rPr>
        <w:t xml:space="preserve">  </w:t>
      </w:r>
      <w:r>
        <w:rPr>
          <w:rFonts w:hint="eastAsia" w:hAnsi="宋体"/>
          <w:b/>
          <w:bCs/>
          <w:color w:val="000000"/>
          <w:kern w:val="0"/>
          <w:sz w:val="28"/>
          <w:szCs w:val="28"/>
        </w:rPr>
        <w:t>月</w:t>
      </w:r>
      <w:r>
        <w:rPr>
          <w:rFonts w:hint="eastAsia" w:ascii="Calibri" w:hAnsi="宋体"/>
          <w:b/>
          <w:bCs/>
          <w:color w:val="000000"/>
          <w:kern w:val="0"/>
          <w:sz w:val="28"/>
          <w:szCs w:val="28"/>
        </w:rPr>
        <w:t xml:space="preserve">  </w:t>
      </w:r>
      <w:r>
        <w:rPr>
          <w:rFonts w:hint="eastAsia" w:hAnsi="宋体"/>
          <w:b/>
          <w:bCs/>
          <w:color w:val="000000"/>
          <w:kern w:val="0"/>
          <w:sz w:val="28"/>
          <w:szCs w:val="28"/>
        </w:rPr>
        <w:t>日</w:t>
      </w:r>
      <w:r>
        <w:rPr>
          <w:rFonts w:ascii="Calibri" w:hAnsi="仿宋"/>
          <w:b/>
          <w:bCs/>
          <w:color w:val="000000"/>
          <w:kern w:val="0"/>
          <w:sz w:val="28"/>
          <w:szCs w:val="28"/>
        </w:rPr>
        <w:t xml:space="preserve"> </w:t>
      </w:r>
    </w:p>
    <w:p>
      <w:pPr>
        <w:pStyle w:val="3"/>
        <w:keepLines w:val="0"/>
        <w:spacing w:before="240" w:after="60" w:line="480" w:lineRule="exact"/>
        <w:jc w:val="left"/>
        <w:rPr>
          <w:rFonts w:ascii="Calibri" w:hAnsi="仿宋"/>
          <w:color w:val="000000"/>
          <w:sz w:val="28"/>
          <w:szCs w:val="28"/>
        </w:rPr>
      </w:pPr>
      <w:r>
        <w:rPr>
          <w:rFonts w:ascii="Calibri" w:hAnsi="仿宋"/>
          <w:color w:val="000000"/>
          <w:sz w:val="28"/>
          <w:szCs w:val="28"/>
        </w:rPr>
        <w:t xml:space="preserve"> </w:t>
      </w:r>
    </w:p>
    <w:p>
      <w:pPr>
        <w:pStyle w:val="3"/>
        <w:keepLines w:val="0"/>
        <w:spacing w:before="240" w:after="60" w:line="480" w:lineRule="exact"/>
        <w:jc w:val="left"/>
        <w:rPr>
          <w:rFonts w:ascii="Calibri" w:hAnsi="仿宋"/>
          <w:color w:val="000000"/>
          <w:sz w:val="28"/>
          <w:szCs w:val="28"/>
        </w:rPr>
      </w:pPr>
      <w:r>
        <w:rPr>
          <w:rFonts w:ascii="Calibri" w:hAnsi="仿宋"/>
          <w:color w:val="000000"/>
          <w:sz w:val="28"/>
          <w:szCs w:val="28"/>
        </w:rPr>
        <w:t xml:space="preserve"> </w:t>
      </w:r>
    </w:p>
    <w:p>
      <w:pPr>
        <w:pStyle w:val="3"/>
        <w:keepLines w:val="0"/>
        <w:spacing w:before="240" w:after="60" w:line="480" w:lineRule="exact"/>
        <w:jc w:val="left"/>
        <w:rPr>
          <w:rFonts w:ascii="Calibri" w:hAnsi="仿宋"/>
          <w:color w:val="000000"/>
          <w:sz w:val="28"/>
          <w:szCs w:val="28"/>
        </w:rPr>
      </w:pPr>
      <w:r>
        <w:rPr>
          <w:rFonts w:ascii="Calibri" w:hAnsi="仿宋"/>
          <w:color w:val="000000"/>
          <w:sz w:val="28"/>
          <w:szCs w:val="28"/>
        </w:rPr>
        <w:t xml:space="preserve">1 </w:t>
      </w:r>
      <w:r>
        <w:rPr>
          <w:rFonts w:hint="eastAsia" w:ascii="黑体" w:hAnsi="黑体"/>
          <w:color w:val="000000"/>
          <w:sz w:val="28"/>
          <w:szCs w:val="28"/>
        </w:rPr>
        <w:t>资格性</w:t>
      </w:r>
      <w:r>
        <w:rPr>
          <w:rFonts w:ascii="Calibri" w:hAnsi="仿宋"/>
          <w:color w:val="000000"/>
          <w:sz w:val="28"/>
          <w:szCs w:val="28"/>
        </w:rPr>
        <w:t>/</w:t>
      </w:r>
      <w:r>
        <w:rPr>
          <w:rFonts w:hint="eastAsia" w:ascii="黑体" w:hAnsi="黑体"/>
          <w:color w:val="000000"/>
          <w:sz w:val="28"/>
          <w:szCs w:val="28"/>
        </w:rPr>
        <w:t>符合性自查表</w:t>
      </w:r>
    </w:p>
    <w:p>
      <w:pPr>
        <w:rPr>
          <w:rFonts w:ascii="Calibri" w:hAnsi="宋体"/>
          <w:color w:val="000000"/>
          <w:sz w:val="28"/>
          <w:szCs w:val="28"/>
        </w:rPr>
      </w:pPr>
      <w:r>
        <w:rPr>
          <w:rFonts w:hint="eastAsia" w:ascii="Calibri" w:hAnsi="宋体"/>
          <w:color w:val="000000"/>
          <w:sz w:val="28"/>
          <w:szCs w:val="28"/>
        </w:rPr>
        <w:t xml:space="preserve"> </w:t>
      </w:r>
    </w:p>
    <w:tbl>
      <w:tblPr>
        <w:tblStyle w:val="14"/>
        <w:tblW w:w="8774" w:type="dxa"/>
        <w:tblInd w:w="0" w:type="dxa"/>
        <w:tblLayout w:type="fixed"/>
        <w:tblCellMar>
          <w:top w:w="0" w:type="dxa"/>
          <w:left w:w="108" w:type="dxa"/>
          <w:bottom w:w="0" w:type="dxa"/>
          <w:right w:w="108" w:type="dxa"/>
        </w:tblCellMar>
      </w:tblPr>
      <w:tblGrid>
        <w:gridCol w:w="761"/>
        <w:gridCol w:w="1438"/>
        <w:gridCol w:w="2913"/>
        <w:gridCol w:w="1824"/>
        <w:gridCol w:w="1838"/>
      </w:tblGrid>
      <w:tr>
        <w:tblPrEx>
          <w:tblLayout w:type="fixed"/>
          <w:tblCellMar>
            <w:top w:w="0" w:type="dxa"/>
            <w:left w:w="108" w:type="dxa"/>
            <w:bottom w:w="0" w:type="dxa"/>
            <w:right w:w="108" w:type="dxa"/>
          </w:tblCellMar>
        </w:tblPrEx>
        <w:tc>
          <w:tcPr>
            <w:tcW w:w="2199" w:type="dxa"/>
            <w:gridSpan w:val="2"/>
            <w:tcBorders>
              <w:top w:val="single" w:color="auto" w:sz="4" w:space="0"/>
              <w:left w:val="single" w:color="auto" w:sz="4" w:space="0"/>
              <w:bottom w:val="single" w:color="auto" w:sz="4" w:space="0"/>
              <w:right w:val="single" w:color="auto" w:sz="4" w:space="0"/>
            </w:tcBorders>
          </w:tcPr>
          <w:p>
            <w:pPr>
              <w:jc w:val="center"/>
              <w:rPr>
                <w:rFonts w:ascii="Calibri" w:hAnsi="宋体"/>
                <w:color w:val="000000"/>
                <w:sz w:val="28"/>
                <w:szCs w:val="28"/>
              </w:rPr>
            </w:pPr>
            <w:r>
              <w:rPr>
                <w:rFonts w:ascii="Calibri" w:hAnsi="仿宋"/>
                <w:b/>
                <w:bCs/>
                <w:color w:val="000000"/>
                <w:sz w:val="28"/>
                <w:szCs w:val="28"/>
              </w:rPr>
              <w:t>评审内容</w:t>
            </w:r>
          </w:p>
        </w:tc>
        <w:tc>
          <w:tcPr>
            <w:tcW w:w="2913" w:type="dxa"/>
            <w:tcBorders>
              <w:top w:val="single" w:color="auto" w:sz="4" w:space="0"/>
              <w:left w:val="nil"/>
              <w:bottom w:val="single" w:color="auto" w:sz="4" w:space="0"/>
              <w:right w:val="single" w:color="auto" w:sz="4" w:space="0"/>
            </w:tcBorders>
            <w:vAlign w:val="center"/>
          </w:tcPr>
          <w:p>
            <w:pPr>
              <w:ind w:left="-171"/>
              <w:jc w:val="center"/>
              <w:rPr>
                <w:rFonts w:ascii="Calibri" w:hAnsi="宋体"/>
                <w:color w:val="000000"/>
                <w:sz w:val="28"/>
                <w:szCs w:val="28"/>
              </w:rPr>
            </w:pPr>
            <w:r>
              <w:rPr>
                <w:rFonts w:ascii="Calibri" w:hAnsi="仿宋"/>
                <w:b/>
                <w:bCs/>
                <w:color w:val="000000"/>
                <w:sz w:val="28"/>
                <w:szCs w:val="28"/>
              </w:rPr>
              <w:t>采购文件要求</w:t>
            </w:r>
          </w:p>
        </w:tc>
        <w:tc>
          <w:tcPr>
            <w:tcW w:w="1824" w:type="dxa"/>
            <w:tcBorders>
              <w:top w:val="single" w:color="auto" w:sz="4" w:space="0"/>
              <w:left w:val="nil"/>
              <w:bottom w:val="single" w:color="auto" w:sz="4" w:space="0"/>
              <w:right w:val="single" w:color="auto" w:sz="4" w:space="0"/>
            </w:tcBorders>
            <w:vAlign w:val="center"/>
          </w:tcPr>
          <w:p>
            <w:pPr>
              <w:ind w:left="-171"/>
              <w:jc w:val="center"/>
              <w:rPr>
                <w:rFonts w:ascii="Calibri" w:hAnsi="宋体"/>
                <w:color w:val="000000"/>
                <w:sz w:val="28"/>
                <w:szCs w:val="28"/>
              </w:rPr>
            </w:pPr>
            <w:r>
              <w:rPr>
                <w:rFonts w:ascii="Calibri" w:hAnsi="仿宋"/>
                <w:b/>
                <w:bCs/>
                <w:color w:val="000000"/>
                <w:sz w:val="28"/>
                <w:szCs w:val="28"/>
              </w:rPr>
              <w:t>自查结论</w:t>
            </w:r>
          </w:p>
        </w:tc>
        <w:tc>
          <w:tcPr>
            <w:tcW w:w="1838" w:type="dxa"/>
            <w:tcBorders>
              <w:top w:val="single" w:color="auto" w:sz="4" w:space="0"/>
              <w:left w:val="nil"/>
              <w:bottom w:val="single" w:color="auto" w:sz="4" w:space="0"/>
              <w:right w:val="single" w:color="auto" w:sz="4" w:space="0"/>
            </w:tcBorders>
            <w:vAlign w:val="center"/>
          </w:tcPr>
          <w:p>
            <w:pPr>
              <w:ind w:left="-171"/>
              <w:jc w:val="center"/>
              <w:rPr>
                <w:rFonts w:ascii="Calibri" w:hAnsi="宋体"/>
                <w:color w:val="000000"/>
                <w:sz w:val="28"/>
                <w:szCs w:val="28"/>
              </w:rPr>
            </w:pPr>
            <w:r>
              <w:rPr>
                <w:rFonts w:ascii="Calibri" w:hAnsi="仿宋"/>
                <w:b/>
                <w:bCs/>
                <w:color w:val="000000"/>
                <w:sz w:val="28"/>
                <w:szCs w:val="28"/>
              </w:rPr>
              <w:t>证明资料</w:t>
            </w:r>
          </w:p>
        </w:tc>
      </w:tr>
      <w:tr>
        <w:tblPrEx>
          <w:tblLayout w:type="fixed"/>
          <w:tblCellMar>
            <w:top w:w="0" w:type="dxa"/>
            <w:left w:w="108" w:type="dxa"/>
            <w:bottom w:w="0" w:type="dxa"/>
            <w:right w:w="108" w:type="dxa"/>
          </w:tblCellMar>
        </w:tblPrEx>
        <w:tc>
          <w:tcPr>
            <w:tcW w:w="761" w:type="dxa"/>
            <w:vMerge w:val="restart"/>
            <w:tcBorders>
              <w:top w:val="nil"/>
              <w:left w:val="single" w:color="auto" w:sz="4" w:space="0"/>
              <w:bottom w:val="single" w:color="auto" w:sz="4" w:space="0"/>
              <w:right w:val="single" w:color="auto" w:sz="4" w:space="0"/>
            </w:tcBorders>
            <w:vAlign w:val="center"/>
          </w:tcPr>
          <w:p>
            <w:pPr>
              <w:jc w:val="center"/>
              <w:rPr>
                <w:rFonts w:ascii="Calibri" w:hAnsi="宋体"/>
                <w:color w:val="000000"/>
                <w:sz w:val="28"/>
                <w:szCs w:val="28"/>
              </w:rPr>
            </w:pPr>
            <w:r>
              <w:rPr>
                <w:rFonts w:ascii="Calibri" w:hAnsi="仿宋"/>
                <w:color w:val="000000"/>
                <w:sz w:val="28"/>
                <w:szCs w:val="28"/>
              </w:rPr>
              <w:t>资格性审查</w:t>
            </w:r>
          </w:p>
        </w:tc>
        <w:tc>
          <w:tcPr>
            <w:tcW w:w="1438" w:type="dxa"/>
            <w:tcBorders>
              <w:top w:val="single" w:color="auto" w:sz="4" w:space="0"/>
              <w:left w:val="nil"/>
              <w:bottom w:val="single" w:color="auto" w:sz="4" w:space="0"/>
              <w:right w:val="single" w:color="auto" w:sz="4" w:space="0"/>
            </w:tcBorders>
            <w:vAlign w:val="center"/>
          </w:tcPr>
          <w:p>
            <w:pPr>
              <w:ind w:left="40" w:leftChars="19"/>
              <w:jc w:val="center"/>
              <w:rPr>
                <w:rFonts w:ascii="Calibri" w:hAnsi="宋体"/>
                <w:color w:val="000000"/>
                <w:sz w:val="28"/>
                <w:szCs w:val="28"/>
              </w:rPr>
            </w:pPr>
            <w:r>
              <w:rPr>
                <w:rFonts w:ascii="Calibri" w:hAnsi="仿宋"/>
                <w:color w:val="000000"/>
                <w:sz w:val="28"/>
                <w:szCs w:val="28"/>
              </w:rPr>
              <w:t>投标</w:t>
            </w:r>
            <w:r>
              <w:rPr>
                <w:rFonts w:ascii="Calibri" w:hAnsi="Calibri"/>
                <w:color w:val="000000"/>
                <w:sz w:val="28"/>
                <w:szCs w:val="28"/>
              </w:rPr>
              <w:t>/</w:t>
            </w:r>
            <w:r>
              <w:rPr>
                <w:rFonts w:hint="eastAsia" w:ascii="Calibri" w:hAnsi="宋体"/>
                <w:color w:val="000000"/>
                <w:sz w:val="28"/>
                <w:szCs w:val="28"/>
              </w:rPr>
              <w:t>响应函</w:t>
            </w:r>
          </w:p>
        </w:tc>
        <w:tc>
          <w:tcPr>
            <w:tcW w:w="2913" w:type="dxa"/>
            <w:tcBorders>
              <w:top w:val="single" w:color="auto" w:sz="4" w:space="0"/>
              <w:left w:val="nil"/>
              <w:bottom w:val="single" w:color="auto" w:sz="4" w:space="0"/>
              <w:right w:val="single" w:color="auto" w:sz="4" w:space="0"/>
            </w:tcBorders>
            <w:vAlign w:val="center"/>
          </w:tcPr>
          <w:p>
            <w:pPr>
              <w:ind w:left="40" w:leftChars="19"/>
              <w:jc w:val="left"/>
              <w:rPr>
                <w:rFonts w:ascii="Calibri" w:hAnsi="宋体"/>
                <w:color w:val="000000"/>
                <w:sz w:val="28"/>
                <w:szCs w:val="28"/>
              </w:rPr>
            </w:pPr>
            <w:r>
              <w:rPr>
                <w:rFonts w:ascii="Calibri" w:hAnsi="仿宋"/>
                <w:color w:val="000000"/>
                <w:sz w:val="28"/>
                <w:szCs w:val="28"/>
              </w:rPr>
              <w:t>按对应格式文件填写、签署、盖章</w:t>
            </w:r>
            <w:r>
              <w:rPr>
                <w:rFonts w:ascii="Calibri" w:hAnsi="Calibri"/>
                <w:color w:val="000000"/>
                <w:sz w:val="28"/>
                <w:szCs w:val="28"/>
              </w:rPr>
              <w:t>(</w:t>
            </w:r>
            <w:r>
              <w:rPr>
                <w:rFonts w:hint="eastAsia" w:ascii="Calibri" w:hAnsi="宋体"/>
                <w:color w:val="000000"/>
                <w:sz w:val="28"/>
                <w:szCs w:val="28"/>
              </w:rPr>
              <w:t>原件</w:t>
            </w:r>
            <w:r>
              <w:rPr>
                <w:rFonts w:ascii="Calibri" w:hAnsi="仿宋"/>
                <w:color w:val="000000"/>
                <w:sz w:val="28"/>
                <w:szCs w:val="28"/>
              </w:rPr>
              <w:t>)</w:t>
            </w:r>
          </w:p>
        </w:tc>
        <w:tc>
          <w:tcPr>
            <w:tcW w:w="1824" w:type="dxa"/>
            <w:tcBorders>
              <w:top w:val="single" w:color="auto" w:sz="4" w:space="0"/>
              <w:left w:val="nil"/>
              <w:bottom w:val="single" w:color="auto" w:sz="4" w:space="0"/>
              <w:right w:val="single" w:color="auto" w:sz="4" w:space="0"/>
            </w:tcBorders>
            <w:vAlign w:val="center"/>
          </w:tcPr>
          <w:p>
            <w:pPr>
              <w:ind w:left="-171"/>
              <w:jc w:val="center"/>
              <w:rPr>
                <w:rFonts w:ascii="Calibri" w:hAnsi="宋体"/>
                <w:color w:val="000000"/>
                <w:sz w:val="28"/>
                <w:szCs w:val="28"/>
              </w:rPr>
            </w:pPr>
            <w:r>
              <w:rPr>
                <w:rFonts w:ascii="Calibri" w:hAnsi="仿宋"/>
                <w:color w:val="000000"/>
                <w:sz w:val="28"/>
                <w:szCs w:val="28"/>
              </w:rPr>
              <w:t>□</w:t>
            </w:r>
            <w:r>
              <w:rPr>
                <w:rFonts w:hint="eastAsia" w:ascii="Calibri" w:hAnsi="宋体"/>
                <w:color w:val="000000"/>
                <w:sz w:val="28"/>
                <w:szCs w:val="28"/>
              </w:rPr>
              <w:t xml:space="preserve">通过  </w:t>
            </w:r>
            <w:r>
              <w:rPr>
                <w:rFonts w:ascii="Calibri" w:hAnsi="仿宋"/>
                <w:color w:val="000000"/>
                <w:sz w:val="28"/>
                <w:szCs w:val="28"/>
              </w:rPr>
              <w:t>□</w:t>
            </w:r>
            <w:r>
              <w:rPr>
                <w:rFonts w:hint="eastAsia" w:ascii="Calibri" w:hAnsi="宋体"/>
                <w:color w:val="000000"/>
                <w:sz w:val="28"/>
                <w:szCs w:val="28"/>
              </w:rPr>
              <w:t>不通过</w:t>
            </w:r>
          </w:p>
        </w:tc>
        <w:tc>
          <w:tcPr>
            <w:tcW w:w="1838" w:type="dxa"/>
            <w:tcBorders>
              <w:top w:val="single" w:color="auto" w:sz="4" w:space="0"/>
              <w:left w:val="nil"/>
              <w:bottom w:val="single" w:color="auto" w:sz="4" w:space="0"/>
              <w:right w:val="single" w:color="auto" w:sz="4" w:space="0"/>
            </w:tcBorders>
            <w:vAlign w:val="center"/>
          </w:tcPr>
          <w:p>
            <w:pPr>
              <w:ind w:left="-171"/>
              <w:jc w:val="right"/>
              <w:rPr>
                <w:rFonts w:ascii="Calibri" w:hAnsi="宋体"/>
                <w:color w:val="000000"/>
                <w:sz w:val="28"/>
                <w:szCs w:val="28"/>
              </w:rPr>
            </w:pPr>
            <w:r>
              <w:rPr>
                <w:rFonts w:ascii="Calibri" w:hAnsi="仿宋"/>
                <w:color w:val="000000"/>
                <w:sz w:val="28"/>
                <w:szCs w:val="28"/>
              </w:rPr>
              <w:t>见投标</w:t>
            </w:r>
            <w:r>
              <w:rPr>
                <w:rFonts w:ascii="Calibri" w:hAnsi="Calibri"/>
                <w:color w:val="000000"/>
                <w:sz w:val="28"/>
                <w:szCs w:val="28"/>
              </w:rPr>
              <w:t>/</w:t>
            </w:r>
            <w:r>
              <w:rPr>
                <w:rFonts w:hint="eastAsia" w:ascii="Calibri" w:hAnsi="宋体"/>
                <w:color w:val="000000"/>
                <w:sz w:val="28"/>
                <w:szCs w:val="28"/>
              </w:rPr>
              <w:t>响应文件第（）页</w:t>
            </w:r>
          </w:p>
        </w:tc>
      </w:tr>
      <w:tr>
        <w:tblPrEx>
          <w:tblLayout w:type="fixed"/>
          <w:tblCellMar>
            <w:top w:w="0" w:type="dxa"/>
            <w:left w:w="108" w:type="dxa"/>
            <w:bottom w:w="0" w:type="dxa"/>
            <w:right w:w="108" w:type="dxa"/>
          </w:tblCellMar>
        </w:tblPrEx>
        <w:tc>
          <w:tcPr>
            <w:tcW w:w="761"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宋体"/>
                <w:color w:val="000000"/>
                <w:sz w:val="28"/>
                <w:szCs w:val="28"/>
              </w:rPr>
            </w:pPr>
          </w:p>
        </w:tc>
        <w:tc>
          <w:tcPr>
            <w:tcW w:w="1438" w:type="dxa"/>
            <w:tcBorders>
              <w:top w:val="single" w:color="auto" w:sz="4" w:space="0"/>
              <w:left w:val="nil"/>
              <w:bottom w:val="single" w:color="auto" w:sz="4" w:space="0"/>
              <w:right w:val="single" w:color="auto" w:sz="4" w:space="0"/>
            </w:tcBorders>
            <w:vAlign w:val="center"/>
          </w:tcPr>
          <w:p>
            <w:pPr>
              <w:ind w:left="40" w:leftChars="19"/>
              <w:jc w:val="center"/>
              <w:rPr>
                <w:rFonts w:ascii="Calibri" w:hAnsi="宋体"/>
                <w:color w:val="000000"/>
                <w:sz w:val="28"/>
                <w:szCs w:val="28"/>
              </w:rPr>
            </w:pPr>
            <w:r>
              <w:rPr>
                <w:rFonts w:ascii="Calibri" w:hAnsi="仿宋"/>
                <w:color w:val="000000"/>
                <w:sz w:val="28"/>
                <w:szCs w:val="28"/>
              </w:rPr>
              <w:t>法定代表人</w:t>
            </w:r>
            <w:r>
              <w:rPr>
                <w:rFonts w:ascii="Calibri" w:hAnsi="Calibri"/>
                <w:color w:val="000000"/>
                <w:sz w:val="28"/>
                <w:szCs w:val="28"/>
              </w:rPr>
              <w:t>/</w:t>
            </w:r>
            <w:r>
              <w:rPr>
                <w:rFonts w:hint="eastAsia" w:ascii="Calibri" w:hAnsi="宋体"/>
                <w:color w:val="000000"/>
                <w:sz w:val="28"/>
                <w:szCs w:val="28"/>
              </w:rPr>
              <w:t>负责人资格证明书及授权委托书</w:t>
            </w:r>
          </w:p>
        </w:tc>
        <w:tc>
          <w:tcPr>
            <w:tcW w:w="2913" w:type="dxa"/>
            <w:tcBorders>
              <w:top w:val="single" w:color="auto" w:sz="4" w:space="0"/>
              <w:left w:val="nil"/>
              <w:bottom w:val="single" w:color="auto" w:sz="4" w:space="0"/>
              <w:right w:val="single" w:color="auto" w:sz="4" w:space="0"/>
            </w:tcBorders>
            <w:vAlign w:val="center"/>
          </w:tcPr>
          <w:p>
            <w:pPr>
              <w:ind w:left="40" w:leftChars="19"/>
              <w:jc w:val="left"/>
              <w:rPr>
                <w:rFonts w:ascii="Calibri" w:hAnsi="宋体"/>
                <w:color w:val="000000"/>
                <w:sz w:val="28"/>
                <w:szCs w:val="28"/>
              </w:rPr>
            </w:pPr>
            <w:r>
              <w:rPr>
                <w:rFonts w:ascii="Calibri" w:hAnsi="仿宋"/>
                <w:color w:val="000000"/>
                <w:sz w:val="28"/>
                <w:szCs w:val="28"/>
              </w:rPr>
              <w:t>按对应格式文件签署、盖章</w:t>
            </w:r>
            <w:r>
              <w:rPr>
                <w:rFonts w:ascii="Calibri" w:hAnsi="Calibri"/>
                <w:color w:val="000000"/>
                <w:sz w:val="28"/>
                <w:szCs w:val="28"/>
              </w:rPr>
              <w:t>(</w:t>
            </w:r>
            <w:r>
              <w:rPr>
                <w:rFonts w:hint="eastAsia" w:ascii="Calibri" w:hAnsi="宋体"/>
                <w:color w:val="000000"/>
                <w:sz w:val="28"/>
                <w:szCs w:val="28"/>
              </w:rPr>
              <w:t>原件</w:t>
            </w:r>
            <w:r>
              <w:rPr>
                <w:rFonts w:ascii="Calibri" w:hAnsi="仿宋"/>
                <w:color w:val="000000"/>
                <w:sz w:val="28"/>
                <w:szCs w:val="28"/>
              </w:rPr>
              <w:t>)</w:t>
            </w:r>
          </w:p>
        </w:tc>
        <w:tc>
          <w:tcPr>
            <w:tcW w:w="1824" w:type="dxa"/>
            <w:tcBorders>
              <w:top w:val="single" w:color="auto" w:sz="4" w:space="0"/>
              <w:left w:val="nil"/>
              <w:bottom w:val="single" w:color="auto" w:sz="4" w:space="0"/>
              <w:right w:val="single" w:color="auto" w:sz="4" w:space="0"/>
            </w:tcBorders>
            <w:vAlign w:val="center"/>
          </w:tcPr>
          <w:p>
            <w:pPr>
              <w:ind w:left="-171"/>
              <w:jc w:val="center"/>
              <w:rPr>
                <w:rFonts w:ascii="Calibri" w:hAnsi="宋体"/>
                <w:color w:val="000000"/>
                <w:sz w:val="28"/>
                <w:szCs w:val="28"/>
              </w:rPr>
            </w:pPr>
            <w:r>
              <w:rPr>
                <w:rFonts w:ascii="Calibri" w:hAnsi="仿宋"/>
                <w:color w:val="000000"/>
                <w:sz w:val="28"/>
                <w:szCs w:val="28"/>
              </w:rPr>
              <w:t>□</w:t>
            </w:r>
            <w:r>
              <w:rPr>
                <w:rFonts w:hint="eastAsia" w:ascii="Calibri" w:hAnsi="宋体"/>
                <w:color w:val="000000"/>
                <w:sz w:val="28"/>
                <w:szCs w:val="28"/>
              </w:rPr>
              <w:t xml:space="preserve">通过  </w:t>
            </w:r>
            <w:r>
              <w:rPr>
                <w:rFonts w:ascii="Calibri" w:hAnsi="仿宋"/>
                <w:color w:val="000000"/>
                <w:sz w:val="28"/>
                <w:szCs w:val="28"/>
              </w:rPr>
              <w:t>□</w:t>
            </w:r>
            <w:r>
              <w:rPr>
                <w:rFonts w:hint="eastAsia" w:ascii="Calibri" w:hAnsi="宋体"/>
                <w:color w:val="000000"/>
                <w:sz w:val="28"/>
                <w:szCs w:val="28"/>
              </w:rPr>
              <w:t>不通过</w:t>
            </w:r>
          </w:p>
        </w:tc>
        <w:tc>
          <w:tcPr>
            <w:tcW w:w="1838" w:type="dxa"/>
            <w:tcBorders>
              <w:top w:val="single" w:color="auto" w:sz="4" w:space="0"/>
              <w:left w:val="nil"/>
              <w:bottom w:val="single" w:color="auto" w:sz="4" w:space="0"/>
              <w:right w:val="single" w:color="auto" w:sz="4" w:space="0"/>
            </w:tcBorders>
            <w:vAlign w:val="center"/>
          </w:tcPr>
          <w:p>
            <w:pPr>
              <w:ind w:left="-171"/>
              <w:jc w:val="right"/>
              <w:rPr>
                <w:rFonts w:ascii="Calibri" w:hAnsi="宋体"/>
                <w:color w:val="000000"/>
                <w:sz w:val="28"/>
                <w:szCs w:val="28"/>
              </w:rPr>
            </w:pPr>
            <w:r>
              <w:rPr>
                <w:rFonts w:ascii="Calibri" w:hAnsi="仿宋"/>
                <w:color w:val="000000"/>
                <w:sz w:val="28"/>
                <w:szCs w:val="28"/>
              </w:rPr>
              <w:t>见投标</w:t>
            </w:r>
            <w:r>
              <w:rPr>
                <w:rFonts w:ascii="Calibri" w:hAnsi="Calibri"/>
                <w:color w:val="000000"/>
                <w:sz w:val="28"/>
                <w:szCs w:val="28"/>
              </w:rPr>
              <w:t>/</w:t>
            </w:r>
            <w:r>
              <w:rPr>
                <w:rFonts w:hint="eastAsia" w:ascii="Calibri" w:hAnsi="宋体"/>
                <w:color w:val="000000"/>
                <w:sz w:val="28"/>
                <w:szCs w:val="28"/>
              </w:rPr>
              <w:t>响应文件第（）页</w:t>
            </w:r>
          </w:p>
        </w:tc>
      </w:tr>
      <w:tr>
        <w:tblPrEx>
          <w:tblLayout w:type="fixed"/>
          <w:tblCellMar>
            <w:top w:w="0" w:type="dxa"/>
            <w:left w:w="108" w:type="dxa"/>
            <w:bottom w:w="0" w:type="dxa"/>
            <w:right w:w="108" w:type="dxa"/>
          </w:tblCellMar>
        </w:tblPrEx>
        <w:tc>
          <w:tcPr>
            <w:tcW w:w="761"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宋体"/>
                <w:color w:val="000000"/>
                <w:sz w:val="28"/>
                <w:szCs w:val="28"/>
              </w:rPr>
            </w:pPr>
          </w:p>
        </w:tc>
        <w:tc>
          <w:tcPr>
            <w:tcW w:w="1438" w:type="dxa"/>
            <w:tcBorders>
              <w:top w:val="single" w:color="auto" w:sz="4" w:space="0"/>
              <w:left w:val="nil"/>
              <w:bottom w:val="single" w:color="auto" w:sz="4" w:space="0"/>
              <w:right w:val="single" w:color="auto" w:sz="4" w:space="0"/>
            </w:tcBorders>
            <w:vAlign w:val="center"/>
          </w:tcPr>
          <w:p>
            <w:pPr>
              <w:ind w:left="40" w:leftChars="19"/>
              <w:jc w:val="center"/>
              <w:rPr>
                <w:rFonts w:ascii="Calibri" w:hAnsi="仿宋"/>
                <w:color w:val="000000"/>
                <w:sz w:val="28"/>
                <w:szCs w:val="28"/>
              </w:rPr>
            </w:pPr>
            <w:r>
              <w:rPr>
                <w:rFonts w:ascii="Calibri" w:hAnsi="仿宋"/>
                <w:color w:val="000000"/>
                <w:sz w:val="28"/>
                <w:szCs w:val="28"/>
              </w:rPr>
              <w:t xml:space="preserve">准入条件         </w:t>
            </w:r>
          </w:p>
          <w:p>
            <w:pPr>
              <w:ind w:left="40" w:leftChars="19"/>
              <w:jc w:val="center"/>
              <w:rPr>
                <w:rFonts w:ascii="Calibri" w:hAnsi="宋体"/>
                <w:color w:val="000000"/>
                <w:sz w:val="28"/>
                <w:szCs w:val="28"/>
              </w:rPr>
            </w:pPr>
            <w:r>
              <w:rPr>
                <w:rFonts w:ascii="Calibri" w:hAnsi="仿宋"/>
                <w:color w:val="000000"/>
                <w:sz w:val="28"/>
                <w:szCs w:val="28"/>
              </w:rPr>
              <w:t>(</w:t>
            </w:r>
            <w:r>
              <w:rPr>
                <w:rFonts w:hint="eastAsia" w:ascii="Calibri" w:hAnsi="宋体"/>
                <w:color w:val="000000"/>
                <w:sz w:val="28"/>
                <w:szCs w:val="28"/>
              </w:rPr>
              <w:t>关于资格的声明函</w:t>
            </w:r>
            <w:r>
              <w:rPr>
                <w:rFonts w:ascii="Calibri" w:hAnsi="仿宋"/>
                <w:color w:val="000000"/>
                <w:sz w:val="28"/>
                <w:szCs w:val="28"/>
              </w:rPr>
              <w:t>)</w:t>
            </w:r>
          </w:p>
        </w:tc>
        <w:tc>
          <w:tcPr>
            <w:tcW w:w="2913" w:type="dxa"/>
            <w:tcBorders>
              <w:top w:val="single" w:color="auto" w:sz="4" w:space="0"/>
              <w:left w:val="nil"/>
              <w:bottom w:val="single" w:color="auto" w:sz="4" w:space="0"/>
              <w:right w:val="single" w:color="auto" w:sz="4" w:space="0"/>
            </w:tcBorders>
          </w:tcPr>
          <w:p>
            <w:pPr>
              <w:autoSpaceDE w:val="0"/>
              <w:autoSpaceDN w:val="0"/>
              <w:spacing w:line="240" w:lineRule="atLeast"/>
              <w:jc w:val="left"/>
              <w:rPr>
                <w:rFonts w:ascii="Calibri" w:hAnsi="宋体"/>
                <w:color w:val="000000"/>
                <w:sz w:val="28"/>
                <w:szCs w:val="28"/>
              </w:rPr>
            </w:pPr>
            <w:r>
              <w:rPr>
                <w:rFonts w:ascii="Calibri" w:hAnsi="仿宋"/>
                <w:color w:val="000000"/>
                <w:sz w:val="28"/>
                <w:szCs w:val="28"/>
              </w:rPr>
              <w:t>投标人必须是在中华人民共和国境内注册并合法运作的独立法人或负责人；具备招标设备的经营资格，且在招标机构登记报名投标；并满足供应商资格条件（公司、厂家证照、产品相关注册证</w:t>
            </w:r>
            <w:r>
              <w:rPr>
                <w:rFonts w:ascii="Calibri" w:hAnsi="Calibri"/>
                <w:color w:val="000000"/>
                <w:sz w:val="28"/>
                <w:szCs w:val="28"/>
              </w:rPr>
              <w:t>/</w:t>
            </w:r>
            <w:r>
              <w:rPr>
                <w:rFonts w:hint="eastAsia" w:ascii="Calibri" w:hAnsi="宋体"/>
                <w:color w:val="000000"/>
                <w:sz w:val="28"/>
                <w:szCs w:val="28"/>
              </w:rPr>
              <w:t>备案证）。</w:t>
            </w:r>
          </w:p>
        </w:tc>
        <w:tc>
          <w:tcPr>
            <w:tcW w:w="1824" w:type="dxa"/>
            <w:tcBorders>
              <w:top w:val="single" w:color="auto" w:sz="4" w:space="0"/>
              <w:left w:val="nil"/>
              <w:bottom w:val="single" w:color="auto" w:sz="4" w:space="0"/>
              <w:right w:val="single" w:color="auto" w:sz="4" w:space="0"/>
            </w:tcBorders>
            <w:vAlign w:val="center"/>
          </w:tcPr>
          <w:p>
            <w:pPr>
              <w:ind w:left="-171"/>
              <w:jc w:val="center"/>
              <w:rPr>
                <w:rFonts w:ascii="Calibri" w:hAnsi="宋体"/>
                <w:color w:val="000000"/>
                <w:sz w:val="28"/>
                <w:szCs w:val="28"/>
              </w:rPr>
            </w:pPr>
            <w:r>
              <w:rPr>
                <w:rFonts w:ascii="Calibri" w:hAnsi="仿宋"/>
                <w:color w:val="000000"/>
                <w:sz w:val="28"/>
                <w:szCs w:val="28"/>
              </w:rPr>
              <w:t>□</w:t>
            </w:r>
            <w:r>
              <w:rPr>
                <w:rFonts w:hint="eastAsia" w:ascii="Calibri" w:hAnsi="宋体"/>
                <w:color w:val="000000"/>
                <w:sz w:val="28"/>
                <w:szCs w:val="28"/>
              </w:rPr>
              <w:t xml:space="preserve">通过  </w:t>
            </w:r>
            <w:r>
              <w:rPr>
                <w:rFonts w:ascii="Calibri" w:hAnsi="仿宋"/>
                <w:color w:val="000000"/>
                <w:sz w:val="28"/>
                <w:szCs w:val="28"/>
              </w:rPr>
              <w:t>□</w:t>
            </w:r>
            <w:r>
              <w:rPr>
                <w:rFonts w:hint="eastAsia" w:ascii="Calibri" w:hAnsi="宋体"/>
                <w:color w:val="000000"/>
                <w:sz w:val="28"/>
                <w:szCs w:val="28"/>
              </w:rPr>
              <w:t>不通过</w:t>
            </w:r>
          </w:p>
        </w:tc>
        <w:tc>
          <w:tcPr>
            <w:tcW w:w="1838" w:type="dxa"/>
            <w:tcBorders>
              <w:top w:val="single" w:color="auto" w:sz="4" w:space="0"/>
              <w:left w:val="nil"/>
              <w:bottom w:val="single" w:color="auto" w:sz="4" w:space="0"/>
              <w:right w:val="single" w:color="auto" w:sz="4" w:space="0"/>
            </w:tcBorders>
            <w:vAlign w:val="center"/>
          </w:tcPr>
          <w:p>
            <w:pPr>
              <w:ind w:left="-171"/>
              <w:jc w:val="right"/>
              <w:rPr>
                <w:rFonts w:ascii="Calibri" w:hAnsi="宋体"/>
                <w:color w:val="000000"/>
                <w:sz w:val="28"/>
                <w:szCs w:val="28"/>
              </w:rPr>
            </w:pPr>
            <w:r>
              <w:rPr>
                <w:rFonts w:ascii="Calibri" w:hAnsi="仿宋"/>
                <w:color w:val="000000"/>
                <w:sz w:val="28"/>
                <w:szCs w:val="28"/>
              </w:rPr>
              <w:t>见投标</w:t>
            </w:r>
            <w:r>
              <w:rPr>
                <w:rFonts w:ascii="Calibri" w:hAnsi="Calibri"/>
                <w:color w:val="000000"/>
                <w:sz w:val="28"/>
                <w:szCs w:val="28"/>
              </w:rPr>
              <w:t>/</w:t>
            </w:r>
            <w:r>
              <w:rPr>
                <w:rFonts w:hint="eastAsia" w:ascii="Calibri" w:hAnsi="宋体"/>
                <w:color w:val="000000"/>
                <w:sz w:val="28"/>
                <w:szCs w:val="28"/>
              </w:rPr>
              <w:t>响应文件第（）页</w:t>
            </w:r>
          </w:p>
        </w:tc>
      </w:tr>
      <w:tr>
        <w:tblPrEx>
          <w:tblLayout w:type="fixed"/>
          <w:tblCellMar>
            <w:top w:w="0" w:type="dxa"/>
            <w:left w:w="108" w:type="dxa"/>
            <w:bottom w:w="0" w:type="dxa"/>
            <w:right w:w="108" w:type="dxa"/>
          </w:tblCellMar>
        </w:tblPrEx>
        <w:tc>
          <w:tcPr>
            <w:tcW w:w="761"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宋体"/>
                <w:color w:val="000000"/>
                <w:sz w:val="28"/>
                <w:szCs w:val="28"/>
              </w:rPr>
            </w:pPr>
          </w:p>
        </w:tc>
        <w:tc>
          <w:tcPr>
            <w:tcW w:w="1438" w:type="dxa"/>
            <w:tcBorders>
              <w:top w:val="single" w:color="auto" w:sz="4" w:space="0"/>
              <w:left w:val="nil"/>
              <w:bottom w:val="single" w:color="auto" w:sz="4" w:space="0"/>
              <w:right w:val="single" w:color="auto" w:sz="4" w:space="0"/>
            </w:tcBorders>
            <w:vAlign w:val="center"/>
          </w:tcPr>
          <w:p>
            <w:pPr>
              <w:ind w:left="-171"/>
              <w:jc w:val="center"/>
              <w:rPr>
                <w:rFonts w:ascii="Calibri" w:hAnsi="宋体"/>
                <w:color w:val="000000"/>
                <w:sz w:val="28"/>
                <w:szCs w:val="28"/>
              </w:rPr>
            </w:pPr>
            <w:r>
              <w:rPr>
                <w:rFonts w:ascii="Calibri" w:hAnsi="仿宋"/>
                <w:color w:val="000000"/>
                <w:sz w:val="28"/>
                <w:szCs w:val="28"/>
              </w:rPr>
              <w:t>其他要求</w:t>
            </w:r>
          </w:p>
        </w:tc>
        <w:tc>
          <w:tcPr>
            <w:tcW w:w="2913" w:type="dxa"/>
            <w:tcBorders>
              <w:top w:val="single" w:color="auto" w:sz="4" w:space="0"/>
              <w:left w:val="nil"/>
              <w:bottom w:val="single" w:color="auto" w:sz="4" w:space="0"/>
              <w:right w:val="single" w:color="auto" w:sz="4" w:space="0"/>
            </w:tcBorders>
          </w:tcPr>
          <w:p>
            <w:pPr>
              <w:ind w:left="40" w:leftChars="19"/>
              <w:jc w:val="left"/>
              <w:rPr>
                <w:rFonts w:ascii="Calibri" w:hAnsi="宋体"/>
                <w:color w:val="000000"/>
                <w:sz w:val="28"/>
                <w:szCs w:val="28"/>
              </w:rPr>
            </w:pPr>
            <w:r>
              <w:rPr>
                <w:rFonts w:ascii="Calibri" w:hAnsi="仿宋"/>
                <w:color w:val="000000"/>
                <w:sz w:val="28"/>
                <w:szCs w:val="28"/>
              </w:rPr>
              <w:t>按投标</w:t>
            </w:r>
            <w:r>
              <w:rPr>
                <w:rFonts w:ascii="Calibri" w:hAnsi="Calibri"/>
                <w:color w:val="000000"/>
                <w:sz w:val="28"/>
                <w:szCs w:val="28"/>
              </w:rPr>
              <w:t>/</w:t>
            </w:r>
            <w:r>
              <w:rPr>
                <w:rFonts w:hint="eastAsia" w:ascii="Calibri" w:hAnsi="宋体"/>
                <w:color w:val="000000"/>
                <w:sz w:val="28"/>
                <w:szCs w:val="28"/>
              </w:rPr>
              <w:t>响应资料清单中规定提供</w:t>
            </w:r>
            <w:r>
              <w:rPr>
                <w:rFonts w:ascii="Calibri" w:hAnsi="仿宋"/>
                <w:color w:val="000000"/>
                <w:sz w:val="28"/>
                <w:szCs w:val="28"/>
              </w:rPr>
              <w:t>“</w:t>
            </w:r>
            <w:r>
              <w:rPr>
                <w:rFonts w:hint="eastAsia" w:ascii="Calibri" w:hAnsi="宋体"/>
                <w:color w:val="000000"/>
                <w:sz w:val="28"/>
                <w:szCs w:val="28"/>
              </w:rPr>
              <w:t>必须提交</w:t>
            </w:r>
            <w:r>
              <w:rPr>
                <w:rFonts w:ascii="Calibri" w:hAnsi="仿宋"/>
                <w:color w:val="000000"/>
                <w:sz w:val="28"/>
                <w:szCs w:val="28"/>
              </w:rPr>
              <w:t>”</w:t>
            </w:r>
            <w:r>
              <w:rPr>
                <w:rFonts w:hint="eastAsia" w:ascii="Calibri" w:hAnsi="宋体"/>
                <w:color w:val="000000"/>
                <w:sz w:val="28"/>
                <w:szCs w:val="28"/>
              </w:rPr>
              <w:t>的文件资料（诚信投标承诺函、近三年无违法违纪声明函）</w:t>
            </w:r>
          </w:p>
        </w:tc>
        <w:tc>
          <w:tcPr>
            <w:tcW w:w="1824" w:type="dxa"/>
            <w:tcBorders>
              <w:top w:val="single" w:color="auto" w:sz="4" w:space="0"/>
              <w:left w:val="nil"/>
              <w:bottom w:val="single" w:color="auto" w:sz="4" w:space="0"/>
              <w:right w:val="single" w:color="auto" w:sz="4" w:space="0"/>
            </w:tcBorders>
            <w:vAlign w:val="center"/>
          </w:tcPr>
          <w:p>
            <w:pPr>
              <w:ind w:left="-171"/>
              <w:jc w:val="center"/>
              <w:rPr>
                <w:rFonts w:ascii="Calibri" w:hAnsi="宋体"/>
                <w:color w:val="000000"/>
                <w:sz w:val="28"/>
                <w:szCs w:val="28"/>
              </w:rPr>
            </w:pPr>
            <w:r>
              <w:rPr>
                <w:rFonts w:ascii="Calibri" w:hAnsi="仿宋"/>
                <w:color w:val="000000"/>
                <w:sz w:val="28"/>
                <w:szCs w:val="28"/>
              </w:rPr>
              <w:t>□</w:t>
            </w:r>
            <w:r>
              <w:rPr>
                <w:rFonts w:hint="eastAsia" w:ascii="Calibri" w:hAnsi="宋体"/>
                <w:color w:val="000000"/>
                <w:sz w:val="28"/>
                <w:szCs w:val="28"/>
              </w:rPr>
              <w:t xml:space="preserve">通过  </w:t>
            </w:r>
            <w:r>
              <w:rPr>
                <w:rFonts w:ascii="Calibri" w:hAnsi="仿宋"/>
                <w:color w:val="000000"/>
                <w:sz w:val="28"/>
                <w:szCs w:val="28"/>
              </w:rPr>
              <w:t>□</w:t>
            </w:r>
            <w:r>
              <w:rPr>
                <w:rFonts w:hint="eastAsia" w:ascii="Calibri" w:hAnsi="宋体"/>
                <w:color w:val="000000"/>
                <w:sz w:val="28"/>
                <w:szCs w:val="28"/>
              </w:rPr>
              <w:t>不通过</w:t>
            </w:r>
          </w:p>
        </w:tc>
        <w:tc>
          <w:tcPr>
            <w:tcW w:w="1838" w:type="dxa"/>
            <w:tcBorders>
              <w:top w:val="single" w:color="auto" w:sz="4" w:space="0"/>
              <w:left w:val="nil"/>
              <w:bottom w:val="single" w:color="auto" w:sz="4" w:space="0"/>
              <w:right w:val="single" w:color="auto" w:sz="4" w:space="0"/>
            </w:tcBorders>
            <w:vAlign w:val="center"/>
          </w:tcPr>
          <w:p>
            <w:pPr>
              <w:ind w:left="-171"/>
              <w:jc w:val="right"/>
              <w:rPr>
                <w:rFonts w:ascii="Calibri" w:hAnsi="宋体"/>
                <w:color w:val="000000"/>
                <w:sz w:val="28"/>
                <w:szCs w:val="28"/>
              </w:rPr>
            </w:pPr>
            <w:r>
              <w:rPr>
                <w:rFonts w:ascii="Calibri" w:hAnsi="仿宋"/>
                <w:color w:val="000000"/>
                <w:sz w:val="28"/>
                <w:szCs w:val="28"/>
              </w:rPr>
              <w:t>见投标</w:t>
            </w:r>
            <w:r>
              <w:rPr>
                <w:rFonts w:ascii="Calibri" w:hAnsi="Calibri"/>
                <w:color w:val="000000"/>
                <w:sz w:val="28"/>
                <w:szCs w:val="28"/>
              </w:rPr>
              <w:t>/</w:t>
            </w:r>
            <w:r>
              <w:rPr>
                <w:rFonts w:hint="eastAsia" w:ascii="Calibri" w:hAnsi="宋体"/>
                <w:color w:val="000000"/>
                <w:sz w:val="28"/>
                <w:szCs w:val="28"/>
              </w:rPr>
              <w:t>响应文件第（）页</w:t>
            </w:r>
          </w:p>
        </w:tc>
      </w:tr>
      <w:tr>
        <w:tblPrEx>
          <w:tblLayout w:type="fixed"/>
          <w:tblCellMar>
            <w:top w:w="0" w:type="dxa"/>
            <w:left w:w="108" w:type="dxa"/>
            <w:bottom w:w="0" w:type="dxa"/>
            <w:right w:w="108" w:type="dxa"/>
          </w:tblCellMar>
        </w:tblPrEx>
        <w:tc>
          <w:tcPr>
            <w:tcW w:w="761" w:type="dxa"/>
            <w:vMerge w:val="restart"/>
            <w:tcBorders>
              <w:top w:val="nil"/>
              <w:left w:val="single" w:color="auto" w:sz="4" w:space="0"/>
              <w:bottom w:val="single" w:color="auto" w:sz="4" w:space="0"/>
              <w:right w:val="single" w:color="auto" w:sz="4" w:space="0"/>
            </w:tcBorders>
            <w:vAlign w:val="center"/>
          </w:tcPr>
          <w:p>
            <w:pPr>
              <w:jc w:val="center"/>
              <w:rPr>
                <w:rFonts w:ascii="Calibri" w:hAnsi="宋体"/>
                <w:color w:val="000000"/>
                <w:sz w:val="28"/>
                <w:szCs w:val="28"/>
              </w:rPr>
            </w:pPr>
            <w:r>
              <w:rPr>
                <w:rFonts w:ascii="Calibri" w:hAnsi="仿宋"/>
                <w:color w:val="000000"/>
                <w:sz w:val="28"/>
                <w:szCs w:val="28"/>
              </w:rPr>
              <w:t>符合性审查</w:t>
            </w:r>
          </w:p>
        </w:tc>
        <w:tc>
          <w:tcPr>
            <w:tcW w:w="1438" w:type="dxa"/>
            <w:tcBorders>
              <w:top w:val="single" w:color="auto" w:sz="4" w:space="0"/>
              <w:left w:val="nil"/>
              <w:bottom w:val="single" w:color="auto" w:sz="4" w:space="0"/>
              <w:right w:val="single" w:color="auto" w:sz="4" w:space="0"/>
            </w:tcBorders>
            <w:vAlign w:val="center"/>
          </w:tcPr>
          <w:p>
            <w:pPr>
              <w:ind w:left="-171"/>
              <w:jc w:val="center"/>
              <w:rPr>
                <w:rFonts w:ascii="Calibri" w:hAnsi="宋体"/>
                <w:color w:val="000000"/>
                <w:sz w:val="28"/>
                <w:szCs w:val="28"/>
              </w:rPr>
            </w:pPr>
            <w:r>
              <w:rPr>
                <w:rFonts w:ascii="Calibri" w:hAnsi="仿宋"/>
                <w:color w:val="000000"/>
                <w:sz w:val="28"/>
                <w:szCs w:val="28"/>
              </w:rPr>
              <w:t>报价人的合格性</w:t>
            </w:r>
          </w:p>
        </w:tc>
        <w:tc>
          <w:tcPr>
            <w:tcW w:w="2913" w:type="dxa"/>
            <w:tcBorders>
              <w:top w:val="single" w:color="auto" w:sz="4" w:space="0"/>
              <w:left w:val="nil"/>
              <w:bottom w:val="single" w:color="auto" w:sz="4" w:space="0"/>
              <w:right w:val="single" w:color="auto" w:sz="4" w:space="0"/>
            </w:tcBorders>
          </w:tcPr>
          <w:p>
            <w:pPr>
              <w:ind w:left="40" w:leftChars="19"/>
              <w:jc w:val="left"/>
              <w:rPr>
                <w:rFonts w:ascii="Calibri" w:hAnsi="宋体"/>
                <w:color w:val="000000"/>
                <w:sz w:val="28"/>
                <w:szCs w:val="28"/>
              </w:rPr>
            </w:pPr>
            <w:r>
              <w:rPr>
                <w:rFonts w:ascii="Calibri" w:hAnsi="仿宋"/>
                <w:color w:val="000000"/>
                <w:sz w:val="28"/>
                <w:szCs w:val="28"/>
              </w:rPr>
              <w:t>在参与政府采购活动中未有违法违纪行为并受过处罚</w:t>
            </w:r>
          </w:p>
        </w:tc>
        <w:tc>
          <w:tcPr>
            <w:tcW w:w="1824" w:type="dxa"/>
            <w:tcBorders>
              <w:top w:val="single" w:color="auto" w:sz="4" w:space="0"/>
              <w:left w:val="nil"/>
              <w:bottom w:val="single" w:color="auto" w:sz="4" w:space="0"/>
              <w:right w:val="single" w:color="auto" w:sz="4" w:space="0"/>
            </w:tcBorders>
            <w:vAlign w:val="center"/>
          </w:tcPr>
          <w:p>
            <w:pPr>
              <w:ind w:left="-171"/>
              <w:jc w:val="center"/>
              <w:rPr>
                <w:rFonts w:ascii="Calibri" w:hAnsi="宋体"/>
                <w:color w:val="000000"/>
                <w:sz w:val="28"/>
                <w:szCs w:val="28"/>
              </w:rPr>
            </w:pPr>
            <w:r>
              <w:rPr>
                <w:rFonts w:ascii="Calibri" w:hAnsi="仿宋"/>
                <w:color w:val="000000"/>
                <w:sz w:val="28"/>
                <w:szCs w:val="28"/>
              </w:rPr>
              <w:t>□</w:t>
            </w:r>
            <w:r>
              <w:rPr>
                <w:rFonts w:hint="eastAsia" w:ascii="Calibri" w:hAnsi="宋体"/>
                <w:color w:val="000000"/>
                <w:sz w:val="28"/>
                <w:szCs w:val="28"/>
              </w:rPr>
              <w:t xml:space="preserve">通过  </w:t>
            </w:r>
            <w:r>
              <w:rPr>
                <w:rFonts w:ascii="Calibri" w:hAnsi="仿宋"/>
                <w:color w:val="000000"/>
                <w:sz w:val="28"/>
                <w:szCs w:val="28"/>
              </w:rPr>
              <w:t>□</w:t>
            </w:r>
            <w:r>
              <w:rPr>
                <w:rFonts w:hint="eastAsia" w:ascii="Calibri" w:hAnsi="宋体"/>
                <w:color w:val="000000"/>
                <w:sz w:val="28"/>
                <w:szCs w:val="28"/>
              </w:rPr>
              <w:t>不通过</w:t>
            </w:r>
          </w:p>
        </w:tc>
        <w:tc>
          <w:tcPr>
            <w:tcW w:w="1838" w:type="dxa"/>
            <w:tcBorders>
              <w:top w:val="single" w:color="auto" w:sz="4" w:space="0"/>
              <w:left w:val="nil"/>
              <w:bottom w:val="single" w:color="auto" w:sz="4" w:space="0"/>
              <w:right w:val="single" w:color="auto" w:sz="4" w:space="0"/>
            </w:tcBorders>
            <w:vAlign w:val="center"/>
          </w:tcPr>
          <w:p>
            <w:pPr>
              <w:ind w:left="-171"/>
              <w:jc w:val="right"/>
              <w:rPr>
                <w:rFonts w:ascii="Calibri" w:hAnsi="宋体"/>
                <w:color w:val="000000"/>
                <w:sz w:val="28"/>
                <w:szCs w:val="28"/>
              </w:rPr>
            </w:pPr>
            <w:r>
              <w:rPr>
                <w:rFonts w:ascii="Calibri" w:hAnsi="仿宋"/>
                <w:color w:val="000000"/>
                <w:sz w:val="28"/>
                <w:szCs w:val="28"/>
              </w:rPr>
              <w:t>见投标</w:t>
            </w:r>
            <w:r>
              <w:rPr>
                <w:rFonts w:ascii="Calibri" w:hAnsi="Calibri"/>
                <w:color w:val="000000"/>
                <w:sz w:val="28"/>
                <w:szCs w:val="28"/>
              </w:rPr>
              <w:t>/</w:t>
            </w:r>
            <w:r>
              <w:rPr>
                <w:rFonts w:hint="eastAsia" w:ascii="Calibri" w:hAnsi="宋体"/>
                <w:color w:val="000000"/>
                <w:sz w:val="28"/>
                <w:szCs w:val="28"/>
              </w:rPr>
              <w:t>响应文件第（）页</w:t>
            </w:r>
          </w:p>
        </w:tc>
      </w:tr>
      <w:tr>
        <w:tblPrEx>
          <w:tblLayout w:type="fixed"/>
          <w:tblCellMar>
            <w:top w:w="0" w:type="dxa"/>
            <w:left w:w="108" w:type="dxa"/>
            <w:bottom w:w="0" w:type="dxa"/>
            <w:right w:w="108" w:type="dxa"/>
          </w:tblCellMar>
        </w:tblPrEx>
        <w:tc>
          <w:tcPr>
            <w:tcW w:w="761"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宋体"/>
                <w:color w:val="000000"/>
                <w:sz w:val="28"/>
                <w:szCs w:val="28"/>
              </w:rPr>
            </w:pPr>
          </w:p>
        </w:tc>
        <w:tc>
          <w:tcPr>
            <w:tcW w:w="1438" w:type="dxa"/>
            <w:tcBorders>
              <w:top w:val="single" w:color="auto" w:sz="4" w:space="0"/>
              <w:left w:val="nil"/>
              <w:bottom w:val="single" w:color="auto" w:sz="4" w:space="0"/>
              <w:right w:val="single" w:color="auto" w:sz="4" w:space="0"/>
            </w:tcBorders>
            <w:vAlign w:val="center"/>
          </w:tcPr>
          <w:p>
            <w:pPr>
              <w:ind w:left="-171"/>
              <w:jc w:val="center"/>
              <w:rPr>
                <w:rFonts w:ascii="Calibri" w:hAnsi="宋体"/>
                <w:color w:val="000000"/>
                <w:sz w:val="28"/>
                <w:szCs w:val="28"/>
              </w:rPr>
            </w:pPr>
            <w:r>
              <w:rPr>
                <w:rFonts w:ascii="Calibri" w:hAnsi="仿宋"/>
                <w:color w:val="000000"/>
                <w:sz w:val="28"/>
                <w:szCs w:val="28"/>
              </w:rPr>
              <w:t>商务要求</w:t>
            </w:r>
          </w:p>
        </w:tc>
        <w:tc>
          <w:tcPr>
            <w:tcW w:w="2913" w:type="dxa"/>
            <w:tcBorders>
              <w:top w:val="single" w:color="auto" w:sz="4" w:space="0"/>
              <w:left w:val="nil"/>
              <w:bottom w:val="single" w:color="auto" w:sz="4" w:space="0"/>
              <w:right w:val="single" w:color="auto" w:sz="4" w:space="0"/>
            </w:tcBorders>
            <w:vAlign w:val="center"/>
          </w:tcPr>
          <w:p>
            <w:pPr>
              <w:ind w:left="40" w:leftChars="19"/>
              <w:jc w:val="left"/>
              <w:rPr>
                <w:rFonts w:ascii="Calibri" w:hAnsi="宋体"/>
                <w:color w:val="000000"/>
                <w:sz w:val="28"/>
                <w:szCs w:val="28"/>
              </w:rPr>
            </w:pPr>
            <w:r>
              <w:rPr>
                <w:rFonts w:ascii="Calibri" w:hAnsi="仿宋"/>
                <w:color w:val="000000"/>
                <w:sz w:val="28"/>
                <w:szCs w:val="28"/>
              </w:rPr>
              <w:t>实质性响应标书中</w:t>
            </w:r>
            <w:r>
              <w:rPr>
                <w:rFonts w:ascii="仿宋" w:hAnsi="仿宋" w:eastAsia="仿宋"/>
                <w:color w:val="000000"/>
                <w:sz w:val="28"/>
                <w:szCs w:val="28"/>
              </w:rPr>
              <w:t>“</w:t>
            </w:r>
            <w:r>
              <w:rPr>
                <w:rFonts w:hint="eastAsia" w:ascii="Calibri" w:hAnsi="宋体"/>
                <w:color w:val="000000"/>
                <w:sz w:val="28"/>
                <w:szCs w:val="28"/>
              </w:rPr>
              <w:t>★</w:t>
            </w:r>
            <w:r>
              <w:rPr>
                <w:rFonts w:ascii="Calibri" w:hAnsi="仿宋"/>
                <w:color w:val="000000"/>
                <w:sz w:val="28"/>
                <w:szCs w:val="28"/>
              </w:rPr>
              <w:t>”</w:t>
            </w:r>
            <w:r>
              <w:rPr>
                <w:rFonts w:hint="eastAsia" w:ascii="Calibri" w:hAnsi="宋体"/>
                <w:color w:val="000000"/>
                <w:sz w:val="28"/>
                <w:szCs w:val="28"/>
              </w:rPr>
              <w:t>号参数的商务要求</w:t>
            </w:r>
          </w:p>
        </w:tc>
        <w:tc>
          <w:tcPr>
            <w:tcW w:w="1824" w:type="dxa"/>
            <w:tcBorders>
              <w:top w:val="single" w:color="auto" w:sz="4" w:space="0"/>
              <w:left w:val="nil"/>
              <w:bottom w:val="single" w:color="auto" w:sz="4" w:space="0"/>
              <w:right w:val="single" w:color="auto" w:sz="4" w:space="0"/>
            </w:tcBorders>
            <w:vAlign w:val="center"/>
          </w:tcPr>
          <w:p>
            <w:pPr>
              <w:ind w:left="-171"/>
              <w:jc w:val="center"/>
              <w:rPr>
                <w:rFonts w:ascii="Calibri" w:hAnsi="宋体"/>
                <w:color w:val="000000"/>
                <w:sz w:val="28"/>
                <w:szCs w:val="28"/>
              </w:rPr>
            </w:pPr>
            <w:r>
              <w:rPr>
                <w:rFonts w:ascii="Calibri" w:hAnsi="仿宋"/>
                <w:color w:val="000000"/>
                <w:sz w:val="28"/>
                <w:szCs w:val="28"/>
              </w:rPr>
              <w:t>□</w:t>
            </w:r>
            <w:r>
              <w:rPr>
                <w:rFonts w:hint="eastAsia" w:ascii="Calibri" w:hAnsi="宋体"/>
                <w:color w:val="000000"/>
                <w:sz w:val="28"/>
                <w:szCs w:val="28"/>
              </w:rPr>
              <w:t xml:space="preserve">通过  </w:t>
            </w:r>
            <w:r>
              <w:rPr>
                <w:rFonts w:ascii="Calibri" w:hAnsi="仿宋"/>
                <w:color w:val="000000"/>
                <w:sz w:val="28"/>
                <w:szCs w:val="28"/>
              </w:rPr>
              <w:t>□</w:t>
            </w:r>
            <w:r>
              <w:rPr>
                <w:rFonts w:hint="eastAsia" w:ascii="Calibri" w:hAnsi="宋体"/>
                <w:color w:val="000000"/>
                <w:sz w:val="28"/>
                <w:szCs w:val="28"/>
              </w:rPr>
              <w:t>不通过</w:t>
            </w:r>
          </w:p>
        </w:tc>
        <w:tc>
          <w:tcPr>
            <w:tcW w:w="1838" w:type="dxa"/>
            <w:tcBorders>
              <w:top w:val="single" w:color="auto" w:sz="4" w:space="0"/>
              <w:left w:val="nil"/>
              <w:bottom w:val="single" w:color="auto" w:sz="4" w:space="0"/>
              <w:right w:val="single" w:color="auto" w:sz="4" w:space="0"/>
            </w:tcBorders>
            <w:vAlign w:val="center"/>
          </w:tcPr>
          <w:p>
            <w:pPr>
              <w:ind w:left="-171"/>
              <w:jc w:val="right"/>
              <w:rPr>
                <w:rFonts w:ascii="Calibri" w:hAnsi="宋体"/>
                <w:color w:val="000000"/>
                <w:sz w:val="28"/>
                <w:szCs w:val="28"/>
              </w:rPr>
            </w:pPr>
            <w:r>
              <w:rPr>
                <w:rFonts w:ascii="Calibri" w:hAnsi="仿宋"/>
                <w:color w:val="000000"/>
                <w:sz w:val="28"/>
                <w:szCs w:val="28"/>
              </w:rPr>
              <w:t>见投标</w:t>
            </w:r>
            <w:r>
              <w:rPr>
                <w:rFonts w:ascii="Calibri" w:hAnsi="Calibri"/>
                <w:color w:val="000000"/>
                <w:sz w:val="28"/>
                <w:szCs w:val="28"/>
              </w:rPr>
              <w:t>/</w:t>
            </w:r>
            <w:r>
              <w:rPr>
                <w:rFonts w:hint="eastAsia" w:ascii="Calibri" w:hAnsi="宋体"/>
                <w:color w:val="000000"/>
                <w:sz w:val="28"/>
                <w:szCs w:val="28"/>
              </w:rPr>
              <w:t>响应文件第（）页</w:t>
            </w:r>
          </w:p>
        </w:tc>
      </w:tr>
      <w:tr>
        <w:tblPrEx>
          <w:tblLayout w:type="fixed"/>
          <w:tblCellMar>
            <w:top w:w="0" w:type="dxa"/>
            <w:left w:w="108" w:type="dxa"/>
            <w:bottom w:w="0" w:type="dxa"/>
            <w:right w:w="108" w:type="dxa"/>
          </w:tblCellMar>
        </w:tblPrEx>
        <w:tc>
          <w:tcPr>
            <w:tcW w:w="761"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宋体"/>
                <w:color w:val="000000"/>
                <w:sz w:val="28"/>
                <w:szCs w:val="28"/>
              </w:rPr>
            </w:pPr>
          </w:p>
        </w:tc>
        <w:tc>
          <w:tcPr>
            <w:tcW w:w="1438" w:type="dxa"/>
            <w:tcBorders>
              <w:top w:val="single" w:color="auto" w:sz="4" w:space="0"/>
              <w:left w:val="nil"/>
              <w:bottom w:val="single" w:color="auto" w:sz="4" w:space="0"/>
              <w:right w:val="single" w:color="auto" w:sz="4" w:space="0"/>
            </w:tcBorders>
            <w:vAlign w:val="center"/>
          </w:tcPr>
          <w:p>
            <w:pPr>
              <w:ind w:left="-171"/>
              <w:jc w:val="center"/>
              <w:rPr>
                <w:rFonts w:ascii="Calibri" w:hAnsi="宋体"/>
                <w:color w:val="000000"/>
                <w:sz w:val="28"/>
                <w:szCs w:val="28"/>
              </w:rPr>
            </w:pPr>
            <w:r>
              <w:rPr>
                <w:rFonts w:ascii="Calibri" w:hAnsi="仿宋"/>
                <w:color w:val="000000"/>
                <w:sz w:val="28"/>
                <w:szCs w:val="28"/>
              </w:rPr>
              <w:t>技术要求</w:t>
            </w:r>
          </w:p>
        </w:tc>
        <w:tc>
          <w:tcPr>
            <w:tcW w:w="2913" w:type="dxa"/>
            <w:tcBorders>
              <w:top w:val="single" w:color="auto" w:sz="4" w:space="0"/>
              <w:left w:val="nil"/>
              <w:bottom w:val="single" w:color="auto" w:sz="4" w:space="0"/>
              <w:right w:val="single" w:color="auto" w:sz="4" w:space="0"/>
            </w:tcBorders>
            <w:vAlign w:val="center"/>
          </w:tcPr>
          <w:p>
            <w:pPr>
              <w:ind w:left="40" w:leftChars="19"/>
              <w:jc w:val="left"/>
              <w:rPr>
                <w:rFonts w:ascii="Calibri" w:hAnsi="宋体"/>
                <w:color w:val="000000"/>
                <w:sz w:val="28"/>
                <w:szCs w:val="28"/>
              </w:rPr>
            </w:pPr>
            <w:r>
              <w:rPr>
                <w:rFonts w:ascii="Calibri" w:hAnsi="仿宋"/>
                <w:color w:val="000000"/>
                <w:sz w:val="28"/>
                <w:szCs w:val="28"/>
              </w:rPr>
              <w:t>实质性响应标书中</w:t>
            </w:r>
            <w:r>
              <w:rPr>
                <w:rFonts w:ascii="仿宋" w:hAnsi="仿宋" w:eastAsia="仿宋"/>
                <w:color w:val="000000"/>
                <w:sz w:val="28"/>
                <w:szCs w:val="28"/>
              </w:rPr>
              <w:t>“</w:t>
            </w:r>
            <w:r>
              <w:rPr>
                <w:rFonts w:hint="eastAsia" w:ascii="Calibri" w:hAnsi="宋体"/>
                <w:color w:val="000000"/>
                <w:sz w:val="28"/>
                <w:szCs w:val="28"/>
              </w:rPr>
              <w:t>★</w:t>
            </w:r>
            <w:r>
              <w:rPr>
                <w:rFonts w:ascii="Calibri" w:hAnsi="仿宋"/>
                <w:color w:val="000000"/>
                <w:sz w:val="28"/>
                <w:szCs w:val="28"/>
              </w:rPr>
              <w:t>”</w:t>
            </w:r>
            <w:r>
              <w:rPr>
                <w:rFonts w:hint="eastAsia" w:ascii="Calibri" w:hAnsi="宋体"/>
                <w:color w:val="000000"/>
                <w:sz w:val="28"/>
                <w:szCs w:val="28"/>
              </w:rPr>
              <w:t>号参数的技术要求</w:t>
            </w:r>
          </w:p>
        </w:tc>
        <w:tc>
          <w:tcPr>
            <w:tcW w:w="1824" w:type="dxa"/>
            <w:tcBorders>
              <w:top w:val="single" w:color="auto" w:sz="4" w:space="0"/>
              <w:left w:val="nil"/>
              <w:bottom w:val="single" w:color="auto" w:sz="4" w:space="0"/>
              <w:right w:val="single" w:color="auto" w:sz="4" w:space="0"/>
            </w:tcBorders>
            <w:vAlign w:val="center"/>
          </w:tcPr>
          <w:p>
            <w:pPr>
              <w:ind w:left="-171"/>
              <w:jc w:val="center"/>
              <w:rPr>
                <w:rFonts w:ascii="Calibri" w:hAnsi="宋体"/>
                <w:color w:val="000000"/>
                <w:sz w:val="28"/>
                <w:szCs w:val="28"/>
              </w:rPr>
            </w:pPr>
            <w:r>
              <w:rPr>
                <w:rFonts w:ascii="Calibri" w:hAnsi="仿宋"/>
                <w:color w:val="000000"/>
                <w:sz w:val="28"/>
                <w:szCs w:val="28"/>
              </w:rPr>
              <w:t>□</w:t>
            </w:r>
            <w:r>
              <w:rPr>
                <w:rFonts w:hint="eastAsia" w:ascii="Calibri" w:hAnsi="宋体"/>
                <w:color w:val="000000"/>
                <w:sz w:val="28"/>
                <w:szCs w:val="28"/>
              </w:rPr>
              <w:t xml:space="preserve">通过  </w:t>
            </w:r>
            <w:r>
              <w:rPr>
                <w:rFonts w:ascii="Calibri" w:hAnsi="仿宋"/>
                <w:color w:val="000000"/>
                <w:sz w:val="28"/>
                <w:szCs w:val="28"/>
              </w:rPr>
              <w:t>□</w:t>
            </w:r>
            <w:r>
              <w:rPr>
                <w:rFonts w:hint="eastAsia" w:ascii="Calibri" w:hAnsi="宋体"/>
                <w:color w:val="000000"/>
                <w:sz w:val="28"/>
                <w:szCs w:val="28"/>
              </w:rPr>
              <w:t>不通过</w:t>
            </w:r>
          </w:p>
        </w:tc>
        <w:tc>
          <w:tcPr>
            <w:tcW w:w="1838" w:type="dxa"/>
            <w:tcBorders>
              <w:top w:val="single" w:color="auto" w:sz="4" w:space="0"/>
              <w:left w:val="nil"/>
              <w:bottom w:val="single" w:color="auto" w:sz="4" w:space="0"/>
              <w:right w:val="single" w:color="auto" w:sz="4" w:space="0"/>
            </w:tcBorders>
            <w:vAlign w:val="center"/>
          </w:tcPr>
          <w:p>
            <w:pPr>
              <w:ind w:left="-171"/>
              <w:jc w:val="right"/>
              <w:rPr>
                <w:rFonts w:ascii="Calibri" w:hAnsi="宋体"/>
                <w:color w:val="000000"/>
                <w:sz w:val="28"/>
                <w:szCs w:val="28"/>
              </w:rPr>
            </w:pPr>
            <w:r>
              <w:rPr>
                <w:rFonts w:ascii="Calibri" w:hAnsi="仿宋"/>
                <w:color w:val="000000"/>
                <w:sz w:val="28"/>
                <w:szCs w:val="28"/>
              </w:rPr>
              <w:t>见投标</w:t>
            </w:r>
            <w:r>
              <w:rPr>
                <w:rFonts w:ascii="Calibri" w:hAnsi="Calibri"/>
                <w:color w:val="000000"/>
                <w:sz w:val="28"/>
                <w:szCs w:val="28"/>
              </w:rPr>
              <w:t>/</w:t>
            </w:r>
            <w:r>
              <w:rPr>
                <w:rFonts w:hint="eastAsia" w:ascii="Calibri" w:hAnsi="宋体"/>
                <w:color w:val="000000"/>
                <w:sz w:val="28"/>
                <w:szCs w:val="28"/>
              </w:rPr>
              <w:t>响应文件第（）页</w:t>
            </w:r>
          </w:p>
        </w:tc>
      </w:tr>
      <w:tr>
        <w:tblPrEx>
          <w:tblLayout w:type="fixed"/>
          <w:tblCellMar>
            <w:top w:w="0" w:type="dxa"/>
            <w:left w:w="108" w:type="dxa"/>
            <w:bottom w:w="0" w:type="dxa"/>
            <w:right w:w="108" w:type="dxa"/>
          </w:tblCellMar>
        </w:tblPrEx>
        <w:tc>
          <w:tcPr>
            <w:tcW w:w="761"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宋体"/>
                <w:color w:val="000000"/>
                <w:sz w:val="28"/>
                <w:szCs w:val="28"/>
              </w:rPr>
            </w:pPr>
          </w:p>
        </w:tc>
        <w:tc>
          <w:tcPr>
            <w:tcW w:w="1438" w:type="dxa"/>
            <w:tcBorders>
              <w:top w:val="single" w:color="auto" w:sz="4" w:space="0"/>
              <w:left w:val="nil"/>
              <w:bottom w:val="single" w:color="auto" w:sz="4" w:space="0"/>
              <w:right w:val="single" w:color="auto" w:sz="4" w:space="0"/>
            </w:tcBorders>
            <w:vAlign w:val="center"/>
          </w:tcPr>
          <w:p>
            <w:pPr>
              <w:ind w:left="-171"/>
              <w:jc w:val="center"/>
              <w:rPr>
                <w:rFonts w:ascii="Calibri" w:hAnsi="宋体"/>
                <w:color w:val="000000"/>
                <w:sz w:val="28"/>
                <w:szCs w:val="28"/>
              </w:rPr>
            </w:pPr>
            <w:r>
              <w:rPr>
                <w:rFonts w:ascii="Calibri" w:hAnsi="仿宋"/>
                <w:color w:val="000000"/>
                <w:sz w:val="28"/>
                <w:szCs w:val="28"/>
              </w:rPr>
              <w:t>报价要求</w:t>
            </w:r>
          </w:p>
        </w:tc>
        <w:tc>
          <w:tcPr>
            <w:tcW w:w="2913" w:type="dxa"/>
            <w:tcBorders>
              <w:top w:val="single" w:color="auto" w:sz="4" w:space="0"/>
              <w:left w:val="nil"/>
              <w:bottom w:val="single" w:color="auto" w:sz="4" w:space="0"/>
              <w:right w:val="single" w:color="auto" w:sz="4" w:space="0"/>
            </w:tcBorders>
            <w:vAlign w:val="center"/>
          </w:tcPr>
          <w:p>
            <w:pPr>
              <w:ind w:left="40" w:leftChars="19"/>
              <w:jc w:val="left"/>
              <w:rPr>
                <w:rFonts w:ascii="Calibri" w:hAnsi="宋体"/>
                <w:color w:val="000000"/>
                <w:sz w:val="28"/>
                <w:szCs w:val="28"/>
              </w:rPr>
            </w:pPr>
            <w:r>
              <w:rPr>
                <w:rFonts w:ascii="Calibri" w:hAnsi="仿宋"/>
                <w:color w:val="000000"/>
                <w:sz w:val="28"/>
                <w:szCs w:val="28"/>
              </w:rPr>
              <w:t>在经营范围内报价</w:t>
            </w:r>
            <w:r>
              <w:rPr>
                <w:rFonts w:ascii="Calibri" w:hAnsi="Calibri"/>
                <w:color w:val="000000"/>
                <w:sz w:val="28"/>
                <w:szCs w:val="28"/>
              </w:rPr>
              <w:t>,</w:t>
            </w:r>
            <w:r>
              <w:rPr>
                <w:rFonts w:hint="eastAsia" w:ascii="Calibri" w:hAnsi="宋体"/>
                <w:color w:val="000000"/>
                <w:sz w:val="28"/>
                <w:szCs w:val="28"/>
              </w:rPr>
              <w:t>报价方案是唯一确定</w:t>
            </w:r>
          </w:p>
        </w:tc>
        <w:tc>
          <w:tcPr>
            <w:tcW w:w="1824" w:type="dxa"/>
            <w:tcBorders>
              <w:top w:val="single" w:color="auto" w:sz="4" w:space="0"/>
              <w:left w:val="nil"/>
              <w:bottom w:val="single" w:color="auto" w:sz="4" w:space="0"/>
              <w:right w:val="single" w:color="auto" w:sz="4" w:space="0"/>
            </w:tcBorders>
            <w:vAlign w:val="center"/>
          </w:tcPr>
          <w:p>
            <w:pPr>
              <w:ind w:left="-171"/>
              <w:jc w:val="center"/>
              <w:rPr>
                <w:rFonts w:ascii="Calibri" w:hAnsi="宋体"/>
                <w:color w:val="000000"/>
                <w:sz w:val="28"/>
                <w:szCs w:val="28"/>
              </w:rPr>
            </w:pPr>
            <w:r>
              <w:rPr>
                <w:rFonts w:ascii="Calibri" w:hAnsi="仿宋"/>
                <w:color w:val="000000"/>
                <w:sz w:val="28"/>
                <w:szCs w:val="28"/>
              </w:rPr>
              <w:t>□</w:t>
            </w:r>
            <w:r>
              <w:rPr>
                <w:rFonts w:hint="eastAsia" w:ascii="Calibri" w:hAnsi="宋体"/>
                <w:color w:val="000000"/>
                <w:sz w:val="28"/>
                <w:szCs w:val="28"/>
              </w:rPr>
              <w:t xml:space="preserve">通过  </w:t>
            </w:r>
            <w:r>
              <w:rPr>
                <w:rFonts w:ascii="Calibri" w:hAnsi="仿宋"/>
                <w:color w:val="000000"/>
                <w:sz w:val="28"/>
                <w:szCs w:val="28"/>
              </w:rPr>
              <w:t>□</w:t>
            </w:r>
            <w:r>
              <w:rPr>
                <w:rFonts w:hint="eastAsia" w:ascii="Calibri" w:hAnsi="宋体"/>
                <w:color w:val="000000"/>
                <w:sz w:val="28"/>
                <w:szCs w:val="28"/>
              </w:rPr>
              <w:t>不通过</w:t>
            </w:r>
          </w:p>
        </w:tc>
        <w:tc>
          <w:tcPr>
            <w:tcW w:w="1838" w:type="dxa"/>
            <w:tcBorders>
              <w:top w:val="single" w:color="auto" w:sz="4" w:space="0"/>
              <w:left w:val="nil"/>
              <w:bottom w:val="single" w:color="auto" w:sz="4" w:space="0"/>
              <w:right w:val="single" w:color="auto" w:sz="4" w:space="0"/>
            </w:tcBorders>
            <w:vAlign w:val="center"/>
          </w:tcPr>
          <w:p>
            <w:pPr>
              <w:ind w:left="-171"/>
              <w:jc w:val="right"/>
              <w:rPr>
                <w:rFonts w:ascii="Calibri" w:hAnsi="宋体"/>
                <w:color w:val="000000"/>
                <w:sz w:val="28"/>
                <w:szCs w:val="28"/>
              </w:rPr>
            </w:pPr>
            <w:r>
              <w:rPr>
                <w:rFonts w:ascii="Calibri" w:hAnsi="仿宋"/>
                <w:color w:val="000000"/>
                <w:sz w:val="28"/>
                <w:szCs w:val="28"/>
              </w:rPr>
              <w:t>见投标</w:t>
            </w:r>
            <w:r>
              <w:rPr>
                <w:rFonts w:ascii="Calibri" w:hAnsi="Calibri"/>
                <w:color w:val="000000"/>
                <w:sz w:val="28"/>
                <w:szCs w:val="28"/>
              </w:rPr>
              <w:t>/</w:t>
            </w:r>
            <w:r>
              <w:rPr>
                <w:rFonts w:hint="eastAsia" w:ascii="Calibri" w:hAnsi="宋体"/>
                <w:color w:val="000000"/>
                <w:sz w:val="28"/>
                <w:szCs w:val="28"/>
              </w:rPr>
              <w:t>响应文件第（）页</w:t>
            </w:r>
          </w:p>
        </w:tc>
      </w:tr>
    </w:tbl>
    <w:p>
      <w:pPr>
        <w:rPr>
          <w:rFonts w:ascii="Calibri" w:hAnsi="宋体"/>
          <w:color w:val="000000"/>
          <w:sz w:val="28"/>
          <w:szCs w:val="28"/>
        </w:rPr>
      </w:pPr>
      <w:r>
        <w:rPr>
          <w:rFonts w:hint="eastAsia" w:ascii="Calibri" w:hAnsi="宋体"/>
          <w:color w:val="000000"/>
          <w:sz w:val="28"/>
          <w:szCs w:val="28"/>
        </w:rPr>
        <w:t xml:space="preserve"> </w:t>
      </w:r>
    </w:p>
    <w:p>
      <w:pPr>
        <w:pStyle w:val="6"/>
        <w:spacing w:line="360" w:lineRule="exact"/>
        <w:ind w:firstLine="560"/>
        <w:rPr>
          <w:rFonts w:hint="eastAsia" w:ascii="Calibri" w:hAnsi="仿宋"/>
          <w:color w:val="000000"/>
          <w:sz w:val="28"/>
          <w:szCs w:val="28"/>
        </w:rPr>
      </w:pPr>
      <w:r>
        <w:rPr>
          <w:rFonts w:hint="eastAsia" w:ascii="宋体" w:hAnsi="宋体"/>
          <w:color w:val="000000"/>
          <w:sz w:val="28"/>
          <w:szCs w:val="28"/>
        </w:rPr>
        <w:t>注：以上材料将作为投标人</w:t>
      </w:r>
      <w:r>
        <w:rPr>
          <w:rFonts w:ascii="Calibri" w:hAnsi="仿宋"/>
          <w:color w:val="000000"/>
          <w:sz w:val="28"/>
          <w:szCs w:val="28"/>
        </w:rPr>
        <w:t>/</w:t>
      </w:r>
      <w:r>
        <w:rPr>
          <w:rFonts w:hint="eastAsia" w:ascii="宋体" w:hAnsi="宋体"/>
          <w:color w:val="000000"/>
          <w:sz w:val="28"/>
          <w:szCs w:val="28"/>
        </w:rPr>
        <w:t>响应供应商合格性和有效性审核的重要内容之一，投标人</w:t>
      </w:r>
      <w:r>
        <w:rPr>
          <w:rFonts w:ascii="Calibri" w:hAnsi="仿宋"/>
          <w:color w:val="000000"/>
          <w:sz w:val="28"/>
          <w:szCs w:val="28"/>
        </w:rPr>
        <w:t>/</w:t>
      </w:r>
      <w:r>
        <w:rPr>
          <w:rFonts w:hint="eastAsia" w:ascii="宋体" w:hAnsi="宋体"/>
          <w:color w:val="000000"/>
          <w:sz w:val="28"/>
          <w:szCs w:val="28"/>
        </w:rPr>
        <w:t>响应供应商必须严格按照其内容及要求在投标</w:t>
      </w:r>
      <w:r>
        <w:rPr>
          <w:rFonts w:ascii="Calibri" w:hAnsi="仿宋"/>
          <w:color w:val="000000"/>
          <w:sz w:val="28"/>
          <w:szCs w:val="28"/>
        </w:rPr>
        <w:t>/</w:t>
      </w:r>
      <w:r>
        <w:rPr>
          <w:rFonts w:hint="eastAsia" w:ascii="宋体" w:hAnsi="宋体"/>
          <w:color w:val="000000"/>
          <w:sz w:val="28"/>
          <w:szCs w:val="28"/>
        </w:rPr>
        <w:t>响应文件中对应序列如实提供，对缺漏和不符合项将会直接导致无效投标！在对应的</w:t>
      </w:r>
      <w:r>
        <w:rPr>
          <w:rFonts w:ascii="Calibri" w:hAnsi="仿宋"/>
          <w:color w:val="000000"/>
          <w:sz w:val="28"/>
          <w:szCs w:val="28"/>
        </w:rPr>
        <w:t>□</w:t>
      </w:r>
      <w:r>
        <w:rPr>
          <w:rFonts w:hint="eastAsia" w:ascii="宋体" w:hAnsi="宋体"/>
          <w:color w:val="000000"/>
          <w:sz w:val="28"/>
          <w:szCs w:val="28"/>
        </w:rPr>
        <w:t>打</w:t>
      </w:r>
      <w:r>
        <w:rPr>
          <w:rFonts w:ascii="Calibri" w:hAnsi="仿宋"/>
          <w:color w:val="000000"/>
          <w:sz w:val="28"/>
          <w:szCs w:val="28"/>
        </w:rPr>
        <w:t>“√”</w:t>
      </w:r>
      <w:r>
        <w:rPr>
          <w:rFonts w:hint="eastAsia" w:ascii="宋体" w:hAnsi="宋体"/>
          <w:color w:val="000000"/>
          <w:sz w:val="28"/>
          <w:szCs w:val="28"/>
        </w:rPr>
        <w:t>，并标注页码。</w:t>
      </w:r>
    </w:p>
    <w:p>
      <w:pPr>
        <w:adjustRightInd w:val="0"/>
        <w:snapToGrid w:val="0"/>
        <w:spacing w:line="300" w:lineRule="auto"/>
        <w:rPr>
          <w:rFonts w:hint="eastAsia" w:ascii="Calibri" w:hAnsi="仿宋"/>
          <w:color w:val="000000"/>
          <w:sz w:val="28"/>
          <w:szCs w:val="28"/>
        </w:rPr>
      </w:pPr>
      <w:r>
        <w:rPr>
          <w:rFonts w:ascii="Calibri" w:hAnsi="仿宋"/>
          <w:color w:val="000000"/>
          <w:sz w:val="28"/>
          <w:szCs w:val="28"/>
        </w:rPr>
        <w:t xml:space="preserve"> </w:t>
      </w:r>
    </w:p>
    <w:p>
      <w:pPr>
        <w:adjustRightInd w:val="0"/>
        <w:snapToGrid w:val="0"/>
        <w:spacing w:line="300" w:lineRule="auto"/>
        <w:rPr>
          <w:rFonts w:hint="eastAsia" w:ascii="Calibri" w:hAnsi="仿宋"/>
          <w:color w:val="000000"/>
          <w:sz w:val="28"/>
          <w:szCs w:val="28"/>
          <w:u w:val="single"/>
        </w:rPr>
      </w:pPr>
      <w:r>
        <w:rPr>
          <w:rFonts w:hint="eastAsia" w:ascii="宋体" w:hAnsi="宋体"/>
          <w:color w:val="000000"/>
          <w:sz w:val="28"/>
          <w:szCs w:val="28"/>
        </w:rPr>
        <w:t>投标人</w:t>
      </w:r>
      <w:r>
        <w:rPr>
          <w:rFonts w:ascii="Calibri" w:hAnsi="仿宋"/>
          <w:color w:val="000000"/>
          <w:sz w:val="28"/>
          <w:szCs w:val="28"/>
        </w:rPr>
        <w:t>/</w:t>
      </w:r>
      <w:r>
        <w:rPr>
          <w:rFonts w:hint="eastAsia" w:ascii="宋体" w:hAnsi="宋体"/>
          <w:color w:val="000000"/>
          <w:sz w:val="28"/>
          <w:szCs w:val="28"/>
        </w:rPr>
        <w:t>响应供应商法定代表人（或法定代表人授权代表）签字：</w:t>
      </w:r>
      <w:r>
        <w:rPr>
          <w:rFonts w:ascii="Calibri" w:hAnsi="仿宋"/>
          <w:color w:val="000000"/>
          <w:sz w:val="28"/>
          <w:szCs w:val="28"/>
          <w:u w:val="single"/>
        </w:rPr>
        <w:t xml:space="preserve">                   </w:t>
      </w:r>
    </w:p>
    <w:p>
      <w:pPr>
        <w:adjustRightInd w:val="0"/>
        <w:snapToGrid w:val="0"/>
        <w:spacing w:line="300" w:lineRule="auto"/>
        <w:rPr>
          <w:rFonts w:hint="eastAsia" w:ascii="Calibri" w:hAnsi="仿宋"/>
          <w:color w:val="000000"/>
          <w:sz w:val="28"/>
          <w:szCs w:val="28"/>
          <w:u w:val="single"/>
        </w:rPr>
      </w:pPr>
      <w:r>
        <w:rPr>
          <w:rFonts w:hint="eastAsia" w:ascii="宋体" w:hAnsi="宋体"/>
          <w:color w:val="000000"/>
          <w:sz w:val="28"/>
          <w:szCs w:val="28"/>
        </w:rPr>
        <w:t>投标人</w:t>
      </w:r>
      <w:r>
        <w:rPr>
          <w:rFonts w:ascii="Calibri" w:hAnsi="仿宋"/>
          <w:color w:val="000000"/>
          <w:sz w:val="28"/>
          <w:szCs w:val="28"/>
        </w:rPr>
        <w:t>/</w:t>
      </w:r>
      <w:r>
        <w:rPr>
          <w:rFonts w:hint="eastAsia" w:ascii="宋体" w:hAnsi="宋体"/>
          <w:color w:val="000000"/>
          <w:sz w:val="28"/>
          <w:szCs w:val="28"/>
        </w:rPr>
        <w:t>响应供应商名称（签章）：</w:t>
      </w:r>
      <w:r>
        <w:rPr>
          <w:rFonts w:ascii="Calibri" w:hAnsi="仿宋"/>
          <w:color w:val="000000"/>
          <w:sz w:val="28"/>
          <w:szCs w:val="28"/>
          <w:u w:val="single"/>
        </w:rPr>
        <w:t xml:space="preserve">                        </w:t>
      </w:r>
    </w:p>
    <w:p>
      <w:pPr>
        <w:adjustRightInd w:val="0"/>
        <w:snapToGrid w:val="0"/>
        <w:spacing w:line="300" w:lineRule="auto"/>
        <w:rPr>
          <w:rFonts w:ascii="Calibri" w:hAnsi="仿宋"/>
          <w:color w:val="000000"/>
          <w:sz w:val="28"/>
          <w:szCs w:val="28"/>
        </w:rPr>
      </w:pPr>
      <w:r>
        <w:rPr>
          <w:rFonts w:hint="eastAsia" w:ascii="宋体" w:hAnsi="宋体"/>
          <w:color w:val="000000"/>
          <w:sz w:val="28"/>
          <w:szCs w:val="28"/>
        </w:rPr>
        <w:t>日期：</w:t>
      </w:r>
      <w:r>
        <w:rPr>
          <w:rFonts w:ascii="Calibri" w:hAnsi="仿宋"/>
          <w:color w:val="000000"/>
          <w:sz w:val="28"/>
          <w:szCs w:val="28"/>
        </w:rPr>
        <w:t xml:space="preserve">   </w:t>
      </w:r>
      <w:r>
        <w:rPr>
          <w:rFonts w:hint="eastAsia" w:ascii="宋体" w:hAnsi="宋体"/>
          <w:color w:val="000000"/>
          <w:sz w:val="28"/>
          <w:szCs w:val="28"/>
        </w:rPr>
        <w:t>年</w:t>
      </w:r>
      <w:r>
        <w:rPr>
          <w:rFonts w:ascii="Calibri" w:hAnsi="仿宋"/>
          <w:color w:val="000000"/>
          <w:sz w:val="28"/>
          <w:szCs w:val="28"/>
        </w:rPr>
        <w:t xml:space="preserve">   </w:t>
      </w:r>
      <w:r>
        <w:rPr>
          <w:rFonts w:hint="eastAsia" w:ascii="宋体" w:hAnsi="宋体"/>
          <w:color w:val="000000"/>
          <w:sz w:val="28"/>
          <w:szCs w:val="28"/>
        </w:rPr>
        <w:t>月</w:t>
      </w:r>
      <w:r>
        <w:rPr>
          <w:rFonts w:ascii="Calibri" w:hAnsi="仿宋"/>
          <w:color w:val="000000"/>
          <w:sz w:val="28"/>
          <w:szCs w:val="28"/>
        </w:rPr>
        <w:t xml:space="preserve">   </w:t>
      </w:r>
      <w:r>
        <w:rPr>
          <w:rFonts w:hint="eastAsia" w:ascii="宋体" w:hAnsi="宋体"/>
          <w:color w:val="000000"/>
          <w:sz w:val="28"/>
          <w:szCs w:val="28"/>
        </w:rPr>
        <w:t>日</w:t>
      </w:r>
    </w:p>
    <w:p>
      <w:pPr>
        <w:pStyle w:val="8"/>
        <w:adjustRightInd w:val="0"/>
        <w:snapToGrid w:val="0"/>
        <w:spacing w:line="440" w:lineRule="exact"/>
        <w:jc w:val="center"/>
        <w:rPr>
          <w:rFonts w:ascii="Calibri" w:hAnsi="仿宋"/>
          <w:b/>
          <w:bCs/>
          <w:color w:val="000000"/>
          <w:kern w:val="0"/>
          <w:sz w:val="28"/>
          <w:szCs w:val="28"/>
        </w:rPr>
      </w:pPr>
      <w:r>
        <w:rPr>
          <w:rFonts w:ascii="Calibri" w:hAnsi="仿宋"/>
          <w:b/>
          <w:bCs/>
          <w:color w:val="000000"/>
          <w:kern w:val="0"/>
          <w:sz w:val="28"/>
          <w:szCs w:val="28"/>
        </w:rPr>
        <w:t xml:space="preserve"> </w:t>
      </w:r>
    </w:p>
    <w:p>
      <w:pPr>
        <w:pStyle w:val="8"/>
        <w:adjustRightInd w:val="0"/>
        <w:snapToGrid w:val="0"/>
        <w:spacing w:line="440" w:lineRule="exact"/>
        <w:jc w:val="center"/>
        <w:rPr>
          <w:rFonts w:ascii="Calibri" w:hAnsi="仿宋"/>
          <w:b/>
          <w:bCs/>
          <w:color w:val="000000"/>
          <w:kern w:val="0"/>
          <w:sz w:val="28"/>
          <w:szCs w:val="28"/>
        </w:rPr>
      </w:pPr>
      <w:r>
        <w:rPr>
          <w:rFonts w:ascii="Calibri" w:hAnsi="仿宋"/>
          <w:b/>
          <w:bCs/>
          <w:color w:val="000000"/>
          <w:kern w:val="0"/>
          <w:sz w:val="28"/>
          <w:szCs w:val="28"/>
        </w:rPr>
        <w:t xml:space="preserve"> </w:t>
      </w:r>
    </w:p>
    <w:p>
      <w:pPr>
        <w:pStyle w:val="8"/>
        <w:adjustRightInd w:val="0"/>
        <w:snapToGrid w:val="0"/>
        <w:spacing w:line="440" w:lineRule="exact"/>
        <w:rPr>
          <w:rFonts w:ascii="Calibri" w:hAnsi="仿宋"/>
          <w:b/>
          <w:bCs/>
          <w:color w:val="000000"/>
          <w:kern w:val="0"/>
          <w:sz w:val="28"/>
          <w:szCs w:val="28"/>
        </w:rPr>
      </w:pPr>
      <w:r>
        <w:rPr>
          <w:rFonts w:ascii="Calibri" w:hAnsi="仿宋"/>
          <w:b/>
          <w:bCs/>
          <w:color w:val="000000"/>
          <w:kern w:val="0"/>
          <w:sz w:val="28"/>
          <w:szCs w:val="28"/>
        </w:rPr>
        <w:t xml:space="preserve"> </w:t>
      </w:r>
    </w:p>
    <w:p>
      <w:pPr>
        <w:pStyle w:val="8"/>
        <w:adjustRightInd w:val="0"/>
        <w:snapToGrid w:val="0"/>
        <w:spacing w:line="440" w:lineRule="exact"/>
        <w:rPr>
          <w:rFonts w:ascii="Calibri" w:hAnsi="仿宋"/>
          <w:b/>
          <w:bCs/>
          <w:color w:val="000000"/>
          <w:sz w:val="28"/>
          <w:szCs w:val="28"/>
        </w:rPr>
      </w:pPr>
      <w:r>
        <w:rPr>
          <w:rFonts w:ascii="Calibri" w:hAnsi="仿宋"/>
          <w:b/>
          <w:bCs/>
          <w:color w:val="000000"/>
          <w:sz w:val="28"/>
          <w:szCs w:val="28"/>
        </w:rPr>
        <w:t xml:space="preserve">2 </w:t>
      </w:r>
      <w:r>
        <w:rPr>
          <w:rFonts w:hint="eastAsia" w:hAnsi="宋体"/>
          <w:b/>
          <w:bCs/>
          <w:color w:val="000000"/>
          <w:sz w:val="28"/>
          <w:szCs w:val="28"/>
        </w:rPr>
        <w:t>评审项目投标</w:t>
      </w:r>
      <w:r>
        <w:rPr>
          <w:rFonts w:ascii="Calibri" w:hAnsi="仿宋"/>
          <w:b/>
          <w:bCs/>
          <w:color w:val="000000"/>
          <w:sz w:val="28"/>
          <w:szCs w:val="28"/>
        </w:rPr>
        <w:t>/</w:t>
      </w:r>
      <w:r>
        <w:rPr>
          <w:rFonts w:hint="eastAsia" w:hAnsi="宋体"/>
          <w:b/>
          <w:bCs/>
          <w:color w:val="000000"/>
          <w:sz w:val="28"/>
          <w:szCs w:val="28"/>
        </w:rPr>
        <w:t>响应资料表</w:t>
      </w:r>
    </w:p>
    <w:p>
      <w:pPr>
        <w:pStyle w:val="8"/>
        <w:adjustRightInd w:val="0"/>
        <w:snapToGrid w:val="0"/>
        <w:spacing w:line="440" w:lineRule="exact"/>
        <w:ind w:firstLine="1968" w:firstLineChars="700"/>
        <w:rPr>
          <w:rFonts w:ascii="Calibri" w:hAnsi="仿宋"/>
          <w:b/>
          <w:bCs/>
          <w:color w:val="000000"/>
          <w:sz w:val="28"/>
          <w:szCs w:val="28"/>
        </w:rPr>
      </w:pPr>
      <w:r>
        <w:rPr>
          <w:rFonts w:ascii="Calibri" w:hAnsi="仿宋"/>
          <w:b/>
          <w:bCs/>
          <w:color w:val="000000"/>
          <w:sz w:val="28"/>
          <w:szCs w:val="28"/>
        </w:rPr>
        <w:t xml:space="preserve"> </w:t>
      </w:r>
    </w:p>
    <w:tbl>
      <w:tblPr>
        <w:tblStyle w:val="14"/>
        <w:tblW w:w="8815" w:type="dxa"/>
        <w:tblInd w:w="0" w:type="dxa"/>
        <w:tblLayout w:type="fixed"/>
        <w:tblCellMar>
          <w:top w:w="0" w:type="dxa"/>
          <w:left w:w="108" w:type="dxa"/>
          <w:bottom w:w="0" w:type="dxa"/>
          <w:right w:w="108" w:type="dxa"/>
        </w:tblCellMar>
      </w:tblPr>
      <w:tblGrid>
        <w:gridCol w:w="1548"/>
        <w:gridCol w:w="5325"/>
        <w:gridCol w:w="1942"/>
      </w:tblGrid>
      <w:tr>
        <w:tblPrEx>
          <w:tblLayout w:type="fixed"/>
          <w:tblCellMar>
            <w:top w:w="0" w:type="dxa"/>
            <w:left w:w="108" w:type="dxa"/>
            <w:bottom w:w="0" w:type="dxa"/>
            <w:right w:w="108" w:type="dxa"/>
          </w:tblCellMar>
        </w:tblPrEx>
        <w:trPr>
          <w:trHeight w:val="464" w:hRule="atLeast"/>
        </w:trPr>
        <w:tc>
          <w:tcPr>
            <w:tcW w:w="1548" w:type="dxa"/>
            <w:tcBorders>
              <w:top w:val="single" w:color="auto" w:sz="4" w:space="0"/>
              <w:left w:val="single" w:color="auto" w:sz="4" w:space="0"/>
              <w:bottom w:val="single" w:color="auto" w:sz="4" w:space="0"/>
              <w:right w:val="single" w:color="auto" w:sz="4" w:space="0"/>
            </w:tcBorders>
            <w:vAlign w:val="center"/>
          </w:tcPr>
          <w:p>
            <w:pPr>
              <w:pStyle w:val="25"/>
              <w:spacing w:before="0" w:after="0"/>
              <w:rPr>
                <w:rFonts w:ascii="Calibri" w:hAnsi="仿宋"/>
                <w:b/>
                <w:bCs/>
                <w:color w:val="000000"/>
                <w:spacing w:val="0"/>
                <w:kern w:val="2"/>
                <w:sz w:val="28"/>
                <w:szCs w:val="28"/>
              </w:rPr>
            </w:pPr>
            <w:r>
              <w:rPr>
                <w:rFonts w:ascii="Calibri" w:hAnsi="仿宋"/>
                <w:b/>
                <w:bCs/>
                <w:color w:val="000000"/>
                <w:spacing w:val="0"/>
                <w:kern w:val="2"/>
                <w:sz w:val="28"/>
                <w:szCs w:val="28"/>
              </w:rPr>
              <w:t>评审分项</w:t>
            </w:r>
          </w:p>
          <w:p>
            <w:pPr>
              <w:pStyle w:val="25"/>
              <w:spacing w:before="0" w:after="0"/>
              <w:rPr>
                <w:rFonts w:ascii="Calibri" w:hAnsi="仿宋"/>
                <w:b/>
                <w:bCs/>
                <w:color w:val="000000"/>
                <w:spacing w:val="0"/>
                <w:kern w:val="2"/>
                <w:sz w:val="28"/>
                <w:szCs w:val="28"/>
              </w:rPr>
            </w:pPr>
            <w:r>
              <w:rPr>
                <w:rFonts w:ascii="Calibri" w:hAnsi="仿宋"/>
                <w:b/>
                <w:bCs/>
                <w:color w:val="000000"/>
                <w:spacing w:val="0"/>
                <w:kern w:val="2"/>
                <w:sz w:val="28"/>
                <w:szCs w:val="28"/>
              </w:rPr>
              <w:t>（评分标准）</w:t>
            </w:r>
          </w:p>
        </w:tc>
        <w:tc>
          <w:tcPr>
            <w:tcW w:w="5325" w:type="dxa"/>
            <w:tcBorders>
              <w:top w:val="single" w:color="auto" w:sz="4" w:space="0"/>
              <w:left w:val="nil"/>
              <w:bottom w:val="single" w:color="auto" w:sz="4" w:space="0"/>
              <w:right w:val="single" w:color="auto" w:sz="4" w:space="0"/>
            </w:tcBorders>
            <w:vAlign w:val="center"/>
          </w:tcPr>
          <w:p>
            <w:pPr>
              <w:pStyle w:val="25"/>
              <w:spacing w:before="0" w:after="0"/>
              <w:rPr>
                <w:rFonts w:ascii="Calibri" w:hAnsi="仿宋"/>
                <w:b/>
                <w:bCs/>
                <w:color w:val="000000"/>
                <w:spacing w:val="0"/>
                <w:kern w:val="2"/>
                <w:sz w:val="28"/>
                <w:szCs w:val="28"/>
              </w:rPr>
            </w:pPr>
            <w:r>
              <w:rPr>
                <w:rFonts w:ascii="Calibri" w:hAnsi="仿宋"/>
                <w:b/>
                <w:bCs/>
                <w:color w:val="000000"/>
                <w:spacing w:val="0"/>
                <w:kern w:val="2"/>
                <w:sz w:val="28"/>
                <w:szCs w:val="28"/>
              </w:rPr>
              <w:t>评审内容</w:t>
            </w:r>
          </w:p>
        </w:tc>
        <w:tc>
          <w:tcPr>
            <w:tcW w:w="1942" w:type="dxa"/>
            <w:tcBorders>
              <w:top w:val="single" w:color="auto" w:sz="4" w:space="0"/>
              <w:left w:val="nil"/>
              <w:bottom w:val="single" w:color="auto" w:sz="4" w:space="0"/>
              <w:right w:val="single" w:color="auto" w:sz="4" w:space="0"/>
            </w:tcBorders>
            <w:vAlign w:val="center"/>
          </w:tcPr>
          <w:p>
            <w:pPr>
              <w:pStyle w:val="25"/>
              <w:spacing w:before="0" w:after="0"/>
              <w:rPr>
                <w:rFonts w:ascii="Calibri" w:hAnsi="仿宋"/>
                <w:b/>
                <w:bCs/>
                <w:color w:val="000000"/>
                <w:spacing w:val="0"/>
                <w:kern w:val="2"/>
                <w:sz w:val="28"/>
                <w:szCs w:val="28"/>
              </w:rPr>
            </w:pPr>
            <w:r>
              <w:rPr>
                <w:rFonts w:ascii="Calibri" w:hAnsi="仿宋"/>
                <w:b/>
                <w:bCs/>
                <w:color w:val="000000"/>
                <w:spacing w:val="0"/>
                <w:kern w:val="2"/>
                <w:sz w:val="28"/>
                <w:szCs w:val="28"/>
              </w:rPr>
              <w:t>证明文件</w:t>
            </w:r>
          </w:p>
        </w:tc>
      </w:tr>
      <w:tr>
        <w:tblPrEx>
          <w:tblLayout w:type="fixed"/>
          <w:tblCellMar>
            <w:top w:w="0" w:type="dxa"/>
            <w:left w:w="108" w:type="dxa"/>
            <w:bottom w:w="0" w:type="dxa"/>
            <w:right w:w="108" w:type="dxa"/>
          </w:tblCellMar>
        </w:tblPrEx>
        <w:trPr>
          <w:cantSplit/>
          <w:trHeight w:val="591" w:hRule="atLeast"/>
        </w:trPr>
        <w:tc>
          <w:tcPr>
            <w:tcW w:w="15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仿宋"/>
                <w:color w:val="000000"/>
                <w:sz w:val="28"/>
                <w:szCs w:val="28"/>
              </w:rPr>
            </w:pPr>
            <w:r>
              <w:rPr>
                <w:rFonts w:ascii="Calibri" w:hAnsi="仿宋"/>
                <w:color w:val="000000"/>
                <w:kern w:val="0"/>
                <w:sz w:val="28"/>
                <w:szCs w:val="28"/>
              </w:rPr>
              <w:t>信誉</w:t>
            </w:r>
          </w:p>
        </w:tc>
        <w:tc>
          <w:tcPr>
            <w:tcW w:w="5325" w:type="dxa"/>
            <w:tcBorders>
              <w:top w:val="single" w:color="auto" w:sz="4" w:space="0"/>
              <w:left w:val="nil"/>
              <w:bottom w:val="single" w:color="auto" w:sz="4" w:space="0"/>
              <w:right w:val="single" w:color="auto" w:sz="4" w:space="0"/>
            </w:tcBorders>
            <w:vAlign w:val="center"/>
          </w:tcPr>
          <w:p>
            <w:pPr>
              <w:widowControl/>
              <w:rPr>
                <w:rFonts w:ascii="Calibri" w:hAnsi="仿宋"/>
                <w:color w:val="000000"/>
                <w:sz w:val="28"/>
                <w:szCs w:val="28"/>
              </w:rPr>
            </w:pPr>
            <w:r>
              <w:rPr>
                <w:rFonts w:ascii="Calibri" w:hAnsi="仿宋"/>
                <w:color w:val="000000"/>
                <w:sz w:val="28"/>
                <w:szCs w:val="28"/>
              </w:rPr>
              <w:t>诚信投标承诺书</w:t>
            </w:r>
          </w:p>
        </w:tc>
        <w:tc>
          <w:tcPr>
            <w:tcW w:w="1942" w:type="dxa"/>
            <w:tcBorders>
              <w:top w:val="single" w:color="auto" w:sz="4" w:space="0"/>
              <w:left w:val="nil"/>
              <w:bottom w:val="single" w:color="auto" w:sz="4" w:space="0"/>
              <w:right w:val="single" w:color="auto" w:sz="4" w:space="0"/>
            </w:tcBorders>
            <w:vAlign w:val="center"/>
          </w:tcPr>
          <w:p>
            <w:pPr>
              <w:pStyle w:val="11"/>
              <w:rPr>
                <w:rFonts w:ascii="Calibri" w:hAnsi="仿宋"/>
                <w:color w:val="000000"/>
                <w:sz w:val="28"/>
                <w:szCs w:val="28"/>
              </w:rPr>
            </w:pPr>
            <w:r>
              <w:rPr>
                <w:rFonts w:ascii="Calibri" w:hAnsi="仿宋"/>
                <w:color w:val="000000"/>
                <w:sz w:val="28"/>
                <w:szCs w:val="28"/>
              </w:rPr>
              <w:t>见投标</w:t>
            </w:r>
            <w:r>
              <w:rPr>
                <w:rFonts w:ascii="Calibri" w:hAnsi="Calibri"/>
                <w:color w:val="000000"/>
                <w:sz w:val="28"/>
                <w:szCs w:val="28"/>
              </w:rPr>
              <w:t>/</w:t>
            </w:r>
            <w:r>
              <w:rPr>
                <w:rFonts w:hint="eastAsia" w:ascii="Calibri" w:hAnsi="宋体"/>
                <w:color w:val="000000"/>
                <w:sz w:val="28"/>
                <w:szCs w:val="28"/>
              </w:rPr>
              <w:t>响应文件第（     ）页</w:t>
            </w:r>
          </w:p>
        </w:tc>
      </w:tr>
      <w:tr>
        <w:tblPrEx>
          <w:tblLayout w:type="fixed"/>
          <w:tblCellMar>
            <w:top w:w="0" w:type="dxa"/>
            <w:left w:w="108" w:type="dxa"/>
            <w:bottom w:w="0" w:type="dxa"/>
            <w:right w:w="108" w:type="dxa"/>
          </w:tblCellMar>
        </w:tblPrEx>
        <w:trPr>
          <w:cantSplit/>
          <w:trHeight w:val="602" w:hRule="atLeast"/>
        </w:trPr>
        <w:tc>
          <w:tcPr>
            <w:tcW w:w="1548" w:type="dxa"/>
            <w:vMerge w:val="restart"/>
            <w:tcBorders>
              <w:top w:val="nil"/>
              <w:left w:val="single" w:color="auto" w:sz="4" w:space="0"/>
              <w:bottom w:val="single" w:color="auto" w:sz="4" w:space="0"/>
              <w:right w:val="single" w:color="auto" w:sz="4" w:space="0"/>
            </w:tcBorders>
            <w:vAlign w:val="center"/>
          </w:tcPr>
          <w:p>
            <w:pPr>
              <w:widowControl/>
              <w:jc w:val="center"/>
              <w:rPr>
                <w:rFonts w:ascii="Calibri" w:hAnsi="仿宋"/>
                <w:color w:val="000000"/>
                <w:sz w:val="28"/>
                <w:szCs w:val="28"/>
              </w:rPr>
            </w:pPr>
            <w:r>
              <w:rPr>
                <w:rFonts w:ascii="Calibri" w:hAnsi="仿宋"/>
                <w:color w:val="000000"/>
                <w:kern w:val="0"/>
                <w:sz w:val="28"/>
                <w:szCs w:val="28"/>
              </w:rPr>
              <w:t>商务</w:t>
            </w:r>
          </w:p>
        </w:tc>
        <w:tc>
          <w:tcPr>
            <w:tcW w:w="5325" w:type="dxa"/>
            <w:tcBorders>
              <w:top w:val="single" w:color="auto" w:sz="4" w:space="0"/>
              <w:left w:val="nil"/>
              <w:bottom w:val="single" w:color="auto" w:sz="4" w:space="0"/>
              <w:right w:val="single" w:color="auto" w:sz="4" w:space="0"/>
            </w:tcBorders>
            <w:vAlign w:val="center"/>
          </w:tcPr>
          <w:p>
            <w:pPr>
              <w:widowControl/>
              <w:rPr>
                <w:rFonts w:ascii="Calibri" w:hAnsi="仿宋"/>
                <w:b/>
                <w:bCs/>
                <w:i/>
                <w:iCs/>
                <w:color w:val="000000"/>
                <w:sz w:val="28"/>
                <w:szCs w:val="28"/>
              </w:rPr>
            </w:pPr>
            <w:r>
              <w:rPr>
                <w:rFonts w:ascii="Calibri" w:hAnsi="仿宋"/>
                <w:color w:val="000000"/>
                <w:sz w:val="28"/>
                <w:szCs w:val="28"/>
              </w:rPr>
              <w:t>质保期限的响应</w:t>
            </w:r>
          </w:p>
        </w:tc>
        <w:tc>
          <w:tcPr>
            <w:tcW w:w="1942" w:type="dxa"/>
            <w:tcBorders>
              <w:top w:val="single" w:color="auto" w:sz="4" w:space="0"/>
              <w:left w:val="nil"/>
              <w:bottom w:val="single" w:color="auto" w:sz="4" w:space="0"/>
              <w:right w:val="single" w:color="auto" w:sz="4" w:space="0"/>
            </w:tcBorders>
            <w:vAlign w:val="center"/>
          </w:tcPr>
          <w:p>
            <w:pPr>
              <w:pStyle w:val="11"/>
              <w:rPr>
                <w:rFonts w:ascii="Calibri" w:hAnsi="仿宋"/>
                <w:color w:val="000000"/>
                <w:sz w:val="28"/>
                <w:szCs w:val="28"/>
              </w:rPr>
            </w:pPr>
            <w:r>
              <w:rPr>
                <w:rFonts w:ascii="Calibri" w:hAnsi="仿宋"/>
                <w:color w:val="000000"/>
                <w:sz w:val="28"/>
                <w:szCs w:val="28"/>
              </w:rPr>
              <w:t>见投标</w:t>
            </w:r>
            <w:r>
              <w:rPr>
                <w:rFonts w:ascii="Calibri" w:hAnsi="Calibri"/>
                <w:color w:val="000000"/>
                <w:sz w:val="28"/>
                <w:szCs w:val="28"/>
              </w:rPr>
              <w:t>/</w:t>
            </w:r>
            <w:r>
              <w:rPr>
                <w:rFonts w:hint="eastAsia" w:ascii="Calibri" w:hAnsi="宋体"/>
                <w:color w:val="000000"/>
                <w:sz w:val="28"/>
                <w:szCs w:val="28"/>
              </w:rPr>
              <w:t>响应文件第（      ）页</w:t>
            </w:r>
          </w:p>
        </w:tc>
      </w:tr>
      <w:tr>
        <w:tblPrEx>
          <w:tblLayout w:type="fixed"/>
          <w:tblCellMar>
            <w:top w:w="0" w:type="dxa"/>
            <w:left w:w="108" w:type="dxa"/>
            <w:bottom w:w="0" w:type="dxa"/>
            <w:right w:w="108" w:type="dxa"/>
          </w:tblCellMar>
        </w:tblPrEx>
        <w:trPr>
          <w:cantSplit/>
          <w:trHeight w:val="470" w:hRule="atLeast"/>
        </w:trPr>
        <w:tc>
          <w:tcPr>
            <w:tcW w:w="154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仿宋"/>
                <w:color w:val="000000"/>
                <w:sz w:val="28"/>
                <w:szCs w:val="28"/>
              </w:rPr>
            </w:pPr>
          </w:p>
        </w:tc>
        <w:tc>
          <w:tcPr>
            <w:tcW w:w="5325" w:type="dxa"/>
            <w:tcBorders>
              <w:top w:val="single" w:color="auto" w:sz="4" w:space="0"/>
              <w:left w:val="nil"/>
              <w:bottom w:val="single" w:color="auto" w:sz="4" w:space="0"/>
              <w:right w:val="single" w:color="auto" w:sz="4" w:space="0"/>
            </w:tcBorders>
            <w:vAlign w:val="center"/>
          </w:tcPr>
          <w:p>
            <w:pPr>
              <w:rPr>
                <w:rFonts w:ascii="Calibri" w:hAnsi="仿宋"/>
                <w:color w:val="000000"/>
                <w:sz w:val="28"/>
                <w:szCs w:val="28"/>
              </w:rPr>
            </w:pPr>
            <w:r>
              <w:rPr>
                <w:rFonts w:ascii="Calibri" w:hAnsi="仿宋"/>
                <w:color w:val="000000"/>
                <w:kern w:val="0"/>
                <w:sz w:val="28"/>
                <w:szCs w:val="28"/>
              </w:rPr>
              <w:t>售后服务承诺书</w:t>
            </w:r>
            <w:r>
              <w:rPr>
                <w:rFonts w:ascii="Calibri" w:hAnsi="Calibri"/>
                <w:color w:val="000000"/>
                <w:kern w:val="0"/>
                <w:sz w:val="28"/>
                <w:szCs w:val="28"/>
              </w:rPr>
              <w:t>/</w:t>
            </w:r>
            <w:r>
              <w:rPr>
                <w:rFonts w:hint="eastAsia" w:ascii="Calibri" w:hAnsi="宋体"/>
                <w:color w:val="000000"/>
                <w:kern w:val="0"/>
                <w:sz w:val="28"/>
                <w:szCs w:val="28"/>
              </w:rPr>
              <w:t>方案</w:t>
            </w:r>
          </w:p>
        </w:tc>
        <w:tc>
          <w:tcPr>
            <w:tcW w:w="1942" w:type="dxa"/>
            <w:tcBorders>
              <w:top w:val="single" w:color="auto" w:sz="4" w:space="0"/>
              <w:left w:val="nil"/>
              <w:bottom w:val="single" w:color="auto" w:sz="4" w:space="0"/>
              <w:right w:val="single" w:color="auto" w:sz="4" w:space="0"/>
            </w:tcBorders>
            <w:vAlign w:val="center"/>
          </w:tcPr>
          <w:p>
            <w:pPr>
              <w:pStyle w:val="11"/>
              <w:rPr>
                <w:rFonts w:ascii="Calibri" w:hAnsi="仿宋"/>
                <w:color w:val="000000"/>
                <w:sz w:val="28"/>
                <w:szCs w:val="28"/>
              </w:rPr>
            </w:pPr>
            <w:r>
              <w:rPr>
                <w:rFonts w:ascii="Calibri" w:hAnsi="仿宋"/>
                <w:color w:val="000000"/>
                <w:sz w:val="28"/>
                <w:szCs w:val="28"/>
              </w:rPr>
              <w:t>见投标</w:t>
            </w:r>
            <w:r>
              <w:rPr>
                <w:rFonts w:ascii="Calibri" w:hAnsi="Calibri"/>
                <w:color w:val="000000"/>
                <w:sz w:val="28"/>
                <w:szCs w:val="28"/>
              </w:rPr>
              <w:t>/</w:t>
            </w:r>
            <w:r>
              <w:rPr>
                <w:rFonts w:hint="eastAsia" w:ascii="Calibri" w:hAnsi="宋体"/>
                <w:color w:val="000000"/>
                <w:sz w:val="28"/>
                <w:szCs w:val="28"/>
              </w:rPr>
              <w:t>响应文件第（      ）页</w:t>
            </w:r>
          </w:p>
        </w:tc>
      </w:tr>
      <w:tr>
        <w:tblPrEx>
          <w:tblLayout w:type="fixed"/>
          <w:tblCellMar>
            <w:top w:w="0" w:type="dxa"/>
            <w:left w:w="108" w:type="dxa"/>
            <w:bottom w:w="0" w:type="dxa"/>
            <w:right w:w="108" w:type="dxa"/>
          </w:tblCellMar>
        </w:tblPrEx>
        <w:trPr>
          <w:cantSplit/>
          <w:trHeight w:val="458" w:hRule="atLeast"/>
        </w:trPr>
        <w:tc>
          <w:tcPr>
            <w:tcW w:w="154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仿宋"/>
                <w:color w:val="000000"/>
                <w:sz w:val="28"/>
                <w:szCs w:val="28"/>
              </w:rPr>
            </w:pPr>
          </w:p>
        </w:tc>
        <w:tc>
          <w:tcPr>
            <w:tcW w:w="5325" w:type="dxa"/>
            <w:tcBorders>
              <w:top w:val="single" w:color="auto" w:sz="4" w:space="0"/>
              <w:left w:val="nil"/>
              <w:bottom w:val="single" w:color="auto" w:sz="4" w:space="0"/>
              <w:right w:val="single" w:color="auto" w:sz="4" w:space="0"/>
            </w:tcBorders>
            <w:vAlign w:val="center"/>
          </w:tcPr>
          <w:p>
            <w:pPr>
              <w:widowControl/>
              <w:rPr>
                <w:rFonts w:ascii="Calibri" w:hAnsi="仿宋"/>
                <w:color w:val="000000"/>
                <w:sz w:val="28"/>
                <w:szCs w:val="28"/>
              </w:rPr>
            </w:pPr>
            <w:r>
              <w:rPr>
                <w:rFonts w:ascii="Calibri" w:hAnsi="仿宋"/>
                <w:color w:val="000000"/>
                <w:kern w:val="0"/>
                <w:sz w:val="28"/>
                <w:szCs w:val="28"/>
              </w:rPr>
              <w:t>到达现场维修响应时间</w:t>
            </w:r>
          </w:p>
        </w:tc>
        <w:tc>
          <w:tcPr>
            <w:tcW w:w="1942" w:type="dxa"/>
            <w:tcBorders>
              <w:top w:val="single" w:color="auto" w:sz="4" w:space="0"/>
              <w:left w:val="nil"/>
              <w:bottom w:val="single" w:color="auto" w:sz="4" w:space="0"/>
              <w:right w:val="single" w:color="auto" w:sz="4" w:space="0"/>
            </w:tcBorders>
            <w:vAlign w:val="center"/>
          </w:tcPr>
          <w:p>
            <w:pPr>
              <w:pStyle w:val="11"/>
              <w:rPr>
                <w:rFonts w:ascii="Calibri" w:hAnsi="仿宋"/>
                <w:color w:val="000000"/>
                <w:sz w:val="28"/>
                <w:szCs w:val="28"/>
              </w:rPr>
            </w:pPr>
            <w:r>
              <w:rPr>
                <w:rFonts w:ascii="Calibri" w:hAnsi="仿宋"/>
                <w:color w:val="000000"/>
                <w:sz w:val="28"/>
                <w:szCs w:val="28"/>
              </w:rPr>
              <w:t>见投标</w:t>
            </w:r>
            <w:r>
              <w:rPr>
                <w:rFonts w:ascii="Calibri" w:hAnsi="Calibri"/>
                <w:color w:val="000000"/>
                <w:sz w:val="28"/>
                <w:szCs w:val="28"/>
              </w:rPr>
              <w:t>/</w:t>
            </w:r>
            <w:r>
              <w:rPr>
                <w:rFonts w:hint="eastAsia" w:ascii="Calibri" w:hAnsi="宋体"/>
                <w:color w:val="000000"/>
                <w:sz w:val="28"/>
                <w:szCs w:val="28"/>
              </w:rPr>
              <w:t>响应文件第（      ）页</w:t>
            </w:r>
          </w:p>
        </w:tc>
      </w:tr>
      <w:tr>
        <w:tblPrEx>
          <w:tblLayout w:type="fixed"/>
          <w:tblCellMar>
            <w:top w:w="0" w:type="dxa"/>
            <w:left w:w="108" w:type="dxa"/>
            <w:bottom w:w="0" w:type="dxa"/>
            <w:right w:w="108" w:type="dxa"/>
          </w:tblCellMar>
        </w:tblPrEx>
        <w:trPr>
          <w:cantSplit/>
          <w:trHeight w:val="662" w:hRule="atLeast"/>
        </w:trPr>
        <w:tc>
          <w:tcPr>
            <w:tcW w:w="1548" w:type="dxa"/>
            <w:vMerge w:val="restart"/>
            <w:tcBorders>
              <w:top w:val="nil"/>
              <w:left w:val="single" w:color="auto" w:sz="4" w:space="0"/>
              <w:bottom w:val="single" w:color="auto" w:sz="4" w:space="0"/>
              <w:right w:val="single" w:color="auto" w:sz="4" w:space="0"/>
            </w:tcBorders>
            <w:vAlign w:val="center"/>
          </w:tcPr>
          <w:p>
            <w:pPr>
              <w:widowControl/>
              <w:jc w:val="center"/>
              <w:rPr>
                <w:rFonts w:ascii="Calibri" w:hAnsi="仿宋"/>
                <w:color w:val="000000"/>
                <w:sz w:val="28"/>
                <w:szCs w:val="28"/>
              </w:rPr>
            </w:pPr>
            <w:r>
              <w:rPr>
                <w:rFonts w:ascii="Calibri" w:hAnsi="仿宋"/>
                <w:color w:val="000000"/>
                <w:kern w:val="0"/>
                <w:sz w:val="28"/>
                <w:szCs w:val="28"/>
              </w:rPr>
              <w:t>技术</w:t>
            </w:r>
          </w:p>
        </w:tc>
        <w:tc>
          <w:tcPr>
            <w:tcW w:w="5325" w:type="dxa"/>
            <w:tcBorders>
              <w:top w:val="single" w:color="auto" w:sz="4" w:space="0"/>
              <w:left w:val="nil"/>
              <w:bottom w:val="single" w:color="auto" w:sz="4" w:space="0"/>
              <w:right w:val="single" w:color="auto" w:sz="4" w:space="0"/>
            </w:tcBorders>
            <w:vAlign w:val="center"/>
          </w:tcPr>
          <w:p>
            <w:pPr>
              <w:widowControl/>
              <w:rPr>
                <w:rFonts w:ascii="Calibri" w:hAnsi="仿宋"/>
                <w:color w:val="000000"/>
                <w:sz w:val="28"/>
                <w:szCs w:val="28"/>
              </w:rPr>
            </w:pPr>
            <w:r>
              <w:rPr>
                <w:rFonts w:ascii="Calibri" w:hAnsi="仿宋"/>
                <w:color w:val="000000"/>
                <w:kern w:val="0"/>
                <w:sz w:val="28"/>
                <w:szCs w:val="28"/>
              </w:rPr>
              <w:t>标</w:t>
            </w:r>
            <w:r>
              <w:rPr>
                <w:rFonts w:ascii="仿宋" w:hAnsi="仿宋" w:eastAsia="仿宋"/>
                <w:color w:val="000000"/>
                <w:kern w:val="0"/>
                <w:sz w:val="28"/>
                <w:szCs w:val="28"/>
              </w:rPr>
              <w:t>“▲”</w:t>
            </w:r>
            <w:r>
              <w:rPr>
                <w:rFonts w:hint="eastAsia" w:ascii="Calibri" w:hAnsi="宋体"/>
                <w:color w:val="000000"/>
                <w:kern w:val="0"/>
                <w:sz w:val="28"/>
                <w:szCs w:val="28"/>
              </w:rPr>
              <w:t>的主要</w:t>
            </w:r>
            <w:r>
              <w:rPr>
                <w:rFonts w:ascii="Calibri" w:hAnsi="仿宋"/>
                <w:color w:val="000000"/>
                <w:kern w:val="0"/>
                <w:sz w:val="28"/>
                <w:szCs w:val="28"/>
              </w:rPr>
              <w:t>(</w:t>
            </w:r>
            <w:r>
              <w:rPr>
                <w:rFonts w:hint="eastAsia" w:ascii="Calibri" w:hAnsi="宋体"/>
                <w:color w:val="000000"/>
                <w:kern w:val="0"/>
                <w:sz w:val="28"/>
                <w:szCs w:val="28"/>
              </w:rPr>
              <w:t>重要</w:t>
            </w:r>
            <w:r>
              <w:rPr>
                <w:rFonts w:ascii="Calibri" w:hAnsi="仿宋"/>
                <w:color w:val="000000"/>
                <w:kern w:val="0"/>
                <w:sz w:val="28"/>
                <w:szCs w:val="28"/>
              </w:rPr>
              <w:t>)</w:t>
            </w:r>
            <w:r>
              <w:rPr>
                <w:rFonts w:hint="eastAsia" w:ascii="Calibri" w:hAnsi="宋体"/>
                <w:color w:val="000000"/>
                <w:kern w:val="0"/>
                <w:sz w:val="28"/>
                <w:szCs w:val="28"/>
              </w:rPr>
              <w:t>技术参数</w:t>
            </w:r>
            <w:r>
              <w:rPr>
                <w:rFonts w:ascii="Calibri" w:hAnsi="仿宋"/>
                <w:color w:val="000000"/>
                <w:kern w:val="0"/>
                <w:sz w:val="28"/>
                <w:szCs w:val="28"/>
              </w:rPr>
              <w:t>/</w:t>
            </w:r>
            <w:r>
              <w:rPr>
                <w:rFonts w:hint="eastAsia" w:ascii="Calibri" w:hAnsi="宋体"/>
                <w:color w:val="000000"/>
                <w:kern w:val="0"/>
                <w:sz w:val="28"/>
                <w:szCs w:val="28"/>
              </w:rPr>
              <w:t>一般技术（参数）响应情况</w:t>
            </w:r>
          </w:p>
        </w:tc>
        <w:tc>
          <w:tcPr>
            <w:tcW w:w="1942" w:type="dxa"/>
            <w:tcBorders>
              <w:top w:val="single" w:color="auto" w:sz="4" w:space="0"/>
              <w:left w:val="nil"/>
              <w:bottom w:val="single" w:color="auto" w:sz="4" w:space="0"/>
              <w:right w:val="single" w:color="auto" w:sz="4" w:space="0"/>
            </w:tcBorders>
            <w:vAlign w:val="center"/>
          </w:tcPr>
          <w:p>
            <w:pPr>
              <w:pStyle w:val="11"/>
              <w:rPr>
                <w:rFonts w:ascii="Calibri" w:hAnsi="仿宋"/>
                <w:color w:val="000000"/>
                <w:sz w:val="28"/>
                <w:szCs w:val="28"/>
              </w:rPr>
            </w:pPr>
            <w:r>
              <w:rPr>
                <w:rFonts w:ascii="Calibri" w:hAnsi="仿宋"/>
                <w:color w:val="000000"/>
                <w:sz w:val="28"/>
                <w:szCs w:val="28"/>
              </w:rPr>
              <w:t>见投标</w:t>
            </w:r>
            <w:r>
              <w:rPr>
                <w:rFonts w:ascii="Calibri" w:hAnsi="Calibri"/>
                <w:color w:val="000000"/>
                <w:sz w:val="28"/>
                <w:szCs w:val="28"/>
              </w:rPr>
              <w:t>/</w:t>
            </w:r>
            <w:r>
              <w:rPr>
                <w:rFonts w:hint="eastAsia" w:ascii="Calibri" w:hAnsi="宋体"/>
                <w:color w:val="000000"/>
                <w:sz w:val="28"/>
                <w:szCs w:val="28"/>
              </w:rPr>
              <w:t>响应文件第（      ）页</w:t>
            </w:r>
          </w:p>
        </w:tc>
      </w:tr>
      <w:tr>
        <w:tblPrEx>
          <w:tblLayout w:type="fixed"/>
          <w:tblCellMar>
            <w:top w:w="0" w:type="dxa"/>
            <w:left w:w="108" w:type="dxa"/>
            <w:bottom w:w="0" w:type="dxa"/>
            <w:right w:w="108" w:type="dxa"/>
          </w:tblCellMar>
        </w:tblPrEx>
        <w:trPr>
          <w:cantSplit/>
          <w:trHeight w:val="662" w:hRule="atLeast"/>
        </w:trPr>
        <w:tc>
          <w:tcPr>
            <w:tcW w:w="154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仿宋"/>
                <w:color w:val="000000"/>
                <w:sz w:val="28"/>
                <w:szCs w:val="28"/>
              </w:rPr>
            </w:pPr>
          </w:p>
        </w:tc>
        <w:tc>
          <w:tcPr>
            <w:tcW w:w="5325" w:type="dxa"/>
            <w:tcBorders>
              <w:top w:val="single" w:color="auto" w:sz="4" w:space="0"/>
              <w:left w:val="nil"/>
              <w:bottom w:val="single" w:color="auto" w:sz="4" w:space="0"/>
              <w:right w:val="single" w:color="auto" w:sz="4" w:space="0"/>
            </w:tcBorders>
            <w:vAlign w:val="center"/>
          </w:tcPr>
          <w:p>
            <w:pPr>
              <w:widowControl/>
              <w:rPr>
                <w:rFonts w:ascii="Calibri" w:hAnsi="仿宋"/>
                <w:color w:val="000000"/>
                <w:sz w:val="28"/>
                <w:szCs w:val="28"/>
              </w:rPr>
            </w:pPr>
            <w:r>
              <w:rPr>
                <w:rFonts w:ascii="Calibri" w:hAnsi="仿宋"/>
                <w:color w:val="000000"/>
                <w:kern w:val="0"/>
                <w:sz w:val="28"/>
                <w:szCs w:val="28"/>
              </w:rPr>
              <w:t>配置响应情况</w:t>
            </w:r>
          </w:p>
        </w:tc>
        <w:tc>
          <w:tcPr>
            <w:tcW w:w="1942" w:type="dxa"/>
            <w:tcBorders>
              <w:top w:val="single" w:color="auto" w:sz="4" w:space="0"/>
              <w:left w:val="nil"/>
              <w:bottom w:val="single" w:color="auto" w:sz="4" w:space="0"/>
              <w:right w:val="single" w:color="auto" w:sz="4" w:space="0"/>
            </w:tcBorders>
            <w:vAlign w:val="center"/>
          </w:tcPr>
          <w:p>
            <w:pPr>
              <w:pStyle w:val="11"/>
              <w:rPr>
                <w:rFonts w:ascii="Calibri" w:hAnsi="仿宋"/>
                <w:color w:val="000000"/>
                <w:sz w:val="28"/>
                <w:szCs w:val="28"/>
              </w:rPr>
            </w:pPr>
            <w:r>
              <w:rPr>
                <w:rFonts w:ascii="Calibri" w:hAnsi="仿宋"/>
                <w:color w:val="000000"/>
                <w:sz w:val="28"/>
                <w:szCs w:val="28"/>
              </w:rPr>
              <w:t>见投标</w:t>
            </w:r>
            <w:r>
              <w:rPr>
                <w:rFonts w:ascii="Calibri" w:hAnsi="Calibri"/>
                <w:color w:val="000000"/>
                <w:sz w:val="28"/>
                <w:szCs w:val="28"/>
              </w:rPr>
              <w:t>/</w:t>
            </w:r>
            <w:r>
              <w:rPr>
                <w:rFonts w:hint="eastAsia" w:ascii="Calibri" w:hAnsi="宋体"/>
                <w:color w:val="000000"/>
                <w:sz w:val="28"/>
                <w:szCs w:val="28"/>
              </w:rPr>
              <w:t>响应文件第（      ）页</w:t>
            </w:r>
          </w:p>
        </w:tc>
      </w:tr>
      <w:tr>
        <w:tblPrEx>
          <w:tblLayout w:type="fixed"/>
          <w:tblCellMar>
            <w:top w:w="0" w:type="dxa"/>
            <w:left w:w="108" w:type="dxa"/>
            <w:bottom w:w="0" w:type="dxa"/>
            <w:right w:w="108" w:type="dxa"/>
          </w:tblCellMar>
        </w:tblPrEx>
        <w:trPr>
          <w:cantSplit/>
          <w:trHeight w:val="737" w:hRule="atLeast"/>
        </w:trPr>
        <w:tc>
          <w:tcPr>
            <w:tcW w:w="15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仿宋"/>
                <w:color w:val="000000"/>
                <w:sz w:val="28"/>
                <w:szCs w:val="28"/>
              </w:rPr>
            </w:pPr>
            <w:r>
              <w:rPr>
                <w:rFonts w:ascii="Calibri" w:hAnsi="仿宋"/>
                <w:color w:val="000000"/>
                <w:kern w:val="0"/>
                <w:sz w:val="28"/>
                <w:szCs w:val="28"/>
              </w:rPr>
              <w:t>价格</w:t>
            </w:r>
          </w:p>
        </w:tc>
        <w:tc>
          <w:tcPr>
            <w:tcW w:w="5325" w:type="dxa"/>
            <w:tcBorders>
              <w:top w:val="single" w:color="auto" w:sz="4" w:space="0"/>
              <w:left w:val="nil"/>
              <w:bottom w:val="single" w:color="auto" w:sz="4" w:space="0"/>
              <w:right w:val="single" w:color="auto" w:sz="4" w:space="0"/>
            </w:tcBorders>
            <w:vAlign w:val="center"/>
          </w:tcPr>
          <w:p>
            <w:pPr>
              <w:rPr>
                <w:rFonts w:ascii="Calibri" w:hAnsi="仿宋"/>
                <w:color w:val="000000"/>
                <w:sz w:val="28"/>
                <w:szCs w:val="28"/>
              </w:rPr>
            </w:pPr>
            <w:r>
              <w:rPr>
                <w:rFonts w:ascii="Calibri" w:hAnsi="仿宋"/>
                <w:color w:val="000000"/>
                <w:sz w:val="28"/>
                <w:szCs w:val="28"/>
              </w:rPr>
              <w:t>价格计算方法：价格采用低价优先计算法，满足招标文件要求且投标价最低的投标报价为评标基准价，其价格分为满分；其余投标价</w:t>
            </w:r>
            <w:r>
              <w:rPr>
                <w:rFonts w:ascii="Calibri" w:hAnsi="Calibri"/>
                <w:color w:val="000000"/>
                <w:sz w:val="28"/>
                <w:szCs w:val="28"/>
              </w:rPr>
              <w:t>=</w:t>
            </w:r>
            <w:r>
              <w:rPr>
                <w:rFonts w:hint="eastAsia" w:ascii="Calibri" w:hAnsi="宋体"/>
                <w:color w:val="000000"/>
                <w:sz w:val="28"/>
                <w:szCs w:val="28"/>
              </w:rPr>
              <w:t>（评标基准价</w:t>
            </w:r>
            <w:r>
              <w:rPr>
                <w:rFonts w:ascii="Calibri" w:hAnsi="仿宋"/>
                <w:color w:val="000000"/>
                <w:sz w:val="28"/>
                <w:szCs w:val="28"/>
              </w:rPr>
              <w:t>/</w:t>
            </w:r>
            <w:r>
              <w:rPr>
                <w:rFonts w:hint="eastAsia" w:ascii="Calibri" w:hAnsi="宋体"/>
                <w:color w:val="000000"/>
                <w:sz w:val="28"/>
                <w:szCs w:val="28"/>
              </w:rPr>
              <w:t>投标报价）</w:t>
            </w:r>
            <w:r>
              <w:rPr>
                <w:rFonts w:ascii="Calibri" w:hAnsi="仿宋"/>
                <w:color w:val="000000"/>
                <w:sz w:val="28"/>
                <w:szCs w:val="28"/>
              </w:rPr>
              <w:t>*30</w:t>
            </w:r>
            <w:r>
              <w:rPr>
                <w:rFonts w:hint="eastAsia" w:ascii="Calibri" w:hAnsi="宋体"/>
                <w:color w:val="000000"/>
                <w:sz w:val="28"/>
                <w:szCs w:val="28"/>
              </w:rPr>
              <w:t>。</w:t>
            </w:r>
          </w:p>
        </w:tc>
        <w:tc>
          <w:tcPr>
            <w:tcW w:w="1942" w:type="dxa"/>
            <w:tcBorders>
              <w:top w:val="single" w:color="auto" w:sz="4" w:space="0"/>
              <w:left w:val="nil"/>
              <w:bottom w:val="single" w:color="auto" w:sz="4" w:space="0"/>
              <w:right w:val="single" w:color="auto" w:sz="4" w:space="0"/>
            </w:tcBorders>
            <w:vAlign w:val="center"/>
          </w:tcPr>
          <w:p>
            <w:pPr>
              <w:pStyle w:val="11"/>
              <w:rPr>
                <w:rFonts w:ascii="Calibri" w:hAnsi="仿宋"/>
                <w:color w:val="000000"/>
                <w:sz w:val="28"/>
                <w:szCs w:val="28"/>
              </w:rPr>
            </w:pPr>
            <w:r>
              <w:rPr>
                <w:rFonts w:ascii="Calibri" w:hAnsi="仿宋"/>
                <w:color w:val="000000"/>
                <w:sz w:val="28"/>
                <w:szCs w:val="28"/>
              </w:rPr>
              <w:t>见投标</w:t>
            </w:r>
            <w:r>
              <w:rPr>
                <w:rFonts w:ascii="Calibri" w:hAnsi="Calibri"/>
                <w:color w:val="000000"/>
                <w:sz w:val="28"/>
                <w:szCs w:val="28"/>
              </w:rPr>
              <w:t>/</w:t>
            </w:r>
            <w:r>
              <w:rPr>
                <w:rFonts w:hint="eastAsia" w:ascii="Calibri" w:hAnsi="宋体"/>
                <w:color w:val="000000"/>
                <w:sz w:val="28"/>
                <w:szCs w:val="28"/>
              </w:rPr>
              <w:t>响应文件第（      ）页</w:t>
            </w:r>
          </w:p>
        </w:tc>
      </w:tr>
    </w:tbl>
    <w:p>
      <w:pPr>
        <w:adjustRightInd w:val="0"/>
        <w:snapToGrid w:val="0"/>
        <w:spacing w:line="300" w:lineRule="auto"/>
        <w:rPr>
          <w:rFonts w:ascii="Calibri" w:hAnsi="仿宋"/>
          <w:color w:val="000000"/>
          <w:sz w:val="28"/>
          <w:szCs w:val="28"/>
        </w:rPr>
      </w:pPr>
      <w:r>
        <w:rPr>
          <w:rFonts w:ascii="Calibri" w:hAnsi="仿宋"/>
          <w:color w:val="000000"/>
          <w:sz w:val="28"/>
          <w:szCs w:val="28"/>
        </w:rPr>
        <w:t xml:space="preserve"> </w:t>
      </w:r>
    </w:p>
    <w:p>
      <w:pPr>
        <w:adjustRightInd w:val="0"/>
        <w:snapToGrid w:val="0"/>
        <w:spacing w:line="300" w:lineRule="auto"/>
        <w:rPr>
          <w:rFonts w:ascii="Calibri" w:hAnsi="仿宋"/>
          <w:color w:val="000000"/>
          <w:sz w:val="28"/>
          <w:szCs w:val="28"/>
          <w:u w:val="single"/>
        </w:rPr>
      </w:pPr>
      <w:r>
        <w:rPr>
          <w:rFonts w:hint="eastAsia" w:ascii="宋体" w:hAnsi="宋体"/>
          <w:color w:val="000000"/>
          <w:sz w:val="28"/>
          <w:szCs w:val="28"/>
        </w:rPr>
        <w:t>投标人</w:t>
      </w:r>
      <w:r>
        <w:rPr>
          <w:rFonts w:ascii="Calibri" w:hAnsi="仿宋"/>
          <w:color w:val="000000"/>
          <w:sz w:val="28"/>
          <w:szCs w:val="28"/>
        </w:rPr>
        <w:t>/</w:t>
      </w:r>
      <w:r>
        <w:rPr>
          <w:rFonts w:hint="eastAsia" w:ascii="宋体" w:hAnsi="宋体"/>
          <w:color w:val="000000"/>
          <w:sz w:val="28"/>
          <w:szCs w:val="28"/>
        </w:rPr>
        <w:t>响应供应商法定代表人（或法定代表人授权代表）签字：</w:t>
      </w:r>
      <w:r>
        <w:rPr>
          <w:rFonts w:ascii="Calibri" w:hAnsi="仿宋"/>
          <w:color w:val="000000"/>
          <w:sz w:val="28"/>
          <w:szCs w:val="28"/>
          <w:u w:val="single"/>
        </w:rPr>
        <w:t xml:space="preserve">                   </w:t>
      </w:r>
    </w:p>
    <w:p>
      <w:pPr>
        <w:adjustRightInd w:val="0"/>
        <w:snapToGrid w:val="0"/>
        <w:spacing w:line="300" w:lineRule="auto"/>
        <w:rPr>
          <w:rFonts w:ascii="Calibri" w:hAnsi="仿宋"/>
          <w:color w:val="000000"/>
          <w:sz w:val="28"/>
          <w:szCs w:val="28"/>
          <w:u w:val="single"/>
        </w:rPr>
      </w:pPr>
      <w:r>
        <w:rPr>
          <w:rFonts w:hint="eastAsia" w:ascii="宋体" w:hAnsi="宋体"/>
          <w:color w:val="000000"/>
          <w:sz w:val="28"/>
          <w:szCs w:val="28"/>
        </w:rPr>
        <w:t>投标人</w:t>
      </w:r>
      <w:r>
        <w:rPr>
          <w:rFonts w:ascii="Calibri" w:hAnsi="仿宋"/>
          <w:color w:val="000000"/>
          <w:sz w:val="28"/>
          <w:szCs w:val="28"/>
        </w:rPr>
        <w:t>/</w:t>
      </w:r>
      <w:r>
        <w:rPr>
          <w:rFonts w:hint="eastAsia" w:ascii="宋体" w:hAnsi="宋体"/>
          <w:color w:val="000000"/>
          <w:sz w:val="28"/>
          <w:szCs w:val="28"/>
        </w:rPr>
        <w:t>响应供应商名称（盖章）：</w:t>
      </w:r>
      <w:r>
        <w:rPr>
          <w:rFonts w:ascii="Calibri" w:hAnsi="仿宋"/>
          <w:color w:val="000000"/>
          <w:sz w:val="28"/>
          <w:szCs w:val="28"/>
          <w:u w:val="single"/>
        </w:rPr>
        <w:t xml:space="preserve">                        </w:t>
      </w:r>
    </w:p>
    <w:p>
      <w:pPr>
        <w:rPr>
          <w:rFonts w:ascii="Calibri" w:hAnsi="仿宋"/>
          <w:color w:val="000000"/>
          <w:sz w:val="28"/>
          <w:szCs w:val="28"/>
        </w:rPr>
      </w:pPr>
      <w:r>
        <w:rPr>
          <w:rFonts w:hint="eastAsia" w:ascii="宋体" w:hAnsi="宋体"/>
          <w:color w:val="000000"/>
          <w:sz w:val="28"/>
          <w:szCs w:val="28"/>
        </w:rPr>
        <w:t>日期：</w:t>
      </w:r>
      <w:r>
        <w:rPr>
          <w:rFonts w:ascii="Calibri" w:hAnsi="仿宋"/>
          <w:color w:val="000000"/>
          <w:sz w:val="28"/>
          <w:szCs w:val="28"/>
        </w:rPr>
        <w:t xml:space="preserve">   </w:t>
      </w:r>
      <w:r>
        <w:rPr>
          <w:rFonts w:hint="eastAsia" w:ascii="宋体" w:hAnsi="宋体"/>
          <w:color w:val="000000"/>
          <w:sz w:val="28"/>
          <w:szCs w:val="28"/>
        </w:rPr>
        <w:t>年</w:t>
      </w:r>
      <w:r>
        <w:rPr>
          <w:rFonts w:ascii="Calibri" w:hAnsi="仿宋"/>
          <w:color w:val="000000"/>
          <w:sz w:val="28"/>
          <w:szCs w:val="28"/>
        </w:rPr>
        <w:t xml:space="preserve">   </w:t>
      </w:r>
      <w:r>
        <w:rPr>
          <w:rFonts w:hint="eastAsia" w:ascii="宋体" w:hAnsi="宋体"/>
          <w:color w:val="000000"/>
          <w:sz w:val="28"/>
          <w:szCs w:val="28"/>
        </w:rPr>
        <w:t>月</w:t>
      </w:r>
      <w:r>
        <w:rPr>
          <w:rFonts w:ascii="Calibri" w:hAnsi="仿宋"/>
          <w:color w:val="000000"/>
          <w:sz w:val="28"/>
          <w:szCs w:val="28"/>
        </w:rPr>
        <w:t xml:space="preserve">   </w:t>
      </w:r>
      <w:r>
        <w:rPr>
          <w:rFonts w:hint="eastAsia" w:ascii="宋体" w:hAnsi="宋体"/>
          <w:color w:val="000000"/>
          <w:sz w:val="28"/>
          <w:szCs w:val="28"/>
        </w:rPr>
        <w:t>日</w:t>
      </w:r>
    </w:p>
    <w:p>
      <w:pPr>
        <w:rPr>
          <w:rFonts w:ascii="Calibri" w:hAnsi="仿宋"/>
          <w:color w:val="000000"/>
          <w:sz w:val="28"/>
          <w:szCs w:val="28"/>
        </w:rPr>
      </w:pPr>
      <w:r>
        <w:rPr>
          <w:rFonts w:ascii="Calibri" w:hAnsi="仿宋"/>
          <w:color w:val="000000"/>
          <w:sz w:val="28"/>
          <w:szCs w:val="28"/>
        </w:rPr>
        <w:t xml:space="preserve"> </w:t>
      </w:r>
    </w:p>
    <w:p>
      <w:pPr>
        <w:pStyle w:val="3"/>
        <w:spacing w:before="0" w:after="0"/>
        <w:jc w:val="left"/>
        <w:rPr>
          <w:rFonts w:ascii="Calibri" w:hAnsi="仿宋"/>
          <w:color w:val="000000"/>
          <w:sz w:val="28"/>
          <w:szCs w:val="28"/>
        </w:rPr>
      </w:pPr>
      <w:r>
        <w:rPr>
          <w:rFonts w:ascii="Calibri" w:hAnsi="仿宋"/>
          <w:color w:val="000000"/>
          <w:sz w:val="28"/>
          <w:szCs w:val="28"/>
        </w:rPr>
        <w:t xml:space="preserve">3 </w:t>
      </w:r>
      <w:r>
        <w:rPr>
          <w:rFonts w:hint="eastAsia" w:ascii="黑体" w:hAnsi="黑体"/>
          <w:color w:val="000000"/>
          <w:sz w:val="28"/>
          <w:szCs w:val="28"/>
        </w:rPr>
        <w:t>资格性文件</w:t>
      </w:r>
    </w:p>
    <w:p>
      <w:pPr>
        <w:pStyle w:val="4"/>
        <w:spacing w:before="0" w:after="0"/>
        <w:rPr>
          <w:rFonts w:ascii="Calibri" w:hAnsi="仿宋"/>
          <w:color w:val="000000"/>
        </w:rPr>
      </w:pPr>
      <w:r>
        <w:rPr>
          <w:rFonts w:ascii="Calibri" w:hAnsi="仿宋"/>
          <w:color w:val="000000"/>
        </w:rPr>
        <w:t xml:space="preserve">3.1 </w:t>
      </w:r>
      <w:r>
        <w:rPr>
          <w:rFonts w:hint="eastAsia" w:ascii="黑体" w:hAnsi="黑体"/>
          <w:color w:val="000000"/>
        </w:rPr>
        <w:t>投标</w:t>
      </w:r>
      <w:r>
        <w:rPr>
          <w:rFonts w:ascii="Calibri" w:hAnsi="仿宋"/>
          <w:color w:val="000000"/>
        </w:rPr>
        <w:t>/</w:t>
      </w:r>
      <w:r>
        <w:rPr>
          <w:rFonts w:hint="eastAsia" w:ascii="黑体" w:hAnsi="黑体"/>
          <w:color w:val="000000"/>
        </w:rPr>
        <w:t>响应函</w:t>
      </w:r>
    </w:p>
    <w:p>
      <w:pPr>
        <w:adjustRightInd w:val="0"/>
        <w:snapToGrid w:val="0"/>
        <w:spacing w:line="380" w:lineRule="exact"/>
        <w:rPr>
          <w:rFonts w:ascii="Calibri" w:hAnsi="仿宋"/>
          <w:color w:val="000000"/>
          <w:sz w:val="28"/>
          <w:szCs w:val="28"/>
        </w:rPr>
      </w:pPr>
      <w:r>
        <w:rPr>
          <w:rFonts w:hint="eastAsia" w:ascii="宋体" w:hAnsi="宋体"/>
          <w:color w:val="000000"/>
          <w:sz w:val="28"/>
          <w:szCs w:val="28"/>
          <w:u w:val="single"/>
        </w:rPr>
        <w:t>惠东县人民医院</w:t>
      </w:r>
      <w:r>
        <w:rPr>
          <w:rFonts w:hint="eastAsia" w:ascii="宋体" w:hAnsi="宋体"/>
          <w:color w:val="000000"/>
          <w:sz w:val="28"/>
          <w:szCs w:val="28"/>
        </w:rPr>
        <w:t>：</w:t>
      </w:r>
    </w:p>
    <w:p>
      <w:pPr>
        <w:autoSpaceDE w:val="0"/>
        <w:autoSpaceDN w:val="0"/>
        <w:spacing w:line="380" w:lineRule="exact"/>
        <w:ind w:firstLine="560" w:firstLineChars="200"/>
        <w:rPr>
          <w:rFonts w:ascii="Calibri" w:hAnsi="仿宋"/>
          <w:color w:val="000000"/>
          <w:sz w:val="28"/>
          <w:szCs w:val="28"/>
          <w:u w:val="single"/>
        </w:rPr>
      </w:pPr>
      <w:r>
        <w:rPr>
          <w:rFonts w:hint="eastAsia" w:ascii="宋体" w:hAnsi="宋体"/>
          <w:color w:val="000000"/>
          <w:kern w:val="0"/>
          <w:sz w:val="28"/>
          <w:szCs w:val="28"/>
        </w:rPr>
        <w:t>依据贵方</w:t>
      </w:r>
      <w:r>
        <w:rPr>
          <w:rFonts w:hint="eastAsia" w:ascii="宋体" w:hAnsi="宋体"/>
          <w:color w:val="000000"/>
          <w:sz w:val="28"/>
          <w:szCs w:val="28"/>
        </w:rPr>
        <w:t>采购项目名称</w:t>
      </w:r>
      <w:r>
        <w:rPr>
          <w:rFonts w:ascii="Calibri" w:hAnsi="仿宋"/>
          <w:color w:val="000000"/>
          <w:sz w:val="28"/>
          <w:szCs w:val="28"/>
          <w:u w:val="single"/>
        </w:rPr>
        <w:t xml:space="preserve">                     </w:t>
      </w:r>
      <w:r>
        <w:rPr>
          <w:rFonts w:hint="eastAsia" w:ascii="宋体" w:hAnsi="宋体"/>
          <w:color w:val="000000"/>
          <w:kern w:val="0"/>
          <w:sz w:val="28"/>
          <w:szCs w:val="28"/>
        </w:rPr>
        <w:t>的投标邀请，我方代表</w:t>
      </w:r>
      <w:r>
        <w:rPr>
          <w:rFonts w:hint="eastAsia" w:ascii="宋体" w:hAnsi="宋体"/>
          <w:color w:val="000000"/>
          <w:sz w:val="28"/>
          <w:szCs w:val="28"/>
          <w:u w:val="single"/>
        </w:rPr>
        <w:t>（姓名、职务）</w:t>
      </w:r>
      <w:r>
        <w:rPr>
          <w:rFonts w:hint="eastAsia" w:ascii="宋体" w:hAnsi="宋体"/>
          <w:color w:val="000000"/>
          <w:kern w:val="0"/>
          <w:sz w:val="28"/>
          <w:szCs w:val="28"/>
        </w:rPr>
        <w:t>经正式授权并代表</w:t>
      </w:r>
      <w:r>
        <w:rPr>
          <w:rFonts w:hint="eastAsia" w:ascii="宋体" w:hAnsi="宋体"/>
          <w:color w:val="000000"/>
          <w:sz w:val="28"/>
          <w:szCs w:val="28"/>
          <w:u w:val="single"/>
        </w:rPr>
        <w:t>（投标人</w:t>
      </w:r>
      <w:r>
        <w:rPr>
          <w:rFonts w:ascii="Calibri" w:hAnsi="仿宋"/>
          <w:color w:val="000000"/>
          <w:sz w:val="28"/>
          <w:szCs w:val="28"/>
          <w:u w:val="single"/>
        </w:rPr>
        <w:t>/</w:t>
      </w:r>
      <w:r>
        <w:rPr>
          <w:rFonts w:hint="eastAsia" w:ascii="宋体" w:hAnsi="宋体"/>
          <w:color w:val="000000"/>
          <w:sz w:val="28"/>
          <w:szCs w:val="28"/>
          <w:u w:val="single"/>
        </w:rPr>
        <w:t>响应供应商名称、地址）</w:t>
      </w:r>
      <w:r>
        <w:rPr>
          <w:rFonts w:hint="eastAsia" w:ascii="宋体" w:hAnsi="宋体"/>
          <w:color w:val="000000"/>
          <w:kern w:val="0"/>
          <w:sz w:val="28"/>
          <w:szCs w:val="28"/>
        </w:rPr>
        <w:t>提交下述文件一式</w:t>
      </w:r>
      <w:r>
        <w:rPr>
          <w:rFonts w:ascii="Calibri" w:hAnsi="仿宋"/>
          <w:color w:val="000000"/>
          <w:kern w:val="0"/>
          <w:sz w:val="28"/>
          <w:szCs w:val="28"/>
          <w:u w:val="single"/>
        </w:rPr>
        <w:t xml:space="preserve">   </w:t>
      </w:r>
      <w:r>
        <w:rPr>
          <w:rFonts w:hint="eastAsia" w:ascii="宋体" w:hAnsi="宋体"/>
          <w:color w:val="000000"/>
          <w:kern w:val="0"/>
          <w:sz w:val="28"/>
          <w:szCs w:val="28"/>
        </w:rPr>
        <w:t>份。</w:t>
      </w:r>
    </w:p>
    <w:p>
      <w:pPr>
        <w:autoSpaceDE w:val="0"/>
        <w:autoSpaceDN w:val="0"/>
        <w:adjustRightInd w:val="0"/>
        <w:spacing w:line="380" w:lineRule="exact"/>
        <w:ind w:right="246" w:firstLine="560" w:firstLineChars="200"/>
        <w:rPr>
          <w:rFonts w:ascii="Calibri" w:hAnsi="仿宋"/>
          <w:color w:val="000000"/>
          <w:kern w:val="0"/>
          <w:sz w:val="28"/>
          <w:szCs w:val="28"/>
        </w:rPr>
      </w:pPr>
      <w:r>
        <w:rPr>
          <w:rFonts w:ascii="Calibri" w:hAnsi="仿宋"/>
          <w:color w:val="000000"/>
          <w:kern w:val="0"/>
          <w:sz w:val="28"/>
          <w:szCs w:val="28"/>
        </w:rPr>
        <w:t xml:space="preserve">1. </w:t>
      </w:r>
      <w:r>
        <w:rPr>
          <w:rFonts w:hint="eastAsia" w:ascii="宋体" w:hAnsi="宋体"/>
          <w:color w:val="000000"/>
          <w:sz w:val="28"/>
          <w:szCs w:val="28"/>
        </w:rPr>
        <w:t>自查表</w:t>
      </w:r>
      <w:r>
        <w:rPr>
          <w:rFonts w:hint="eastAsia" w:ascii="宋体" w:hAnsi="宋体"/>
          <w:color w:val="000000"/>
          <w:kern w:val="0"/>
          <w:sz w:val="28"/>
          <w:szCs w:val="28"/>
        </w:rPr>
        <w:t>；</w:t>
      </w:r>
    </w:p>
    <w:p>
      <w:pPr>
        <w:autoSpaceDE w:val="0"/>
        <w:autoSpaceDN w:val="0"/>
        <w:adjustRightInd w:val="0"/>
        <w:spacing w:line="380" w:lineRule="exact"/>
        <w:ind w:right="246" w:firstLine="560" w:firstLineChars="200"/>
        <w:rPr>
          <w:rFonts w:ascii="Calibri" w:hAnsi="仿宋"/>
          <w:color w:val="000000"/>
          <w:kern w:val="0"/>
          <w:sz w:val="28"/>
          <w:szCs w:val="28"/>
        </w:rPr>
      </w:pPr>
      <w:r>
        <w:rPr>
          <w:rFonts w:ascii="Calibri" w:hAnsi="仿宋"/>
          <w:color w:val="000000"/>
          <w:kern w:val="0"/>
          <w:sz w:val="28"/>
          <w:szCs w:val="28"/>
        </w:rPr>
        <w:t xml:space="preserve">2. </w:t>
      </w:r>
      <w:r>
        <w:rPr>
          <w:rFonts w:hint="eastAsia" w:ascii="宋体" w:hAnsi="宋体"/>
          <w:color w:val="000000"/>
          <w:sz w:val="28"/>
          <w:szCs w:val="28"/>
        </w:rPr>
        <w:t>资格性文件</w:t>
      </w:r>
      <w:r>
        <w:rPr>
          <w:rFonts w:hint="eastAsia" w:ascii="宋体" w:hAnsi="宋体"/>
          <w:color w:val="000000"/>
          <w:kern w:val="0"/>
          <w:sz w:val="28"/>
          <w:szCs w:val="28"/>
        </w:rPr>
        <w:t>；</w:t>
      </w:r>
    </w:p>
    <w:p>
      <w:pPr>
        <w:autoSpaceDE w:val="0"/>
        <w:autoSpaceDN w:val="0"/>
        <w:adjustRightInd w:val="0"/>
        <w:spacing w:line="380" w:lineRule="exact"/>
        <w:ind w:right="246" w:firstLine="560" w:firstLineChars="200"/>
        <w:rPr>
          <w:rFonts w:ascii="Calibri" w:hAnsi="仿宋"/>
          <w:color w:val="000000"/>
          <w:kern w:val="0"/>
          <w:sz w:val="28"/>
          <w:szCs w:val="28"/>
        </w:rPr>
      </w:pPr>
      <w:r>
        <w:rPr>
          <w:rFonts w:ascii="Calibri" w:hAnsi="仿宋"/>
          <w:color w:val="000000"/>
          <w:kern w:val="0"/>
          <w:sz w:val="28"/>
          <w:szCs w:val="28"/>
        </w:rPr>
        <w:t xml:space="preserve">3. </w:t>
      </w:r>
      <w:r>
        <w:rPr>
          <w:rFonts w:hint="eastAsia" w:ascii="宋体" w:hAnsi="宋体"/>
          <w:color w:val="000000"/>
          <w:sz w:val="28"/>
          <w:szCs w:val="28"/>
        </w:rPr>
        <w:t>商务部分</w:t>
      </w:r>
      <w:r>
        <w:rPr>
          <w:rFonts w:hint="eastAsia" w:ascii="宋体" w:hAnsi="宋体"/>
          <w:color w:val="000000"/>
          <w:kern w:val="0"/>
          <w:sz w:val="28"/>
          <w:szCs w:val="28"/>
        </w:rPr>
        <w:t>；</w:t>
      </w:r>
    </w:p>
    <w:p>
      <w:pPr>
        <w:autoSpaceDE w:val="0"/>
        <w:autoSpaceDN w:val="0"/>
        <w:adjustRightInd w:val="0"/>
        <w:spacing w:line="380" w:lineRule="exact"/>
        <w:ind w:right="246" w:firstLine="560" w:firstLineChars="200"/>
        <w:rPr>
          <w:rFonts w:ascii="Calibri" w:hAnsi="仿宋"/>
          <w:color w:val="000000"/>
          <w:kern w:val="0"/>
          <w:sz w:val="28"/>
          <w:szCs w:val="28"/>
        </w:rPr>
      </w:pPr>
      <w:r>
        <w:rPr>
          <w:rFonts w:ascii="Calibri" w:hAnsi="仿宋"/>
          <w:color w:val="000000"/>
          <w:kern w:val="0"/>
          <w:sz w:val="28"/>
          <w:szCs w:val="28"/>
        </w:rPr>
        <w:t xml:space="preserve">4. </w:t>
      </w:r>
      <w:r>
        <w:rPr>
          <w:rFonts w:hint="eastAsia" w:ascii="宋体" w:hAnsi="宋体"/>
          <w:color w:val="000000"/>
          <w:kern w:val="0"/>
          <w:sz w:val="28"/>
          <w:szCs w:val="28"/>
        </w:rPr>
        <w:t>技术部分；</w:t>
      </w:r>
    </w:p>
    <w:p>
      <w:pPr>
        <w:autoSpaceDE w:val="0"/>
        <w:autoSpaceDN w:val="0"/>
        <w:adjustRightInd w:val="0"/>
        <w:spacing w:line="380" w:lineRule="exact"/>
        <w:ind w:right="32" w:firstLine="560" w:firstLineChars="200"/>
        <w:rPr>
          <w:rFonts w:ascii="Calibri" w:hAnsi="仿宋"/>
          <w:color w:val="000000"/>
          <w:kern w:val="0"/>
          <w:sz w:val="28"/>
          <w:szCs w:val="28"/>
        </w:rPr>
      </w:pPr>
      <w:r>
        <w:rPr>
          <w:rFonts w:ascii="Calibri" w:hAnsi="仿宋"/>
          <w:color w:val="000000"/>
          <w:kern w:val="0"/>
          <w:sz w:val="28"/>
          <w:szCs w:val="28"/>
        </w:rPr>
        <w:t xml:space="preserve">5. </w:t>
      </w:r>
      <w:r>
        <w:rPr>
          <w:rFonts w:hint="eastAsia" w:ascii="宋体" w:hAnsi="宋体"/>
          <w:color w:val="000000"/>
          <w:sz w:val="28"/>
          <w:szCs w:val="28"/>
        </w:rPr>
        <w:t>价格部分。</w:t>
      </w:r>
    </w:p>
    <w:p>
      <w:pPr>
        <w:autoSpaceDE w:val="0"/>
        <w:autoSpaceDN w:val="0"/>
        <w:adjustRightInd w:val="0"/>
        <w:spacing w:line="380" w:lineRule="exact"/>
        <w:ind w:right="246"/>
        <w:rPr>
          <w:rFonts w:ascii="Calibri" w:hAnsi="仿宋"/>
          <w:color w:val="000000"/>
          <w:kern w:val="0"/>
          <w:sz w:val="28"/>
          <w:szCs w:val="28"/>
        </w:rPr>
      </w:pPr>
      <w:r>
        <w:rPr>
          <w:rFonts w:hint="eastAsia" w:ascii="宋体" w:hAnsi="宋体"/>
          <w:color w:val="000000"/>
          <w:kern w:val="0"/>
          <w:sz w:val="28"/>
          <w:szCs w:val="28"/>
        </w:rPr>
        <w:t>在此，我方声明如下：</w:t>
      </w:r>
    </w:p>
    <w:p>
      <w:pPr>
        <w:spacing w:line="380" w:lineRule="exact"/>
        <w:ind w:firstLine="560" w:firstLineChars="200"/>
        <w:rPr>
          <w:rFonts w:ascii="Calibri" w:hAnsi="仿宋"/>
          <w:color w:val="000000"/>
          <w:sz w:val="28"/>
          <w:szCs w:val="28"/>
        </w:rPr>
      </w:pPr>
      <w:r>
        <w:rPr>
          <w:rFonts w:ascii="Calibri" w:hAnsi="仿宋"/>
          <w:color w:val="000000"/>
          <w:sz w:val="28"/>
          <w:szCs w:val="28"/>
        </w:rPr>
        <w:t>1.</w:t>
      </w:r>
      <w:r>
        <w:rPr>
          <w:rFonts w:hint="eastAsia" w:ascii="宋体" w:hAnsi="宋体"/>
          <w:color w:val="000000"/>
          <w:sz w:val="28"/>
          <w:szCs w:val="28"/>
        </w:rPr>
        <w:t>同意并接受招标文件的各项要求，遵守招标文件中的各项规定，按招标文件的要求提供报价。</w:t>
      </w:r>
    </w:p>
    <w:p>
      <w:pPr>
        <w:spacing w:line="380" w:lineRule="exact"/>
        <w:ind w:firstLine="560" w:firstLineChars="200"/>
        <w:rPr>
          <w:rFonts w:ascii="Calibri" w:hAnsi="仿宋"/>
          <w:color w:val="000000"/>
          <w:sz w:val="28"/>
          <w:szCs w:val="28"/>
        </w:rPr>
      </w:pPr>
      <w:r>
        <w:rPr>
          <w:rFonts w:ascii="Calibri" w:hAnsi="仿宋"/>
          <w:color w:val="000000"/>
          <w:sz w:val="28"/>
          <w:szCs w:val="28"/>
        </w:rPr>
        <w:t>2.</w:t>
      </w:r>
      <w:r>
        <w:rPr>
          <w:rFonts w:hint="eastAsia" w:ascii="宋体" w:hAnsi="宋体"/>
          <w:color w:val="000000"/>
          <w:sz w:val="28"/>
          <w:szCs w:val="28"/>
        </w:rPr>
        <w:t>投标有效期为递交投标</w:t>
      </w:r>
      <w:r>
        <w:rPr>
          <w:rFonts w:ascii="Calibri" w:hAnsi="仿宋"/>
          <w:color w:val="000000"/>
          <w:sz w:val="28"/>
          <w:szCs w:val="28"/>
        </w:rPr>
        <w:t>/</w:t>
      </w:r>
      <w:r>
        <w:rPr>
          <w:rFonts w:hint="eastAsia" w:ascii="宋体" w:hAnsi="宋体"/>
          <w:color w:val="000000"/>
          <w:sz w:val="28"/>
          <w:szCs w:val="28"/>
        </w:rPr>
        <w:t>响应文件之日起</w:t>
      </w:r>
      <w:r>
        <w:rPr>
          <w:rFonts w:ascii="Calibri" w:hAnsi="仿宋"/>
          <w:color w:val="000000"/>
          <w:sz w:val="28"/>
          <w:szCs w:val="28"/>
          <w:u w:val="single"/>
        </w:rPr>
        <w:t>90</w:t>
      </w:r>
      <w:r>
        <w:rPr>
          <w:rFonts w:hint="eastAsia" w:ascii="宋体" w:hAnsi="宋体"/>
          <w:color w:val="000000"/>
          <w:sz w:val="28"/>
          <w:szCs w:val="28"/>
        </w:rPr>
        <w:t>天，中标人</w:t>
      </w:r>
      <w:r>
        <w:rPr>
          <w:rFonts w:ascii="Calibri" w:hAnsi="仿宋"/>
          <w:color w:val="000000"/>
          <w:sz w:val="28"/>
          <w:szCs w:val="28"/>
        </w:rPr>
        <w:t>/</w:t>
      </w:r>
      <w:r>
        <w:rPr>
          <w:rFonts w:hint="eastAsia" w:ascii="宋体" w:hAnsi="宋体"/>
          <w:color w:val="000000"/>
          <w:sz w:val="28"/>
          <w:szCs w:val="28"/>
        </w:rPr>
        <w:t>成交人投标</w:t>
      </w:r>
      <w:r>
        <w:rPr>
          <w:rFonts w:ascii="Calibri" w:hAnsi="仿宋"/>
          <w:color w:val="000000"/>
          <w:sz w:val="28"/>
          <w:szCs w:val="28"/>
        </w:rPr>
        <w:t>/</w:t>
      </w:r>
      <w:r>
        <w:rPr>
          <w:rFonts w:hint="eastAsia" w:ascii="宋体" w:hAnsi="宋体"/>
          <w:color w:val="000000"/>
          <w:sz w:val="28"/>
          <w:szCs w:val="28"/>
        </w:rPr>
        <w:t>谈判有效期延至合同验收之日。</w:t>
      </w:r>
    </w:p>
    <w:p>
      <w:pPr>
        <w:spacing w:line="380" w:lineRule="exact"/>
        <w:ind w:firstLine="560" w:firstLineChars="200"/>
        <w:rPr>
          <w:rFonts w:ascii="Calibri" w:hAnsi="仿宋"/>
          <w:b/>
          <w:bCs/>
          <w:color w:val="000000"/>
          <w:sz w:val="28"/>
          <w:szCs w:val="28"/>
        </w:rPr>
      </w:pPr>
      <w:r>
        <w:rPr>
          <w:rFonts w:ascii="Calibri" w:hAnsi="仿宋"/>
          <w:color w:val="000000"/>
          <w:sz w:val="28"/>
          <w:szCs w:val="28"/>
        </w:rPr>
        <w:t>3.</w:t>
      </w:r>
      <w:r>
        <w:rPr>
          <w:rFonts w:hint="eastAsia" w:ascii="宋体" w:hAnsi="宋体"/>
          <w:b/>
          <w:bCs/>
          <w:color w:val="000000"/>
          <w:sz w:val="28"/>
          <w:szCs w:val="28"/>
        </w:rPr>
        <w:t>我方已经详细地阅读了全部招标文件及其附件，包括澄清及参考文件</w:t>
      </w:r>
      <w:r>
        <w:rPr>
          <w:rFonts w:ascii="Calibri" w:hAnsi="仿宋"/>
          <w:b/>
          <w:bCs/>
          <w:color w:val="000000"/>
          <w:sz w:val="28"/>
          <w:szCs w:val="28"/>
        </w:rPr>
        <w:t>(</w:t>
      </w:r>
      <w:r>
        <w:rPr>
          <w:rFonts w:hint="eastAsia" w:ascii="宋体" w:hAnsi="宋体"/>
          <w:b/>
          <w:bCs/>
          <w:color w:val="000000"/>
          <w:sz w:val="28"/>
          <w:szCs w:val="28"/>
        </w:rPr>
        <w:t>如果有的话</w:t>
      </w:r>
      <w:r>
        <w:rPr>
          <w:rFonts w:ascii="Calibri" w:hAnsi="仿宋"/>
          <w:b/>
          <w:bCs/>
          <w:color w:val="000000"/>
          <w:sz w:val="28"/>
          <w:szCs w:val="28"/>
        </w:rPr>
        <w:t>)</w:t>
      </w:r>
      <w:r>
        <w:rPr>
          <w:rFonts w:hint="eastAsia" w:ascii="宋体" w:hAnsi="宋体"/>
          <w:b/>
          <w:bCs/>
          <w:color w:val="000000"/>
          <w:sz w:val="28"/>
          <w:szCs w:val="28"/>
        </w:rPr>
        <w:t>。我方已完全清晰理解招标文件的所有要求，不存在任何含糊不清和误解之处，同意放弃对这些文件所提出的异议和质疑的权利。</w:t>
      </w:r>
    </w:p>
    <w:p>
      <w:pPr>
        <w:spacing w:line="380" w:lineRule="exact"/>
        <w:ind w:firstLine="560" w:firstLineChars="200"/>
        <w:rPr>
          <w:rFonts w:ascii="Calibri" w:hAnsi="仿宋"/>
          <w:color w:val="000000"/>
          <w:sz w:val="28"/>
          <w:szCs w:val="28"/>
        </w:rPr>
      </w:pPr>
      <w:r>
        <w:rPr>
          <w:rFonts w:ascii="Calibri" w:hAnsi="仿宋"/>
          <w:color w:val="000000"/>
          <w:sz w:val="28"/>
          <w:szCs w:val="28"/>
        </w:rPr>
        <w:t>4.</w:t>
      </w:r>
      <w:r>
        <w:rPr>
          <w:rFonts w:hint="eastAsia" w:ascii="宋体" w:hAnsi="宋体"/>
          <w:color w:val="000000"/>
          <w:sz w:val="28"/>
          <w:szCs w:val="28"/>
        </w:rPr>
        <w:t>我方已毫无保留地向贵方提供一切所需的证明材料。</w:t>
      </w:r>
    </w:p>
    <w:p>
      <w:pPr>
        <w:spacing w:line="380" w:lineRule="exact"/>
        <w:rPr>
          <w:rFonts w:ascii="Calibri" w:hAnsi="仿宋"/>
          <w:color w:val="000000"/>
          <w:sz w:val="28"/>
          <w:szCs w:val="28"/>
        </w:rPr>
      </w:pPr>
      <w:r>
        <w:rPr>
          <w:rFonts w:ascii="Calibri" w:hAnsi="仿宋"/>
          <w:color w:val="000000"/>
          <w:sz w:val="28"/>
          <w:szCs w:val="28"/>
        </w:rPr>
        <w:t xml:space="preserve">    5.</w:t>
      </w:r>
      <w:r>
        <w:rPr>
          <w:rFonts w:hint="eastAsia" w:ascii="宋体" w:hAnsi="宋体"/>
          <w:color w:val="000000"/>
          <w:sz w:val="28"/>
          <w:szCs w:val="28"/>
        </w:rPr>
        <w:t>我方承诺在本次投标</w:t>
      </w:r>
      <w:r>
        <w:rPr>
          <w:rFonts w:ascii="Calibri" w:hAnsi="仿宋"/>
          <w:color w:val="000000"/>
          <w:sz w:val="28"/>
          <w:szCs w:val="28"/>
        </w:rPr>
        <w:t>/</w:t>
      </w:r>
      <w:r>
        <w:rPr>
          <w:rFonts w:hint="eastAsia" w:ascii="宋体" w:hAnsi="宋体"/>
          <w:color w:val="000000"/>
          <w:sz w:val="28"/>
          <w:szCs w:val="28"/>
        </w:rPr>
        <w:t>响应文件中提供的一切文件，无论是原件还是复印件均为真实和准确的，绝无任何虚假、伪造和夸大的成份，否则，愿承担相应的后果和法律责任。</w:t>
      </w:r>
    </w:p>
    <w:p>
      <w:pPr>
        <w:spacing w:line="380" w:lineRule="exact"/>
        <w:ind w:left="388" w:leftChars="185"/>
        <w:rPr>
          <w:rFonts w:ascii="Calibri" w:hAnsi="仿宋"/>
          <w:color w:val="000000"/>
          <w:sz w:val="28"/>
          <w:szCs w:val="28"/>
        </w:rPr>
      </w:pPr>
      <w:r>
        <w:rPr>
          <w:rFonts w:ascii="Calibri" w:hAnsi="仿宋"/>
          <w:color w:val="000000"/>
          <w:sz w:val="28"/>
          <w:szCs w:val="28"/>
        </w:rPr>
        <w:t>6.</w:t>
      </w:r>
      <w:r>
        <w:rPr>
          <w:rFonts w:hint="eastAsia" w:ascii="宋体" w:hAnsi="宋体"/>
          <w:color w:val="000000"/>
          <w:sz w:val="28"/>
          <w:szCs w:val="28"/>
        </w:rPr>
        <w:t>我方完全服从和尊重评委会所作的评定结果，同时清楚理解到报价最低并非意味着必定获得中标</w:t>
      </w:r>
      <w:r>
        <w:rPr>
          <w:rFonts w:ascii="Calibri" w:hAnsi="仿宋"/>
          <w:color w:val="000000"/>
          <w:sz w:val="28"/>
          <w:szCs w:val="28"/>
        </w:rPr>
        <w:t>/</w:t>
      </w:r>
      <w:r>
        <w:rPr>
          <w:rFonts w:hint="eastAsia" w:ascii="宋体" w:hAnsi="宋体"/>
          <w:color w:val="000000"/>
          <w:sz w:val="28"/>
          <w:szCs w:val="28"/>
        </w:rPr>
        <w:t>成交资格。</w:t>
      </w:r>
    </w:p>
    <w:p>
      <w:pPr>
        <w:autoSpaceDE w:val="0"/>
        <w:autoSpaceDN w:val="0"/>
        <w:adjustRightInd w:val="0"/>
        <w:spacing w:line="380" w:lineRule="exact"/>
        <w:ind w:right="246"/>
        <w:rPr>
          <w:rFonts w:ascii="Calibri" w:hAnsi="仿宋"/>
          <w:color w:val="000000"/>
          <w:kern w:val="0"/>
          <w:sz w:val="28"/>
          <w:szCs w:val="28"/>
        </w:rPr>
      </w:pPr>
      <w:r>
        <w:rPr>
          <w:rFonts w:hint="eastAsia" w:ascii="宋体" w:hAnsi="宋体"/>
          <w:color w:val="000000"/>
          <w:kern w:val="0"/>
          <w:sz w:val="28"/>
          <w:szCs w:val="28"/>
        </w:rPr>
        <w:t>投标人</w:t>
      </w:r>
      <w:r>
        <w:rPr>
          <w:rFonts w:ascii="Calibri" w:hAnsi="仿宋"/>
          <w:color w:val="000000"/>
          <w:kern w:val="0"/>
          <w:sz w:val="28"/>
          <w:szCs w:val="28"/>
        </w:rPr>
        <w:t>/</w:t>
      </w:r>
      <w:r>
        <w:rPr>
          <w:rFonts w:hint="eastAsia" w:ascii="宋体" w:hAnsi="宋体"/>
          <w:color w:val="000000"/>
          <w:kern w:val="0"/>
          <w:sz w:val="28"/>
          <w:szCs w:val="28"/>
        </w:rPr>
        <w:t>响应供应商：</w:t>
      </w:r>
      <w:r>
        <w:rPr>
          <w:rFonts w:ascii="Calibri" w:hAnsi="仿宋"/>
          <w:color w:val="000000"/>
          <w:kern w:val="0"/>
          <w:sz w:val="28"/>
          <w:szCs w:val="28"/>
          <w:u w:val="single"/>
        </w:rPr>
        <w:t xml:space="preserve">                             </w:t>
      </w:r>
      <w:r>
        <w:rPr>
          <w:rFonts w:ascii="Calibri" w:hAnsi="仿宋"/>
          <w:color w:val="000000"/>
          <w:kern w:val="0"/>
          <w:sz w:val="28"/>
          <w:szCs w:val="28"/>
        </w:rPr>
        <w:t xml:space="preserve"> </w:t>
      </w:r>
    </w:p>
    <w:p>
      <w:pPr>
        <w:autoSpaceDE w:val="0"/>
        <w:autoSpaceDN w:val="0"/>
        <w:adjustRightInd w:val="0"/>
        <w:spacing w:line="380" w:lineRule="exact"/>
        <w:ind w:right="246"/>
        <w:rPr>
          <w:rFonts w:ascii="Calibri" w:hAnsi="仿宋"/>
          <w:color w:val="000000"/>
          <w:kern w:val="0"/>
          <w:sz w:val="28"/>
          <w:szCs w:val="28"/>
        </w:rPr>
      </w:pPr>
      <w:r>
        <w:rPr>
          <w:rFonts w:hint="eastAsia" w:ascii="宋体" w:hAnsi="宋体"/>
          <w:color w:val="000000"/>
          <w:kern w:val="0"/>
          <w:sz w:val="28"/>
          <w:szCs w:val="28"/>
        </w:rPr>
        <w:t>地址：</w:t>
      </w:r>
      <w:r>
        <w:rPr>
          <w:rFonts w:ascii="Calibri" w:hAnsi="仿宋"/>
          <w:color w:val="000000"/>
          <w:kern w:val="0"/>
          <w:sz w:val="28"/>
          <w:szCs w:val="28"/>
          <w:u w:val="single"/>
        </w:rPr>
        <w:t xml:space="preserve">                               </w:t>
      </w:r>
      <w:r>
        <w:rPr>
          <w:rFonts w:ascii="Calibri" w:hAnsi="仿宋"/>
          <w:color w:val="000000"/>
          <w:kern w:val="0"/>
          <w:sz w:val="28"/>
          <w:szCs w:val="28"/>
        </w:rPr>
        <w:t xml:space="preserve">    </w:t>
      </w:r>
    </w:p>
    <w:p>
      <w:pPr>
        <w:autoSpaceDE w:val="0"/>
        <w:autoSpaceDN w:val="0"/>
        <w:adjustRightInd w:val="0"/>
        <w:spacing w:line="380" w:lineRule="exact"/>
        <w:ind w:right="246"/>
        <w:rPr>
          <w:rFonts w:ascii="Calibri" w:hAnsi="仿宋"/>
          <w:color w:val="000000"/>
          <w:kern w:val="0"/>
          <w:sz w:val="28"/>
          <w:szCs w:val="28"/>
        </w:rPr>
      </w:pPr>
      <w:r>
        <w:rPr>
          <w:rFonts w:hint="eastAsia" w:ascii="宋体" w:hAnsi="宋体"/>
          <w:color w:val="000000"/>
          <w:kern w:val="0"/>
          <w:sz w:val="28"/>
          <w:szCs w:val="28"/>
        </w:rPr>
        <w:t>传真：</w:t>
      </w:r>
      <w:r>
        <w:rPr>
          <w:rFonts w:ascii="Calibri" w:hAnsi="仿宋"/>
          <w:color w:val="000000"/>
          <w:kern w:val="0"/>
          <w:sz w:val="28"/>
          <w:szCs w:val="28"/>
          <w:u w:val="single"/>
        </w:rPr>
        <w:t xml:space="preserve">                               </w:t>
      </w:r>
    </w:p>
    <w:p>
      <w:pPr>
        <w:autoSpaceDE w:val="0"/>
        <w:autoSpaceDN w:val="0"/>
        <w:adjustRightInd w:val="0"/>
        <w:spacing w:line="380" w:lineRule="exact"/>
        <w:ind w:right="33"/>
        <w:rPr>
          <w:rFonts w:ascii="Calibri" w:hAnsi="仿宋"/>
          <w:color w:val="000000"/>
          <w:kern w:val="0"/>
          <w:sz w:val="28"/>
          <w:szCs w:val="28"/>
        </w:rPr>
      </w:pPr>
      <w:r>
        <w:rPr>
          <w:rFonts w:hint="eastAsia" w:ascii="宋体" w:hAnsi="宋体"/>
          <w:color w:val="000000"/>
          <w:kern w:val="0"/>
          <w:sz w:val="28"/>
          <w:szCs w:val="28"/>
        </w:rPr>
        <w:t>电话：</w:t>
      </w:r>
      <w:r>
        <w:rPr>
          <w:rFonts w:ascii="Calibri" w:hAnsi="仿宋"/>
          <w:color w:val="000000"/>
          <w:kern w:val="0"/>
          <w:sz w:val="28"/>
          <w:szCs w:val="28"/>
          <w:u w:val="single"/>
        </w:rPr>
        <w:t xml:space="preserve">                                </w:t>
      </w:r>
    </w:p>
    <w:p>
      <w:pPr>
        <w:autoSpaceDE w:val="0"/>
        <w:autoSpaceDN w:val="0"/>
        <w:adjustRightInd w:val="0"/>
        <w:spacing w:line="380" w:lineRule="exact"/>
        <w:ind w:right="246"/>
        <w:rPr>
          <w:rFonts w:ascii="Calibri" w:hAnsi="仿宋"/>
          <w:color w:val="000000"/>
          <w:kern w:val="0"/>
          <w:sz w:val="28"/>
          <w:szCs w:val="28"/>
        </w:rPr>
      </w:pPr>
      <w:r>
        <w:rPr>
          <w:rFonts w:hint="eastAsia" w:ascii="宋体" w:hAnsi="宋体"/>
          <w:color w:val="000000"/>
          <w:kern w:val="0"/>
          <w:sz w:val="28"/>
          <w:szCs w:val="28"/>
        </w:rPr>
        <w:t>电子邮件：</w:t>
      </w:r>
      <w:r>
        <w:rPr>
          <w:rFonts w:ascii="Calibri" w:hAnsi="仿宋"/>
          <w:color w:val="000000"/>
          <w:kern w:val="0"/>
          <w:sz w:val="28"/>
          <w:szCs w:val="28"/>
          <w:u w:val="single"/>
        </w:rPr>
        <w:t xml:space="preserve">                           </w:t>
      </w:r>
    </w:p>
    <w:p>
      <w:pPr>
        <w:adjustRightInd w:val="0"/>
        <w:snapToGrid w:val="0"/>
        <w:spacing w:line="380" w:lineRule="exact"/>
        <w:rPr>
          <w:rFonts w:ascii="Calibri" w:hAnsi="仿宋"/>
          <w:color w:val="000000"/>
          <w:sz w:val="28"/>
          <w:szCs w:val="28"/>
          <w:u w:val="single"/>
        </w:rPr>
      </w:pPr>
      <w:r>
        <w:rPr>
          <w:rFonts w:hint="eastAsia" w:ascii="宋体" w:hAnsi="宋体"/>
          <w:color w:val="000000"/>
          <w:sz w:val="28"/>
          <w:szCs w:val="28"/>
        </w:rPr>
        <w:t>投标人</w:t>
      </w:r>
      <w:r>
        <w:rPr>
          <w:rFonts w:ascii="Calibri" w:hAnsi="仿宋"/>
          <w:color w:val="000000"/>
          <w:sz w:val="28"/>
          <w:szCs w:val="28"/>
        </w:rPr>
        <w:t>/</w:t>
      </w:r>
      <w:r>
        <w:rPr>
          <w:rFonts w:hint="eastAsia" w:ascii="宋体" w:hAnsi="宋体"/>
          <w:color w:val="000000"/>
          <w:sz w:val="28"/>
          <w:szCs w:val="28"/>
        </w:rPr>
        <w:t>响应供应商（法定代表人授权代表）代表签字：</w:t>
      </w:r>
      <w:r>
        <w:rPr>
          <w:rFonts w:ascii="Calibri" w:hAnsi="仿宋"/>
          <w:color w:val="000000"/>
          <w:sz w:val="28"/>
          <w:szCs w:val="28"/>
          <w:u w:val="single"/>
        </w:rPr>
        <w:t xml:space="preserve">             </w:t>
      </w:r>
    </w:p>
    <w:p>
      <w:pPr>
        <w:adjustRightInd w:val="0"/>
        <w:snapToGrid w:val="0"/>
        <w:spacing w:line="380" w:lineRule="exact"/>
        <w:rPr>
          <w:rFonts w:ascii="Calibri" w:hAnsi="仿宋"/>
          <w:color w:val="000000"/>
          <w:sz w:val="28"/>
          <w:szCs w:val="28"/>
          <w:u w:val="single"/>
        </w:rPr>
      </w:pPr>
      <w:r>
        <w:rPr>
          <w:rFonts w:hint="eastAsia" w:ascii="宋体" w:hAnsi="宋体"/>
          <w:color w:val="000000"/>
          <w:sz w:val="28"/>
          <w:szCs w:val="28"/>
        </w:rPr>
        <w:t>投标人</w:t>
      </w:r>
      <w:r>
        <w:rPr>
          <w:rFonts w:ascii="Calibri" w:hAnsi="仿宋"/>
          <w:color w:val="000000"/>
          <w:sz w:val="28"/>
          <w:szCs w:val="28"/>
        </w:rPr>
        <w:t>/</w:t>
      </w:r>
      <w:r>
        <w:rPr>
          <w:rFonts w:hint="eastAsia" w:ascii="宋体" w:hAnsi="宋体"/>
          <w:color w:val="000000"/>
          <w:sz w:val="28"/>
          <w:szCs w:val="28"/>
        </w:rPr>
        <w:t>响应供应商名称</w:t>
      </w:r>
      <w:r>
        <w:rPr>
          <w:rFonts w:ascii="Calibri" w:hAnsi="仿宋"/>
          <w:color w:val="000000"/>
          <w:sz w:val="28"/>
          <w:szCs w:val="28"/>
        </w:rPr>
        <w:t>(</w:t>
      </w:r>
      <w:r>
        <w:rPr>
          <w:rFonts w:hint="eastAsia" w:ascii="宋体" w:hAnsi="宋体"/>
          <w:color w:val="000000"/>
          <w:sz w:val="28"/>
          <w:szCs w:val="28"/>
        </w:rPr>
        <w:t>公章</w:t>
      </w:r>
      <w:r>
        <w:rPr>
          <w:rFonts w:ascii="Calibri" w:hAnsi="仿宋"/>
          <w:color w:val="000000"/>
          <w:sz w:val="28"/>
          <w:szCs w:val="28"/>
        </w:rPr>
        <w:t>)</w:t>
      </w:r>
      <w:r>
        <w:rPr>
          <w:rFonts w:hint="eastAsia" w:ascii="宋体" w:hAnsi="宋体"/>
          <w:color w:val="000000"/>
          <w:sz w:val="28"/>
          <w:szCs w:val="28"/>
        </w:rPr>
        <w:t>：</w:t>
      </w:r>
      <w:r>
        <w:rPr>
          <w:rFonts w:hint="eastAsia" w:ascii="Calibri" w:hAnsi="宋体"/>
          <w:color w:val="000000"/>
          <w:sz w:val="28"/>
          <w:szCs w:val="28"/>
        </w:rPr>
        <w:t xml:space="preserve"> </w:t>
      </w:r>
      <w:r>
        <w:rPr>
          <w:rFonts w:ascii="Calibri" w:hAnsi="仿宋"/>
          <w:color w:val="000000"/>
          <w:sz w:val="28"/>
          <w:szCs w:val="28"/>
          <w:u w:val="single"/>
        </w:rPr>
        <w:t xml:space="preserve">                  </w:t>
      </w:r>
    </w:p>
    <w:p>
      <w:pPr>
        <w:adjustRightInd w:val="0"/>
        <w:snapToGrid w:val="0"/>
        <w:spacing w:line="380" w:lineRule="exact"/>
        <w:rPr>
          <w:rFonts w:ascii="Calibri" w:hAnsi="仿宋"/>
          <w:color w:val="000000"/>
          <w:sz w:val="28"/>
          <w:szCs w:val="28"/>
          <w:u w:val="single"/>
        </w:rPr>
      </w:pPr>
      <w:r>
        <w:rPr>
          <w:rFonts w:hint="eastAsia" w:ascii="宋体" w:hAnsi="宋体"/>
          <w:color w:val="000000"/>
          <w:sz w:val="28"/>
          <w:szCs w:val="28"/>
        </w:rPr>
        <w:t>开户银行：</w:t>
      </w:r>
      <w:r>
        <w:rPr>
          <w:rFonts w:ascii="Calibri" w:hAnsi="仿宋"/>
          <w:color w:val="000000"/>
          <w:sz w:val="28"/>
          <w:szCs w:val="28"/>
          <w:u w:val="single"/>
        </w:rPr>
        <w:t xml:space="preserve">                           </w:t>
      </w:r>
    </w:p>
    <w:p>
      <w:pPr>
        <w:autoSpaceDE w:val="0"/>
        <w:autoSpaceDN w:val="0"/>
        <w:spacing w:line="380" w:lineRule="exact"/>
        <w:rPr>
          <w:rFonts w:ascii="Calibri" w:hAnsi="仿宋"/>
          <w:color w:val="000000"/>
          <w:sz w:val="28"/>
          <w:szCs w:val="28"/>
          <w:u w:val="single"/>
        </w:rPr>
      </w:pPr>
      <w:r>
        <w:rPr>
          <w:rFonts w:hint="eastAsia" w:ascii="宋体" w:hAnsi="宋体"/>
          <w:color w:val="000000"/>
          <w:sz w:val="28"/>
          <w:szCs w:val="28"/>
        </w:rPr>
        <w:t>帐号：</w:t>
      </w:r>
      <w:r>
        <w:rPr>
          <w:rFonts w:ascii="Calibri" w:hAnsi="仿宋"/>
          <w:color w:val="000000"/>
          <w:sz w:val="28"/>
          <w:szCs w:val="28"/>
          <w:u w:val="single"/>
        </w:rPr>
        <w:t xml:space="preserve">                               </w:t>
      </w:r>
    </w:p>
    <w:p>
      <w:pPr>
        <w:adjustRightInd w:val="0"/>
        <w:snapToGrid w:val="0"/>
        <w:spacing w:line="380" w:lineRule="exact"/>
        <w:rPr>
          <w:rFonts w:ascii="Calibri" w:hAnsi="仿宋"/>
          <w:color w:val="000000"/>
          <w:sz w:val="28"/>
          <w:szCs w:val="28"/>
        </w:rPr>
      </w:pPr>
      <w:r>
        <w:rPr>
          <w:rFonts w:hint="eastAsia" w:ascii="宋体" w:hAnsi="宋体"/>
          <w:color w:val="000000"/>
          <w:sz w:val="28"/>
          <w:szCs w:val="28"/>
        </w:rPr>
        <w:t>日期：</w:t>
      </w:r>
      <w:r>
        <w:rPr>
          <w:rFonts w:ascii="Calibri" w:hAnsi="仿宋"/>
          <w:color w:val="000000"/>
          <w:sz w:val="28"/>
          <w:szCs w:val="28"/>
          <w:u w:val="single"/>
        </w:rPr>
        <w:t xml:space="preserve">                                   </w:t>
      </w:r>
    </w:p>
    <w:p>
      <w:pPr>
        <w:pStyle w:val="4"/>
        <w:rPr>
          <w:rFonts w:ascii="Calibri" w:hAnsi="仿宋"/>
          <w:color w:val="000000"/>
        </w:rPr>
      </w:pPr>
      <w:r>
        <w:rPr>
          <w:rFonts w:ascii="Calibri" w:hAnsi="仿宋"/>
          <w:color w:val="000000"/>
        </w:rPr>
        <w:t>3.2</w:t>
      </w:r>
      <w:r>
        <w:rPr>
          <w:rFonts w:hint="eastAsia" w:ascii="黑体" w:hAnsi="黑体"/>
          <w:color w:val="000000"/>
        </w:rPr>
        <w:t>法定代表人</w:t>
      </w:r>
      <w:r>
        <w:rPr>
          <w:rFonts w:ascii="Calibri" w:hAnsi="仿宋"/>
          <w:color w:val="000000"/>
        </w:rPr>
        <w:t>/</w:t>
      </w:r>
      <w:r>
        <w:rPr>
          <w:rFonts w:hint="eastAsia" w:ascii="黑体" w:hAnsi="黑体"/>
          <w:color w:val="000000"/>
        </w:rPr>
        <w:t>负责人资格证明书及授权委托书</w:t>
      </w:r>
    </w:p>
    <w:p>
      <w:pPr>
        <w:spacing w:line="480" w:lineRule="exact"/>
        <w:jc w:val="center"/>
        <w:rPr>
          <w:rFonts w:ascii="Calibri" w:hAnsi="仿宋"/>
          <w:b/>
          <w:bCs/>
          <w:color w:val="000000"/>
          <w:sz w:val="28"/>
          <w:szCs w:val="28"/>
        </w:rPr>
      </w:pPr>
      <w:r>
        <w:rPr>
          <w:rFonts w:hint="eastAsia" w:ascii="宋体" w:hAnsi="宋体"/>
          <w:b/>
          <w:bCs/>
          <w:color w:val="000000"/>
          <w:sz w:val="28"/>
          <w:szCs w:val="28"/>
        </w:rPr>
        <w:t>（</w:t>
      </w:r>
      <w:r>
        <w:rPr>
          <w:rFonts w:ascii="Calibri" w:hAnsi="仿宋"/>
          <w:b/>
          <w:bCs/>
          <w:color w:val="000000"/>
          <w:sz w:val="28"/>
          <w:szCs w:val="28"/>
        </w:rPr>
        <w:t>1</w:t>
      </w:r>
      <w:r>
        <w:rPr>
          <w:rFonts w:hint="eastAsia" w:ascii="宋体" w:hAnsi="宋体"/>
          <w:b/>
          <w:bCs/>
          <w:color w:val="000000"/>
          <w:sz w:val="28"/>
          <w:szCs w:val="28"/>
        </w:rPr>
        <w:t>）法定代表人</w:t>
      </w:r>
      <w:r>
        <w:rPr>
          <w:rFonts w:ascii="Calibri" w:hAnsi="仿宋"/>
          <w:b/>
          <w:bCs/>
          <w:color w:val="000000"/>
          <w:sz w:val="28"/>
          <w:szCs w:val="28"/>
        </w:rPr>
        <w:t>/</w:t>
      </w:r>
      <w:r>
        <w:rPr>
          <w:rFonts w:hint="eastAsia" w:ascii="宋体" w:hAnsi="宋体"/>
          <w:b/>
          <w:bCs/>
          <w:color w:val="000000"/>
          <w:sz w:val="28"/>
          <w:szCs w:val="28"/>
        </w:rPr>
        <w:t>负责人资格证明书</w:t>
      </w:r>
    </w:p>
    <w:p>
      <w:pPr>
        <w:spacing w:line="480" w:lineRule="exact"/>
        <w:rPr>
          <w:rFonts w:ascii="Calibri" w:hAnsi="仿宋"/>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惠东县人民医院</w:t>
      </w:r>
      <w:r>
        <w:rPr>
          <w:rFonts w:hint="eastAsia" w:ascii="宋体" w:hAnsi="宋体"/>
          <w:color w:val="000000"/>
          <w:sz w:val="28"/>
          <w:szCs w:val="28"/>
        </w:rPr>
        <w:t>：</w:t>
      </w:r>
    </w:p>
    <w:p>
      <w:pPr>
        <w:rPr>
          <w:rFonts w:ascii="Calibri" w:hAnsi="仿宋"/>
          <w:color w:val="000000"/>
          <w:sz w:val="28"/>
          <w:szCs w:val="28"/>
        </w:rPr>
      </w:pPr>
      <w:r>
        <w:rPr>
          <w:rFonts w:ascii="Calibri" w:hAnsi="仿宋"/>
          <w:color w:val="000000"/>
          <w:sz w:val="28"/>
          <w:szCs w:val="28"/>
        </w:rPr>
        <w:t xml:space="preserve"> </w:t>
      </w:r>
    </w:p>
    <w:p>
      <w:pPr>
        <w:spacing w:line="440" w:lineRule="exact"/>
        <w:rPr>
          <w:rFonts w:ascii="Calibri" w:hAnsi="仿宋"/>
          <w:color w:val="000000"/>
          <w:sz w:val="28"/>
          <w:szCs w:val="28"/>
        </w:rPr>
      </w:pPr>
      <w:r>
        <w:rPr>
          <w:rFonts w:ascii="Calibri" w:hAnsi="仿宋"/>
          <w:color w:val="000000"/>
          <w:sz w:val="28"/>
          <w:szCs w:val="28"/>
        </w:rPr>
        <w:t xml:space="preserve">     </w:t>
      </w:r>
      <w:r>
        <w:rPr>
          <w:rFonts w:ascii="Calibri" w:hAnsi="仿宋"/>
          <w:color w:val="000000"/>
          <w:sz w:val="28"/>
          <w:szCs w:val="28"/>
          <w:u w:val="single"/>
        </w:rPr>
        <w:t xml:space="preserve">          </w:t>
      </w:r>
      <w:r>
        <w:rPr>
          <w:rFonts w:hint="eastAsia" w:ascii="宋体" w:hAnsi="宋体"/>
          <w:color w:val="000000"/>
          <w:sz w:val="28"/>
          <w:szCs w:val="28"/>
        </w:rPr>
        <w:t>同志，现任我单位</w:t>
      </w:r>
      <w:r>
        <w:rPr>
          <w:rFonts w:ascii="Calibri" w:hAnsi="仿宋"/>
          <w:color w:val="000000"/>
          <w:sz w:val="28"/>
          <w:szCs w:val="28"/>
          <w:u w:val="single"/>
        </w:rPr>
        <w:t xml:space="preserve">          </w:t>
      </w:r>
      <w:r>
        <w:rPr>
          <w:rFonts w:hint="eastAsia" w:ascii="宋体" w:hAnsi="宋体"/>
          <w:color w:val="000000"/>
          <w:sz w:val="28"/>
          <w:szCs w:val="28"/>
        </w:rPr>
        <w:t>职务，为法定代表人，特此证明。</w:t>
      </w:r>
    </w:p>
    <w:p>
      <w:pPr>
        <w:spacing w:line="440" w:lineRule="exact"/>
        <w:ind w:firstLine="280" w:firstLineChars="100"/>
        <w:rPr>
          <w:rFonts w:ascii="Calibri" w:hAnsi="仿宋"/>
          <w:color w:val="000000"/>
          <w:sz w:val="28"/>
          <w:szCs w:val="28"/>
        </w:rPr>
      </w:pPr>
      <w:r>
        <w:rPr>
          <w:rFonts w:hint="eastAsia" w:ascii="宋体" w:hAnsi="宋体"/>
          <w:color w:val="000000"/>
          <w:sz w:val="28"/>
          <w:szCs w:val="28"/>
        </w:rPr>
        <w:t>签发日期：</w:t>
      </w:r>
      <w:r>
        <w:rPr>
          <w:rFonts w:ascii="Calibri" w:hAnsi="仿宋"/>
          <w:color w:val="000000"/>
          <w:sz w:val="28"/>
          <w:szCs w:val="28"/>
        </w:rPr>
        <w:t xml:space="preserve">           </w:t>
      </w:r>
      <w:r>
        <w:rPr>
          <w:rFonts w:hint="eastAsia" w:ascii="宋体" w:hAnsi="宋体"/>
          <w:color w:val="000000"/>
          <w:sz w:val="28"/>
          <w:szCs w:val="28"/>
        </w:rPr>
        <w:t>单位：</w:t>
      </w:r>
      <w:r>
        <w:rPr>
          <w:rFonts w:ascii="Calibri" w:hAnsi="仿宋"/>
          <w:color w:val="000000"/>
          <w:sz w:val="28"/>
          <w:szCs w:val="28"/>
        </w:rPr>
        <w:t xml:space="preserve">           </w:t>
      </w:r>
      <w:r>
        <w:rPr>
          <w:rFonts w:hint="eastAsia" w:ascii="宋体" w:hAnsi="宋体"/>
          <w:color w:val="000000"/>
          <w:sz w:val="28"/>
          <w:szCs w:val="28"/>
        </w:rPr>
        <w:t>（盖章）</w:t>
      </w:r>
    </w:p>
    <w:p>
      <w:pPr>
        <w:spacing w:line="440" w:lineRule="exact"/>
        <w:ind w:firstLine="280" w:firstLineChars="100"/>
        <w:rPr>
          <w:rFonts w:ascii="Calibri" w:hAnsi="仿宋"/>
          <w:color w:val="000000"/>
          <w:sz w:val="28"/>
          <w:szCs w:val="28"/>
        </w:rPr>
      </w:pPr>
      <w:r>
        <w:rPr>
          <w:rFonts w:hint="eastAsia" w:ascii="宋体" w:hAnsi="宋体"/>
          <w:color w:val="000000"/>
          <w:sz w:val="28"/>
          <w:szCs w:val="28"/>
        </w:rPr>
        <w:t>附：代表人性别：</w:t>
      </w:r>
      <w:r>
        <w:rPr>
          <w:rFonts w:ascii="Calibri" w:hAnsi="仿宋"/>
          <w:color w:val="000000"/>
          <w:sz w:val="28"/>
          <w:szCs w:val="28"/>
        </w:rPr>
        <w:t xml:space="preserve">            </w:t>
      </w:r>
      <w:r>
        <w:rPr>
          <w:rFonts w:hint="eastAsia" w:ascii="宋体" w:hAnsi="宋体"/>
          <w:color w:val="000000"/>
          <w:sz w:val="28"/>
          <w:szCs w:val="28"/>
        </w:rPr>
        <w:t>年龄：</w:t>
      </w:r>
      <w:r>
        <w:rPr>
          <w:rFonts w:ascii="Calibri" w:hAnsi="仿宋"/>
          <w:color w:val="000000"/>
          <w:sz w:val="28"/>
          <w:szCs w:val="28"/>
        </w:rPr>
        <w:t xml:space="preserve">           </w:t>
      </w:r>
      <w:r>
        <w:rPr>
          <w:rFonts w:hint="eastAsia" w:ascii="宋体" w:hAnsi="宋体"/>
          <w:color w:val="000000"/>
          <w:sz w:val="28"/>
          <w:szCs w:val="28"/>
        </w:rPr>
        <w:t>身份证号码：</w:t>
      </w:r>
    </w:p>
    <w:p>
      <w:pPr>
        <w:spacing w:line="440" w:lineRule="exact"/>
        <w:ind w:firstLine="280" w:firstLineChars="100"/>
        <w:rPr>
          <w:rFonts w:ascii="Calibri" w:hAnsi="仿宋"/>
          <w:color w:val="000000"/>
          <w:sz w:val="28"/>
          <w:szCs w:val="28"/>
        </w:rPr>
      </w:pPr>
      <w:r>
        <w:rPr>
          <w:rFonts w:hint="eastAsia" w:ascii="宋体" w:hAnsi="宋体"/>
          <w:color w:val="000000"/>
          <w:sz w:val="28"/>
          <w:szCs w:val="28"/>
        </w:rPr>
        <w:t>联系电话：</w:t>
      </w:r>
    </w:p>
    <w:p>
      <w:pPr>
        <w:spacing w:line="440" w:lineRule="exact"/>
        <w:ind w:firstLine="280" w:firstLineChars="100"/>
        <w:rPr>
          <w:rFonts w:ascii="Calibri" w:hAnsi="仿宋"/>
          <w:color w:val="000000"/>
          <w:sz w:val="28"/>
          <w:szCs w:val="28"/>
        </w:rPr>
      </w:pPr>
      <w:r>
        <w:rPr>
          <w:rFonts w:hint="eastAsia" w:ascii="宋体" w:hAnsi="宋体"/>
          <w:color w:val="000000"/>
          <w:sz w:val="28"/>
          <w:szCs w:val="28"/>
        </w:rPr>
        <w:t>营业执照号码：</w:t>
      </w:r>
      <w:r>
        <w:rPr>
          <w:rFonts w:ascii="Calibri" w:hAnsi="仿宋"/>
          <w:color w:val="000000"/>
          <w:sz w:val="28"/>
          <w:szCs w:val="28"/>
        </w:rPr>
        <w:t xml:space="preserve">                       </w:t>
      </w:r>
      <w:r>
        <w:rPr>
          <w:rFonts w:hint="eastAsia" w:ascii="宋体" w:hAnsi="宋体"/>
          <w:color w:val="000000"/>
          <w:sz w:val="28"/>
          <w:szCs w:val="28"/>
        </w:rPr>
        <w:t>经济性质：</w:t>
      </w:r>
    </w:p>
    <w:p>
      <w:pPr>
        <w:spacing w:line="440" w:lineRule="exact"/>
        <w:ind w:firstLine="280" w:firstLineChars="100"/>
        <w:rPr>
          <w:rFonts w:ascii="Calibri" w:hAnsi="仿宋"/>
          <w:color w:val="000000"/>
          <w:sz w:val="28"/>
          <w:szCs w:val="28"/>
        </w:rPr>
      </w:pPr>
      <w:r>
        <w:rPr>
          <w:rFonts w:hint="eastAsia" w:ascii="宋体" w:hAnsi="宋体"/>
          <w:color w:val="000000"/>
          <w:sz w:val="28"/>
          <w:szCs w:val="28"/>
        </w:rPr>
        <w:t>主营（产）：</w:t>
      </w:r>
    </w:p>
    <w:p>
      <w:pPr>
        <w:spacing w:line="440" w:lineRule="exact"/>
        <w:ind w:firstLine="280" w:firstLineChars="100"/>
        <w:rPr>
          <w:rFonts w:ascii="Calibri" w:hAnsi="仿宋"/>
          <w:color w:val="000000"/>
          <w:sz w:val="28"/>
          <w:szCs w:val="28"/>
        </w:rPr>
      </w:pPr>
      <w:r>
        <w:rPr>
          <w:rFonts w:hint="eastAsia" w:ascii="宋体" w:hAnsi="宋体"/>
          <w:color w:val="000000"/>
          <w:sz w:val="28"/>
          <w:szCs w:val="28"/>
        </w:rPr>
        <w:t>兼营（产）：</w:t>
      </w:r>
    </w:p>
    <w:p>
      <w:pPr>
        <w:spacing w:line="440" w:lineRule="exact"/>
        <w:ind w:firstLine="280" w:firstLineChars="100"/>
        <w:rPr>
          <w:rFonts w:ascii="Calibri" w:hAnsi="仿宋"/>
          <w:color w:val="000000"/>
          <w:sz w:val="28"/>
          <w:szCs w:val="28"/>
        </w:rPr>
      </w:pPr>
      <w:r>
        <w:rPr>
          <w:rFonts w:hint="eastAsia" w:ascii="宋体" w:hAnsi="宋体"/>
          <w:color w:val="000000"/>
          <w:sz w:val="28"/>
          <w:szCs w:val="28"/>
        </w:rPr>
        <w:t>进口物品经营许可证号码：</w:t>
      </w:r>
    </w:p>
    <w:p>
      <w:pPr>
        <w:spacing w:line="440" w:lineRule="exact"/>
        <w:ind w:firstLine="280" w:firstLineChars="100"/>
        <w:rPr>
          <w:rFonts w:ascii="Calibri" w:hAnsi="仿宋"/>
          <w:color w:val="000000"/>
          <w:sz w:val="28"/>
          <w:szCs w:val="28"/>
        </w:rPr>
      </w:pPr>
      <w:r>
        <w:rPr>
          <w:rFonts w:hint="eastAsia" w:ascii="宋体" w:hAnsi="宋体"/>
          <w:color w:val="000000"/>
          <w:sz w:val="28"/>
          <w:szCs w:val="28"/>
        </w:rPr>
        <w:t>主营：</w:t>
      </w:r>
    </w:p>
    <w:p>
      <w:pPr>
        <w:spacing w:line="440" w:lineRule="exact"/>
        <w:ind w:firstLine="280" w:firstLineChars="100"/>
        <w:rPr>
          <w:rFonts w:ascii="Calibri" w:hAnsi="仿宋"/>
          <w:color w:val="000000"/>
          <w:sz w:val="28"/>
          <w:szCs w:val="28"/>
        </w:rPr>
      </w:pPr>
      <w:r>
        <w:rPr>
          <w:rFonts w:hint="eastAsia" w:ascii="宋体" w:hAnsi="宋体"/>
          <w:color w:val="000000"/>
          <w:sz w:val="28"/>
          <w:szCs w:val="28"/>
        </w:rPr>
        <w:t>兼营：</w:t>
      </w:r>
    </w:p>
    <w:p>
      <w:pPr>
        <w:spacing w:line="440" w:lineRule="exact"/>
        <w:rPr>
          <w:rFonts w:ascii="Calibri" w:hAnsi="仿宋"/>
          <w:color w:val="000000"/>
          <w:sz w:val="28"/>
          <w:szCs w:val="28"/>
        </w:rPr>
      </w:pPr>
      <w:r>
        <w:rPr>
          <w:rFonts w:hint="eastAsia" w:ascii="宋体" w:hAnsi="宋体"/>
          <w:color w:val="000000"/>
          <w:sz w:val="28"/>
          <w:szCs w:val="28"/>
        </w:rPr>
        <w:t>说明：</w:t>
      </w:r>
      <w:r>
        <w:rPr>
          <w:rFonts w:ascii="Calibri" w:hAnsi="仿宋"/>
          <w:color w:val="000000"/>
          <w:sz w:val="28"/>
          <w:szCs w:val="28"/>
        </w:rPr>
        <w:t>1.</w:t>
      </w:r>
      <w:r>
        <w:rPr>
          <w:rFonts w:hint="eastAsia" w:ascii="宋体" w:hAnsi="宋体"/>
          <w:color w:val="000000"/>
          <w:sz w:val="28"/>
          <w:szCs w:val="28"/>
        </w:rPr>
        <w:t>法定代表人为企业事业单位、国家机关、社会团体的主要行政负责人。</w:t>
      </w:r>
    </w:p>
    <w:p>
      <w:pPr>
        <w:spacing w:line="440" w:lineRule="exact"/>
        <w:rPr>
          <w:rFonts w:ascii="Calibri" w:hAnsi="仿宋"/>
          <w:color w:val="000000"/>
          <w:sz w:val="28"/>
          <w:szCs w:val="28"/>
        </w:rPr>
      </w:pPr>
      <w:r>
        <w:rPr>
          <w:rFonts w:ascii="Calibri" w:hAnsi="仿宋"/>
          <w:color w:val="000000"/>
          <w:sz w:val="28"/>
          <w:szCs w:val="28"/>
        </w:rPr>
        <w:t xml:space="preserve">      2.</w:t>
      </w:r>
      <w:r>
        <w:rPr>
          <w:rFonts w:hint="eastAsia" w:ascii="宋体" w:hAnsi="宋体"/>
          <w:color w:val="000000"/>
          <w:sz w:val="28"/>
          <w:szCs w:val="28"/>
        </w:rPr>
        <w:t>内容必须填写真实、清楚、涂改无效，不得转让、买卖。</w:t>
      </w:r>
    </w:p>
    <w:p>
      <w:pPr>
        <w:spacing w:line="440" w:lineRule="exact"/>
        <w:ind w:firstLine="840" w:firstLineChars="300"/>
        <w:rPr>
          <w:rFonts w:ascii="Calibri" w:hAnsi="仿宋"/>
          <w:color w:val="000000"/>
          <w:sz w:val="28"/>
          <w:szCs w:val="28"/>
        </w:rPr>
      </w:pPr>
      <w:r>
        <w:rPr>
          <w:rFonts w:ascii="Calibri" w:hAnsi="仿宋"/>
          <w:color w:val="000000"/>
          <w:sz w:val="28"/>
          <w:szCs w:val="28"/>
        </w:rPr>
        <w:t>3.</w:t>
      </w:r>
      <w:r>
        <w:rPr>
          <w:rFonts w:hint="eastAsia" w:ascii="宋体" w:hAnsi="宋体"/>
          <w:color w:val="000000"/>
          <w:sz w:val="28"/>
          <w:szCs w:val="28"/>
        </w:rPr>
        <w:t>将此证明书提交对方作为合同附件</w:t>
      </w:r>
      <w:r>
        <w:rPr>
          <w:rFonts w:hint="eastAsia" w:ascii="宋体" w:hAnsi="宋体"/>
          <w:b/>
          <w:bCs/>
          <w:color w:val="000000"/>
          <w:sz w:val="28"/>
          <w:szCs w:val="28"/>
        </w:rPr>
        <w:t>。</w:t>
      </w:r>
    </w:p>
    <w:p>
      <w:pPr>
        <w:rPr>
          <w:rFonts w:ascii="Calibri" w:hAnsi="仿宋"/>
          <w:color w:val="000000"/>
          <w:sz w:val="28"/>
          <w:szCs w:val="28"/>
        </w:rPr>
      </w:pPr>
      <w:r>
        <w:rPr>
          <w:rFonts w:ascii="Calibri" w:hAnsi="仿宋"/>
          <w:color w:val="000000"/>
          <w:sz w:val="28"/>
          <w:szCs w:val="28"/>
        </w:rPr>
        <w:t xml:space="preserve"> </w:t>
      </w:r>
    </w:p>
    <w:p>
      <w:pPr>
        <w:rPr>
          <w:rFonts w:ascii="Calibri" w:hAnsi="仿宋"/>
          <w:color w:val="000000"/>
          <w:sz w:val="28"/>
          <w:szCs w:val="28"/>
        </w:rPr>
      </w:pPr>
      <w:r>
        <w:rPr>
          <w:rFonts w:ascii="Calibri" w:hAnsi="仿宋"/>
          <w:color w:val="000000"/>
          <w:sz w:val="28"/>
          <w:szCs w:val="28"/>
        </w:rPr>
        <w:t xml:space="preserve"> </w:t>
      </w:r>
    </w:p>
    <w:p>
      <w:pPr>
        <w:rPr>
          <w:rFonts w:ascii="Calibri" w:hAnsi="仿宋"/>
          <w:b/>
          <w:bCs/>
          <w:color w:val="000000"/>
          <w:sz w:val="28"/>
          <w:szCs w:val="28"/>
        </w:rPr>
      </w:pPr>
      <w:r>
        <w:rPr>
          <w:rFonts w:ascii="Calibri" w:hAnsi="仿宋"/>
          <w:color w:val="000000"/>
          <w:sz w:val="28"/>
          <w:szCs w:val="28"/>
        </w:rPr>
        <w:t xml:space="preserve"> </w:t>
      </w:r>
      <w:r>
        <w:rPr>
          <w:rFonts w:ascii="Calibri" w:hAnsi="仿宋"/>
          <w:b/>
          <w:bCs/>
          <w:color w:val="000000"/>
          <w:sz w:val="28"/>
          <w:szCs w:val="28"/>
        </w:rPr>
        <w:t xml:space="preserve"> (</w:t>
      </w:r>
      <w:r>
        <w:rPr>
          <w:rFonts w:hint="eastAsia" w:ascii="宋体" w:hAnsi="宋体"/>
          <w:b/>
          <w:bCs/>
          <w:color w:val="000000"/>
          <w:sz w:val="28"/>
          <w:szCs w:val="28"/>
        </w:rPr>
        <w:t>为避免废标，请供应商务必提供本附件</w:t>
      </w:r>
      <w:r>
        <w:rPr>
          <w:rFonts w:ascii="Calibri" w:hAnsi="仿宋"/>
          <w:b/>
          <w:bCs/>
          <w:color w:val="000000"/>
          <w:sz w:val="28"/>
          <w:szCs w:val="28"/>
        </w:rPr>
        <w:t>)</w:t>
      </w:r>
    </w:p>
    <w:p>
      <w:pPr>
        <w:rPr>
          <w:rFonts w:ascii="Calibri" w:hAnsi="仿宋"/>
          <w:b/>
          <w:bCs/>
          <w:color w:val="000000"/>
          <w:sz w:val="28"/>
          <w:szCs w:val="28"/>
        </w:rPr>
      </w:pPr>
      <w:r>
        <w:rPr>
          <w:rFonts w:ascii="Calibri" w:hAnsi="仿宋"/>
          <w:b/>
          <w:bCs/>
          <w:color w:val="000000"/>
          <w:sz w:val="28"/>
          <w:szCs w:val="28"/>
        </w:rPr>
        <w:t xml:space="preserve"> </w:t>
      </w:r>
    </w:p>
    <w:p>
      <w:pPr>
        <w:rPr>
          <w:rFonts w:ascii="Calibri" w:hAnsi="仿宋"/>
          <w:b/>
          <w:bCs/>
          <w:color w:val="000000"/>
          <w:sz w:val="28"/>
          <w:szCs w:val="28"/>
        </w:rPr>
      </w:pPr>
      <w:r>
        <w:drawing>
          <wp:inline distT="0" distB="0" distL="0" distR="0">
            <wp:extent cx="2343150" cy="1600200"/>
            <wp:effectExtent l="19050" t="0" r="0" b="0"/>
            <wp:docPr id="1" name="图片 1" descr="C:\Users\ADMINI~1\AppData\Local\Temp\ksohtml\wps8314.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wps8314.tmp.jpg"/>
                    <pic:cNvPicPr>
                      <a:picLocks noChangeAspect="1" noChangeArrowheads="1"/>
                    </pic:cNvPicPr>
                  </pic:nvPicPr>
                  <pic:blipFill>
                    <a:blip r:embed="rId4" cstate="print"/>
                    <a:srcRect/>
                    <a:stretch>
                      <a:fillRect/>
                    </a:stretch>
                  </pic:blipFill>
                  <pic:spPr>
                    <a:xfrm>
                      <a:off x="0" y="0"/>
                      <a:ext cx="2343150" cy="1600200"/>
                    </a:xfrm>
                    <a:prstGeom prst="rect">
                      <a:avLst/>
                    </a:prstGeom>
                    <a:noFill/>
                    <a:ln w="9525">
                      <a:noFill/>
                      <a:miter lim="800000"/>
                      <a:headEnd/>
                      <a:tailEnd/>
                    </a:ln>
                  </pic:spPr>
                </pic:pic>
              </a:graphicData>
            </a:graphic>
          </wp:inline>
        </w:drawing>
      </w:r>
      <w:r>
        <w:drawing>
          <wp:inline distT="0" distB="0" distL="0" distR="0">
            <wp:extent cx="2343150" cy="1600200"/>
            <wp:effectExtent l="19050" t="0" r="0" b="0"/>
            <wp:docPr id="2" name="图片 2" descr="C:\Users\ADMINI~1\AppData\Local\Temp\ksohtml\wps8315.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ksohtml\wps8315.tmp.jpg"/>
                    <pic:cNvPicPr>
                      <a:picLocks noChangeAspect="1" noChangeArrowheads="1"/>
                    </pic:cNvPicPr>
                  </pic:nvPicPr>
                  <pic:blipFill>
                    <a:blip r:embed="rId5" cstate="print"/>
                    <a:srcRect/>
                    <a:stretch>
                      <a:fillRect/>
                    </a:stretch>
                  </pic:blipFill>
                  <pic:spPr>
                    <a:xfrm>
                      <a:off x="0" y="0"/>
                      <a:ext cx="2343150" cy="1600200"/>
                    </a:xfrm>
                    <a:prstGeom prst="rect">
                      <a:avLst/>
                    </a:prstGeom>
                    <a:noFill/>
                    <a:ln w="9525">
                      <a:noFill/>
                      <a:miter lim="800000"/>
                      <a:headEnd/>
                      <a:tailEnd/>
                    </a:ln>
                  </pic:spPr>
                </pic:pic>
              </a:graphicData>
            </a:graphic>
          </wp:inline>
        </w:drawing>
      </w:r>
      <w:r>
        <w:rPr>
          <w:rFonts w:ascii="Calibri" w:hAnsi="仿宋"/>
          <w:b/>
          <w:bCs/>
          <w:color w:val="000000"/>
          <w:sz w:val="28"/>
          <w:szCs w:val="28"/>
        </w:rPr>
        <w:t xml:space="preserve"> </w:t>
      </w:r>
    </w:p>
    <w:p>
      <w:pPr>
        <w:rPr>
          <w:rFonts w:ascii="Calibri" w:hAnsi="仿宋"/>
          <w:b/>
          <w:bCs/>
          <w:color w:val="000000"/>
          <w:sz w:val="28"/>
          <w:szCs w:val="28"/>
        </w:rPr>
      </w:pPr>
      <w:r>
        <w:rPr>
          <w:rFonts w:ascii="Calibri" w:hAnsi="仿宋"/>
          <w:b/>
          <w:bCs/>
          <w:color w:val="000000"/>
          <w:sz w:val="28"/>
          <w:szCs w:val="28"/>
        </w:rPr>
        <w:t xml:space="preserve"> </w:t>
      </w:r>
    </w:p>
    <w:p>
      <w:pPr>
        <w:spacing w:line="480" w:lineRule="exact"/>
        <w:rPr>
          <w:rFonts w:ascii="Calibri" w:hAnsi="仿宋"/>
          <w:b/>
          <w:bCs/>
          <w:color w:val="000000"/>
          <w:sz w:val="28"/>
          <w:szCs w:val="28"/>
        </w:rPr>
      </w:pPr>
      <w:r>
        <w:rPr>
          <w:rFonts w:ascii="Calibri" w:hAnsi="仿宋"/>
          <w:b/>
          <w:bCs/>
          <w:color w:val="000000"/>
          <w:sz w:val="28"/>
          <w:szCs w:val="28"/>
        </w:rPr>
        <w:t xml:space="preserve"> </w:t>
      </w:r>
    </w:p>
    <w:p>
      <w:pPr>
        <w:spacing w:line="480" w:lineRule="exact"/>
        <w:rPr>
          <w:rFonts w:ascii="Calibri" w:hAnsi="仿宋"/>
          <w:b/>
          <w:bCs/>
          <w:color w:val="000000"/>
          <w:sz w:val="28"/>
          <w:szCs w:val="28"/>
        </w:rPr>
      </w:pPr>
      <w:r>
        <w:rPr>
          <w:rFonts w:ascii="Calibri" w:hAnsi="仿宋"/>
          <w:b/>
          <w:bCs/>
          <w:color w:val="000000"/>
          <w:sz w:val="28"/>
          <w:szCs w:val="28"/>
        </w:rPr>
        <w:t xml:space="preserve"> </w:t>
      </w:r>
    </w:p>
    <w:p>
      <w:pPr>
        <w:spacing w:line="480" w:lineRule="exact"/>
        <w:rPr>
          <w:rFonts w:ascii="Calibri" w:hAnsi="仿宋"/>
          <w:b/>
          <w:bCs/>
          <w:color w:val="000000"/>
          <w:sz w:val="28"/>
          <w:szCs w:val="28"/>
        </w:rPr>
      </w:pPr>
      <w:r>
        <w:rPr>
          <w:rFonts w:ascii="Calibri" w:hAnsi="仿宋"/>
          <w:b/>
          <w:bCs/>
          <w:color w:val="000000"/>
          <w:sz w:val="28"/>
          <w:szCs w:val="28"/>
        </w:rPr>
        <w:t xml:space="preserve"> </w:t>
      </w:r>
    </w:p>
    <w:p>
      <w:pPr>
        <w:spacing w:line="480" w:lineRule="exact"/>
        <w:rPr>
          <w:rFonts w:ascii="Calibri" w:hAnsi="仿宋"/>
          <w:b/>
          <w:bCs/>
          <w:color w:val="000000"/>
          <w:sz w:val="28"/>
          <w:szCs w:val="28"/>
        </w:rPr>
      </w:pPr>
      <w:r>
        <w:rPr>
          <w:rFonts w:ascii="Calibri" w:hAnsi="仿宋"/>
          <w:b/>
          <w:bCs/>
          <w:color w:val="000000"/>
          <w:sz w:val="28"/>
          <w:szCs w:val="28"/>
        </w:rPr>
        <w:t xml:space="preserve"> </w:t>
      </w:r>
    </w:p>
    <w:p>
      <w:pPr>
        <w:spacing w:line="480" w:lineRule="exact"/>
        <w:jc w:val="center"/>
        <w:rPr>
          <w:rFonts w:ascii="Calibri" w:hAnsi="仿宋"/>
          <w:b/>
          <w:bCs/>
          <w:color w:val="000000"/>
          <w:sz w:val="28"/>
          <w:szCs w:val="28"/>
        </w:rPr>
      </w:pPr>
      <w:r>
        <w:rPr>
          <w:rFonts w:ascii="Calibri" w:hAnsi="仿宋"/>
          <w:b/>
          <w:bCs/>
          <w:color w:val="000000"/>
          <w:sz w:val="28"/>
          <w:szCs w:val="28"/>
        </w:rPr>
        <w:t xml:space="preserve"> </w:t>
      </w:r>
    </w:p>
    <w:p>
      <w:pPr>
        <w:spacing w:line="480" w:lineRule="exact"/>
        <w:jc w:val="center"/>
        <w:rPr>
          <w:rFonts w:ascii="Calibri" w:hAnsi="仿宋"/>
          <w:b/>
          <w:bCs/>
          <w:color w:val="000000"/>
          <w:sz w:val="28"/>
          <w:szCs w:val="28"/>
        </w:rPr>
      </w:pPr>
      <w:r>
        <w:rPr>
          <w:rFonts w:hint="eastAsia" w:ascii="宋体" w:hAnsi="宋体"/>
          <w:b/>
          <w:bCs/>
          <w:color w:val="000000"/>
          <w:sz w:val="28"/>
          <w:szCs w:val="28"/>
        </w:rPr>
        <w:t>（</w:t>
      </w:r>
      <w:r>
        <w:rPr>
          <w:rFonts w:ascii="Calibri" w:hAnsi="仿宋"/>
          <w:b/>
          <w:bCs/>
          <w:color w:val="000000"/>
          <w:sz w:val="28"/>
          <w:szCs w:val="28"/>
        </w:rPr>
        <w:t>2</w:t>
      </w:r>
      <w:r>
        <w:rPr>
          <w:rFonts w:hint="eastAsia" w:ascii="宋体" w:hAnsi="宋体"/>
          <w:b/>
          <w:bCs/>
          <w:color w:val="000000"/>
          <w:sz w:val="28"/>
          <w:szCs w:val="28"/>
        </w:rPr>
        <w:t>）法定代表人</w:t>
      </w:r>
      <w:r>
        <w:rPr>
          <w:rFonts w:ascii="Calibri" w:hAnsi="仿宋"/>
          <w:b/>
          <w:bCs/>
          <w:color w:val="000000"/>
          <w:sz w:val="28"/>
          <w:szCs w:val="28"/>
        </w:rPr>
        <w:t>/</w:t>
      </w:r>
      <w:r>
        <w:rPr>
          <w:rFonts w:hint="eastAsia" w:ascii="宋体" w:hAnsi="宋体"/>
          <w:b/>
          <w:bCs/>
          <w:color w:val="000000"/>
          <w:sz w:val="28"/>
          <w:szCs w:val="28"/>
        </w:rPr>
        <w:t>负责人授权委托书</w:t>
      </w:r>
    </w:p>
    <w:p>
      <w:pPr>
        <w:spacing w:line="360" w:lineRule="auto"/>
        <w:rPr>
          <w:rFonts w:ascii="Calibri" w:hAnsi="仿宋"/>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惠东县人民医院</w:t>
      </w:r>
      <w:r>
        <w:rPr>
          <w:rFonts w:hint="eastAsia" w:ascii="宋体" w:hAnsi="宋体"/>
          <w:color w:val="000000"/>
          <w:sz w:val="28"/>
          <w:szCs w:val="28"/>
        </w:rPr>
        <w:t>：</w:t>
      </w:r>
    </w:p>
    <w:p>
      <w:pPr>
        <w:spacing w:line="480" w:lineRule="exact"/>
        <w:ind w:firstLine="560" w:firstLineChars="200"/>
        <w:rPr>
          <w:rFonts w:ascii="Calibri" w:hAnsi="仿宋"/>
          <w:color w:val="000000"/>
          <w:sz w:val="28"/>
          <w:szCs w:val="28"/>
        </w:rPr>
      </w:pPr>
      <w:r>
        <w:rPr>
          <w:rFonts w:hint="eastAsia" w:ascii="宋体" w:hAnsi="宋体"/>
          <w:color w:val="000000"/>
          <w:sz w:val="28"/>
          <w:szCs w:val="28"/>
        </w:rPr>
        <w:t>兹授权</w:t>
      </w:r>
      <w:r>
        <w:rPr>
          <w:rFonts w:ascii="Calibri" w:hAnsi="仿宋"/>
          <w:color w:val="000000"/>
          <w:sz w:val="28"/>
          <w:szCs w:val="28"/>
          <w:u w:val="single"/>
        </w:rPr>
        <w:t xml:space="preserve">             </w:t>
      </w:r>
      <w:r>
        <w:rPr>
          <w:rFonts w:hint="eastAsia" w:ascii="宋体" w:hAnsi="宋体"/>
          <w:color w:val="000000"/>
          <w:sz w:val="28"/>
          <w:szCs w:val="28"/>
        </w:rPr>
        <w:t>同志，为我方签订经济合同及办理其他事务代理人，其权限是：</w:t>
      </w:r>
    </w:p>
    <w:p>
      <w:pPr>
        <w:spacing w:line="480" w:lineRule="exact"/>
        <w:rPr>
          <w:rFonts w:ascii="Calibri" w:hAnsi="仿宋"/>
          <w:color w:val="000000"/>
          <w:sz w:val="28"/>
          <w:szCs w:val="28"/>
        </w:rPr>
      </w:pPr>
      <w:r>
        <w:rPr>
          <w:rFonts w:ascii="Calibri" w:hAnsi="仿宋"/>
          <w:color w:val="000000"/>
          <w:sz w:val="28"/>
          <w:szCs w:val="28"/>
          <w:u w:val="single"/>
        </w:rPr>
        <w:t xml:space="preserve">                                                   </w:t>
      </w:r>
      <w:r>
        <w:rPr>
          <w:rFonts w:hint="eastAsia" w:ascii="宋体" w:hAnsi="宋体"/>
          <w:color w:val="000000"/>
          <w:sz w:val="28"/>
          <w:szCs w:val="28"/>
        </w:rPr>
        <w:t>。</w:t>
      </w:r>
    </w:p>
    <w:p>
      <w:pPr>
        <w:spacing w:line="480" w:lineRule="exact"/>
        <w:rPr>
          <w:rFonts w:ascii="Calibri" w:hAnsi="仿宋"/>
          <w:color w:val="000000"/>
          <w:sz w:val="28"/>
          <w:szCs w:val="28"/>
        </w:rPr>
      </w:pPr>
      <w:r>
        <w:rPr>
          <w:rFonts w:hint="eastAsia" w:ascii="宋体" w:hAnsi="宋体"/>
          <w:color w:val="000000"/>
          <w:sz w:val="28"/>
          <w:szCs w:val="28"/>
        </w:rPr>
        <w:t>授权单位：</w:t>
      </w:r>
      <w:r>
        <w:rPr>
          <w:rFonts w:ascii="Calibri" w:hAnsi="仿宋"/>
          <w:color w:val="000000"/>
          <w:sz w:val="28"/>
          <w:szCs w:val="28"/>
        </w:rPr>
        <w:t xml:space="preserve">          </w:t>
      </w:r>
      <w:r>
        <w:rPr>
          <w:rFonts w:hint="eastAsia" w:ascii="宋体" w:hAnsi="宋体"/>
          <w:color w:val="000000"/>
          <w:sz w:val="28"/>
          <w:szCs w:val="28"/>
        </w:rPr>
        <w:t>（盖章）</w:t>
      </w:r>
      <w:r>
        <w:rPr>
          <w:rFonts w:ascii="Calibri" w:hAnsi="仿宋"/>
          <w:color w:val="000000"/>
          <w:sz w:val="28"/>
          <w:szCs w:val="28"/>
        </w:rPr>
        <w:t xml:space="preserve">     </w:t>
      </w:r>
      <w:r>
        <w:rPr>
          <w:rFonts w:hint="eastAsia" w:ascii="宋体" w:hAnsi="宋体"/>
          <w:color w:val="000000"/>
          <w:sz w:val="28"/>
          <w:szCs w:val="28"/>
        </w:rPr>
        <w:t>法定代表人</w:t>
      </w:r>
      <w:r>
        <w:rPr>
          <w:rFonts w:ascii="Calibri" w:hAnsi="仿宋"/>
          <w:color w:val="000000"/>
          <w:sz w:val="28"/>
          <w:szCs w:val="28"/>
        </w:rPr>
        <w:t xml:space="preserve">             </w:t>
      </w:r>
      <w:r>
        <w:rPr>
          <w:rFonts w:hint="eastAsia" w:ascii="宋体" w:hAnsi="宋体"/>
          <w:color w:val="000000"/>
          <w:sz w:val="28"/>
          <w:szCs w:val="28"/>
        </w:rPr>
        <w:t>（签名或盖私章）</w:t>
      </w:r>
    </w:p>
    <w:p>
      <w:pPr>
        <w:spacing w:line="480" w:lineRule="exact"/>
        <w:rPr>
          <w:rFonts w:ascii="Calibri" w:hAnsi="仿宋"/>
          <w:color w:val="000000"/>
          <w:sz w:val="28"/>
          <w:szCs w:val="28"/>
        </w:rPr>
      </w:pPr>
      <w:r>
        <w:rPr>
          <w:rFonts w:hint="eastAsia" w:ascii="宋体" w:hAnsi="宋体"/>
          <w:color w:val="000000"/>
          <w:sz w:val="28"/>
          <w:szCs w:val="28"/>
        </w:rPr>
        <w:t>有效期限：至</w:t>
      </w:r>
      <w:r>
        <w:rPr>
          <w:rFonts w:ascii="Calibri" w:hAnsi="仿宋"/>
          <w:color w:val="000000"/>
          <w:sz w:val="28"/>
          <w:szCs w:val="28"/>
        </w:rPr>
        <w:t xml:space="preserve">        </w:t>
      </w:r>
      <w:r>
        <w:rPr>
          <w:rFonts w:hint="eastAsia" w:ascii="宋体" w:hAnsi="宋体"/>
          <w:color w:val="000000"/>
          <w:sz w:val="28"/>
          <w:szCs w:val="28"/>
        </w:rPr>
        <w:t>年</w:t>
      </w:r>
      <w:r>
        <w:rPr>
          <w:rFonts w:ascii="Calibri" w:hAnsi="仿宋"/>
          <w:color w:val="000000"/>
          <w:sz w:val="28"/>
          <w:szCs w:val="28"/>
        </w:rPr>
        <w:t xml:space="preserve">       </w:t>
      </w:r>
      <w:r>
        <w:rPr>
          <w:rFonts w:hint="eastAsia" w:ascii="宋体" w:hAnsi="宋体"/>
          <w:color w:val="000000"/>
          <w:sz w:val="28"/>
          <w:szCs w:val="28"/>
        </w:rPr>
        <w:t>月</w:t>
      </w:r>
      <w:r>
        <w:rPr>
          <w:rFonts w:ascii="Calibri" w:hAnsi="仿宋"/>
          <w:color w:val="000000"/>
          <w:sz w:val="28"/>
          <w:szCs w:val="28"/>
        </w:rPr>
        <w:t xml:space="preserve">      </w:t>
      </w:r>
      <w:r>
        <w:rPr>
          <w:rFonts w:hint="eastAsia" w:ascii="宋体" w:hAnsi="宋体"/>
          <w:color w:val="000000"/>
          <w:sz w:val="28"/>
          <w:szCs w:val="28"/>
        </w:rPr>
        <w:t>日</w:t>
      </w:r>
      <w:r>
        <w:rPr>
          <w:rFonts w:ascii="Calibri" w:hAnsi="仿宋"/>
          <w:color w:val="000000"/>
          <w:sz w:val="28"/>
          <w:szCs w:val="28"/>
        </w:rPr>
        <w:t xml:space="preserve">       </w:t>
      </w:r>
      <w:r>
        <w:rPr>
          <w:rFonts w:hint="eastAsia" w:ascii="宋体" w:hAnsi="宋体"/>
          <w:color w:val="000000"/>
          <w:sz w:val="28"/>
          <w:szCs w:val="28"/>
        </w:rPr>
        <w:t>签发日期：</w:t>
      </w:r>
    </w:p>
    <w:p>
      <w:pPr>
        <w:spacing w:line="480" w:lineRule="exact"/>
        <w:rPr>
          <w:rFonts w:ascii="Calibri" w:hAnsi="仿宋"/>
          <w:color w:val="000000"/>
          <w:sz w:val="28"/>
          <w:szCs w:val="28"/>
        </w:rPr>
      </w:pPr>
      <w:r>
        <w:rPr>
          <w:rFonts w:hint="eastAsia" w:ascii="宋体" w:hAnsi="宋体"/>
          <w:color w:val="000000"/>
          <w:sz w:val="28"/>
          <w:szCs w:val="28"/>
        </w:rPr>
        <w:t>附：代理人性别：</w:t>
      </w:r>
      <w:r>
        <w:rPr>
          <w:rFonts w:ascii="Calibri" w:hAnsi="仿宋"/>
          <w:color w:val="000000"/>
          <w:sz w:val="28"/>
          <w:szCs w:val="28"/>
        </w:rPr>
        <w:t xml:space="preserve">        </w:t>
      </w:r>
      <w:r>
        <w:rPr>
          <w:rFonts w:hint="eastAsia" w:ascii="宋体" w:hAnsi="宋体"/>
          <w:color w:val="000000"/>
          <w:sz w:val="28"/>
          <w:szCs w:val="28"/>
        </w:rPr>
        <w:t>年龄：</w:t>
      </w:r>
      <w:r>
        <w:rPr>
          <w:rFonts w:ascii="Calibri" w:hAnsi="仿宋"/>
          <w:color w:val="000000"/>
          <w:sz w:val="28"/>
          <w:szCs w:val="28"/>
        </w:rPr>
        <w:t xml:space="preserve">       </w:t>
      </w:r>
      <w:r>
        <w:rPr>
          <w:rFonts w:hint="eastAsia" w:ascii="宋体" w:hAnsi="宋体"/>
          <w:color w:val="000000"/>
          <w:sz w:val="28"/>
          <w:szCs w:val="28"/>
        </w:rPr>
        <w:t>职务：</w:t>
      </w:r>
      <w:r>
        <w:rPr>
          <w:rFonts w:ascii="Calibri" w:hAnsi="仿宋"/>
          <w:color w:val="000000"/>
          <w:sz w:val="28"/>
          <w:szCs w:val="28"/>
        </w:rPr>
        <w:t xml:space="preserve">         </w:t>
      </w:r>
      <w:r>
        <w:rPr>
          <w:rFonts w:hint="eastAsia" w:ascii="宋体" w:hAnsi="宋体"/>
          <w:color w:val="000000"/>
          <w:sz w:val="28"/>
          <w:szCs w:val="28"/>
        </w:rPr>
        <w:t>身份证号码：</w:t>
      </w:r>
    </w:p>
    <w:p>
      <w:pPr>
        <w:spacing w:line="480" w:lineRule="exact"/>
        <w:rPr>
          <w:rFonts w:ascii="Calibri" w:hAnsi="仿宋"/>
          <w:color w:val="000000"/>
          <w:sz w:val="28"/>
          <w:szCs w:val="28"/>
        </w:rPr>
      </w:pPr>
      <w:r>
        <w:rPr>
          <w:rFonts w:ascii="Calibri" w:hAnsi="仿宋"/>
          <w:color w:val="000000"/>
          <w:sz w:val="28"/>
          <w:szCs w:val="28"/>
        </w:rPr>
        <w:t xml:space="preserve">  </w:t>
      </w:r>
      <w:r>
        <w:rPr>
          <w:rFonts w:hint="eastAsia" w:ascii="宋体" w:hAnsi="宋体"/>
          <w:color w:val="000000"/>
          <w:sz w:val="28"/>
          <w:szCs w:val="28"/>
        </w:rPr>
        <w:t>联系电话：</w:t>
      </w:r>
    </w:p>
    <w:p>
      <w:pPr>
        <w:spacing w:line="480" w:lineRule="exact"/>
        <w:ind w:firstLine="280" w:firstLineChars="100"/>
        <w:rPr>
          <w:rFonts w:ascii="Calibri" w:hAnsi="仿宋"/>
          <w:color w:val="000000"/>
          <w:sz w:val="28"/>
          <w:szCs w:val="28"/>
        </w:rPr>
      </w:pPr>
      <w:r>
        <w:rPr>
          <w:rFonts w:hint="eastAsia" w:ascii="宋体" w:hAnsi="宋体"/>
          <w:color w:val="000000"/>
          <w:sz w:val="28"/>
          <w:szCs w:val="28"/>
        </w:rPr>
        <w:t>营业执照号码：</w:t>
      </w:r>
      <w:r>
        <w:rPr>
          <w:rFonts w:ascii="Calibri" w:hAnsi="仿宋"/>
          <w:color w:val="000000"/>
          <w:sz w:val="28"/>
          <w:szCs w:val="28"/>
        </w:rPr>
        <w:t xml:space="preserve">                         </w:t>
      </w:r>
      <w:r>
        <w:rPr>
          <w:rFonts w:hint="eastAsia" w:ascii="宋体" w:hAnsi="宋体"/>
          <w:color w:val="000000"/>
          <w:sz w:val="28"/>
          <w:szCs w:val="28"/>
        </w:rPr>
        <w:t>经济性质：</w:t>
      </w:r>
    </w:p>
    <w:p>
      <w:pPr>
        <w:spacing w:line="480" w:lineRule="exact"/>
        <w:ind w:firstLine="280" w:firstLineChars="100"/>
        <w:rPr>
          <w:rFonts w:ascii="Calibri" w:hAnsi="仿宋"/>
          <w:color w:val="000000"/>
          <w:sz w:val="28"/>
          <w:szCs w:val="28"/>
        </w:rPr>
      </w:pPr>
      <w:r>
        <w:rPr>
          <w:rFonts w:hint="eastAsia" w:ascii="宋体" w:hAnsi="宋体"/>
          <w:color w:val="000000"/>
          <w:sz w:val="28"/>
          <w:szCs w:val="28"/>
        </w:rPr>
        <w:t>主营（产）：</w:t>
      </w:r>
    </w:p>
    <w:p>
      <w:pPr>
        <w:spacing w:line="480" w:lineRule="exact"/>
        <w:ind w:firstLine="280" w:firstLineChars="100"/>
        <w:rPr>
          <w:rFonts w:ascii="Calibri" w:hAnsi="仿宋"/>
          <w:color w:val="000000"/>
          <w:sz w:val="28"/>
          <w:szCs w:val="28"/>
        </w:rPr>
      </w:pPr>
      <w:r>
        <w:rPr>
          <w:rFonts w:hint="eastAsia" w:ascii="宋体" w:hAnsi="宋体"/>
          <w:color w:val="000000"/>
          <w:sz w:val="28"/>
          <w:szCs w:val="28"/>
        </w:rPr>
        <w:t>兼营（产）：</w:t>
      </w:r>
    </w:p>
    <w:p>
      <w:pPr>
        <w:spacing w:line="480" w:lineRule="exact"/>
        <w:ind w:firstLine="280" w:firstLineChars="100"/>
        <w:rPr>
          <w:rFonts w:ascii="Calibri" w:hAnsi="仿宋"/>
          <w:color w:val="000000"/>
          <w:sz w:val="28"/>
          <w:szCs w:val="28"/>
        </w:rPr>
      </w:pPr>
      <w:r>
        <w:rPr>
          <w:rFonts w:hint="eastAsia" w:ascii="宋体" w:hAnsi="宋体"/>
          <w:color w:val="000000"/>
          <w:sz w:val="28"/>
          <w:szCs w:val="28"/>
        </w:rPr>
        <w:t>进口物品经营许可证号码：</w:t>
      </w:r>
    </w:p>
    <w:p>
      <w:pPr>
        <w:spacing w:line="480" w:lineRule="exact"/>
        <w:ind w:firstLine="280" w:firstLineChars="100"/>
        <w:rPr>
          <w:rFonts w:ascii="Calibri" w:hAnsi="仿宋"/>
          <w:color w:val="000000"/>
          <w:sz w:val="28"/>
          <w:szCs w:val="28"/>
        </w:rPr>
      </w:pPr>
      <w:r>
        <w:rPr>
          <w:rFonts w:hint="eastAsia" w:ascii="宋体" w:hAnsi="宋体"/>
          <w:color w:val="000000"/>
          <w:sz w:val="28"/>
          <w:szCs w:val="28"/>
        </w:rPr>
        <w:t>主营：</w:t>
      </w:r>
    </w:p>
    <w:p>
      <w:pPr>
        <w:spacing w:line="480" w:lineRule="exact"/>
        <w:ind w:firstLine="280" w:firstLineChars="100"/>
        <w:rPr>
          <w:rFonts w:ascii="Calibri" w:hAnsi="仿宋"/>
          <w:color w:val="000000"/>
          <w:sz w:val="28"/>
          <w:szCs w:val="28"/>
        </w:rPr>
      </w:pPr>
      <w:r>
        <w:rPr>
          <w:rFonts w:hint="eastAsia" w:ascii="宋体" w:hAnsi="宋体"/>
          <w:color w:val="000000"/>
          <w:sz w:val="28"/>
          <w:szCs w:val="28"/>
        </w:rPr>
        <w:t>兼营：</w:t>
      </w:r>
    </w:p>
    <w:p>
      <w:pPr>
        <w:spacing w:line="480" w:lineRule="exact"/>
        <w:rPr>
          <w:rFonts w:ascii="Calibri" w:hAnsi="仿宋"/>
          <w:color w:val="000000"/>
          <w:sz w:val="28"/>
          <w:szCs w:val="28"/>
        </w:rPr>
      </w:pPr>
      <w:r>
        <w:rPr>
          <w:rFonts w:hint="eastAsia" w:ascii="宋体" w:hAnsi="宋体"/>
          <w:color w:val="000000"/>
          <w:sz w:val="28"/>
          <w:szCs w:val="28"/>
        </w:rPr>
        <w:t>说明：</w:t>
      </w:r>
      <w:r>
        <w:rPr>
          <w:rFonts w:ascii="Calibri" w:hAnsi="仿宋"/>
          <w:color w:val="000000"/>
          <w:sz w:val="28"/>
          <w:szCs w:val="28"/>
        </w:rPr>
        <w:t>1.</w:t>
      </w:r>
      <w:r>
        <w:rPr>
          <w:rFonts w:hint="eastAsia" w:ascii="宋体" w:hAnsi="宋体"/>
          <w:color w:val="000000"/>
          <w:sz w:val="28"/>
          <w:szCs w:val="28"/>
        </w:rPr>
        <w:t>法定代表人为企业事业单位、国家机关、社会团体的主要行政负责人。</w:t>
      </w:r>
    </w:p>
    <w:p>
      <w:pPr>
        <w:spacing w:line="480" w:lineRule="exact"/>
        <w:rPr>
          <w:rFonts w:ascii="Calibri" w:hAnsi="仿宋"/>
          <w:color w:val="000000"/>
          <w:sz w:val="28"/>
          <w:szCs w:val="28"/>
        </w:rPr>
      </w:pPr>
      <w:r>
        <w:rPr>
          <w:rFonts w:ascii="Calibri" w:hAnsi="仿宋"/>
          <w:color w:val="000000"/>
          <w:sz w:val="28"/>
          <w:szCs w:val="28"/>
        </w:rPr>
        <w:t xml:space="preserve">      2.</w:t>
      </w:r>
      <w:r>
        <w:rPr>
          <w:rFonts w:hint="eastAsia" w:ascii="宋体" w:hAnsi="宋体"/>
          <w:color w:val="000000"/>
          <w:sz w:val="28"/>
          <w:szCs w:val="28"/>
        </w:rPr>
        <w:t>内容必须填写真实、清楚、涂改无效，不得转让、买卖。</w:t>
      </w:r>
    </w:p>
    <w:p>
      <w:pPr>
        <w:spacing w:line="480" w:lineRule="exact"/>
        <w:ind w:firstLine="840" w:firstLineChars="300"/>
        <w:rPr>
          <w:rFonts w:ascii="Calibri" w:hAnsi="仿宋"/>
          <w:b/>
          <w:bCs/>
          <w:color w:val="000000"/>
          <w:sz w:val="28"/>
          <w:szCs w:val="28"/>
        </w:rPr>
      </w:pPr>
      <w:r>
        <w:rPr>
          <w:rFonts w:ascii="Calibri" w:hAnsi="仿宋"/>
          <w:color w:val="000000"/>
          <w:sz w:val="28"/>
          <w:szCs w:val="28"/>
        </w:rPr>
        <w:t>3.</w:t>
      </w:r>
      <w:r>
        <w:rPr>
          <w:rFonts w:hint="eastAsia" w:ascii="宋体" w:hAnsi="宋体"/>
          <w:color w:val="000000"/>
          <w:sz w:val="28"/>
          <w:szCs w:val="28"/>
        </w:rPr>
        <w:t>将此证明书提交对方作为合同附件</w:t>
      </w:r>
      <w:r>
        <w:rPr>
          <w:rFonts w:hint="eastAsia" w:ascii="宋体" w:hAnsi="宋体"/>
          <w:b/>
          <w:bCs/>
          <w:color w:val="000000"/>
          <w:sz w:val="28"/>
          <w:szCs w:val="28"/>
        </w:rPr>
        <w:t>。</w:t>
      </w:r>
    </w:p>
    <w:p>
      <w:pPr>
        <w:spacing w:line="480" w:lineRule="exact"/>
        <w:ind w:firstLine="840" w:firstLineChars="300"/>
        <w:rPr>
          <w:rFonts w:ascii="Calibri" w:hAnsi="仿宋"/>
          <w:color w:val="000000"/>
          <w:sz w:val="28"/>
          <w:szCs w:val="28"/>
        </w:rPr>
      </w:pPr>
      <w:r>
        <w:rPr>
          <w:rFonts w:ascii="Calibri" w:hAnsi="仿宋"/>
          <w:color w:val="000000"/>
          <w:sz w:val="28"/>
          <w:szCs w:val="28"/>
        </w:rPr>
        <w:t>4.</w:t>
      </w:r>
      <w:r>
        <w:rPr>
          <w:rFonts w:hint="eastAsia" w:ascii="宋体" w:hAnsi="宋体"/>
          <w:color w:val="000000"/>
          <w:sz w:val="28"/>
          <w:szCs w:val="28"/>
        </w:rPr>
        <w:t>授权权限：全权代表本公司参与上述采购项目的投标响应，负责提供与签署确认一切文书资料，以及向贵方递交的任何补充承诺。</w:t>
      </w:r>
    </w:p>
    <w:p>
      <w:pPr>
        <w:spacing w:line="440" w:lineRule="exact"/>
        <w:ind w:firstLine="859" w:firstLineChars="307"/>
        <w:rPr>
          <w:rFonts w:ascii="Calibri" w:hAnsi="仿宋"/>
          <w:color w:val="000000"/>
          <w:sz w:val="28"/>
          <w:szCs w:val="28"/>
        </w:rPr>
      </w:pPr>
      <w:r>
        <w:rPr>
          <w:rFonts w:ascii="Calibri" w:hAnsi="仿宋"/>
          <w:color w:val="000000"/>
          <w:sz w:val="28"/>
          <w:szCs w:val="28"/>
        </w:rPr>
        <w:t>5.</w:t>
      </w:r>
      <w:r>
        <w:rPr>
          <w:rFonts w:hint="eastAsia" w:ascii="宋体" w:hAnsi="宋体"/>
          <w:color w:val="000000"/>
          <w:sz w:val="28"/>
          <w:szCs w:val="28"/>
        </w:rPr>
        <w:t>有效期限：必须超出投标</w:t>
      </w:r>
      <w:r>
        <w:rPr>
          <w:rFonts w:ascii="Calibri" w:hAnsi="仿宋"/>
          <w:color w:val="000000"/>
          <w:sz w:val="28"/>
          <w:szCs w:val="28"/>
        </w:rPr>
        <w:t>/</w:t>
      </w:r>
      <w:r>
        <w:rPr>
          <w:rFonts w:hint="eastAsia" w:ascii="宋体" w:hAnsi="宋体"/>
          <w:color w:val="000000"/>
          <w:sz w:val="28"/>
          <w:szCs w:val="28"/>
        </w:rPr>
        <w:t>响应文件中标注的投标有效期，自本单位盖公章之日起生效。</w:t>
      </w:r>
    </w:p>
    <w:p>
      <w:pPr>
        <w:spacing w:line="440" w:lineRule="exact"/>
        <w:ind w:firstLine="859" w:firstLineChars="307"/>
        <w:rPr>
          <w:rFonts w:ascii="Calibri" w:hAnsi="仿宋"/>
          <w:color w:val="000000"/>
          <w:sz w:val="28"/>
          <w:szCs w:val="28"/>
        </w:rPr>
      </w:pPr>
      <w:r>
        <w:rPr>
          <w:rFonts w:ascii="Calibri" w:hAnsi="仿宋"/>
          <w:color w:val="000000"/>
          <w:sz w:val="28"/>
          <w:szCs w:val="28"/>
        </w:rPr>
        <w:t>6.</w:t>
      </w:r>
      <w:r>
        <w:rPr>
          <w:rFonts w:hint="eastAsia" w:ascii="宋体" w:hAnsi="宋体"/>
          <w:color w:val="000000"/>
          <w:sz w:val="28"/>
          <w:szCs w:val="28"/>
        </w:rPr>
        <w:t>投标签字代表为法定代表人，则本表不适用。</w:t>
      </w:r>
    </w:p>
    <w:p>
      <w:pPr>
        <w:spacing w:line="360" w:lineRule="auto"/>
        <w:ind w:firstLine="420"/>
        <w:rPr>
          <w:rFonts w:ascii="Calibri" w:hAnsi="仿宋"/>
          <w:color w:val="000000"/>
          <w:sz w:val="28"/>
          <w:szCs w:val="28"/>
          <w:u w:val="single"/>
        </w:rPr>
      </w:pPr>
      <w:r>
        <w:drawing>
          <wp:inline distT="0" distB="0" distL="0" distR="0">
            <wp:extent cx="2343150" cy="1600200"/>
            <wp:effectExtent l="19050" t="0" r="0" b="0"/>
            <wp:docPr id="3" name="图片 3" descr="C:\Users\ADMINI~1\AppData\Local\Temp\ksohtml\wps8316.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ksohtml\wps8316.tmp.jpg"/>
                    <pic:cNvPicPr>
                      <a:picLocks noChangeAspect="1" noChangeArrowheads="1"/>
                    </pic:cNvPicPr>
                  </pic:nvPicPr>
                  <pic:blipFill>
                    <a:blip r:embed="rId6" cstate="print"/>
                    <a:srcRect/>
                    <a:stretch>
                      <a:fillRect/>
                    </a:stretch>
                  </pic:blipFill>
                  <pic:spPr>
                    <a:xfrm>
                      <a:off x="0" y="0"/>
                      <a:ext cx="2343150" cy="1600200"/>
                    </a:xfrm>
                    <a:prstGeom prst="rect">
                      <a:avLst/>
                    </a:prstGeom>
                    <a:noFill/>
                    <a:ln w="9525">
                      <a:noFill/>
                      <a:miter lim="800000"/>
                      <a:headEnd/>
                      <a:tailEnd/>
                    </a:ln>
                  </pic:spPr>
                </pic:pic>
              </a:graphicData>
            </a:graphic>
          </wp:inline>
        </w:drawing>
      </w:r>
      <w:r>
        <w:drawing>
          <wp:inline distT="0" distB="0" distL="0" distR="0">
            <wp:extent cx="2343150" cy="1600200"/>
            <wp:effectExtent l="19050" t="0" r="0" b="0"/>
            <wp:docPr id="4" name="图片 4" descr="C:\Users\ADMINI~1\AppData\Local\Temp\ksohtml\wps8317.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ksohtml\wps8317.tmp.jpg"/>
                    <pic:cNvPicPr>
                      <a:picLocks noChangeAspect="1" noChangeArrowheads="1"/>
                    </pic:cNvPicPr>
                  </pic:nvPicPr>
                  <pic:blipFill>
                    <a:blip r:embed="rId7" cstate="print"/>
                    <a:srcRect/>
                    <a:stretch>
                      <a:fillRect/>
                    </a:stretch>
                  </pic:blipFill>
                  <pic:spPr>
                    <a:xfrm>
                      <a:off x="0" y="0"/>
                      <a:ext cx="2343150" cy="1600200"/>
                    </a:xfrm>
                    <a:prstGeom prst="rect">
                      <a:avLst/>
                    </a:prstGeom>
                    <a:noFill/>
                    <a:ln w="9525">
                      <a:noFill/>
                      <a:miter lim="800000"/>
                      <a:headEnd/>
                      <a:tailEnd/>
                    </a:ln>
                  </pic:spPr>
                </pic:pic>
              </a:graphicData>
            </a:graphic>
          </wp:inline>
        </w:drawing>
      </w:r>
      <w:r>
        <w:drawing>
          <wp:inline distT="0" distB="0" distL="0" distR="0">
            <wp:extent cx="2343150" cy="1600200"/>
            <wp:effectExtent l="19050" t="0" r="0" b="0"/>
            <wp:docPr id="5" name="图片 5" descr="C:\Users\ADMINI~1\AppData\Local\Temp\ksohtml\wps8327.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ksohtml\wps8327.tmp.jpg"/>
                    <pic:cNvPicPr>
                      <a:picLocks noChangeAspect="1" noChangeArrowheads="1"/>
                    </pic:cNvPicPr>
                  </pic:nvPicPr>
                  <pic:blipFill>
                    <a:blip r:embed="rId8" cstate="print"/>
                    <a:srcRect/>
                    <a:stretch>
                      <a:fillRect/>
                    </a:stretch>
                  </pic:blipFill>
                  <pic:spPr>
                    <a:xfrm>
                      <a:off x="0" y="0"/>
                      <a:ext cx="2343150" cy="1600200"/>
                    </a:xfrm>
                    <a:prstGeom prst="rect">
                      <a:avLst/>
                    </a:prstGeom>
                    <a:noFill/>
                    <a:ln w="9525">
                      <a:noFill/>
                      <a:miter lim="800000"/>
                      <a:headEnd/>
                      <a:tailEnd/>
                    </a:ln>
                  </pic:spPr>
                </pic:pic>
              </a:graphicData>
            </a:graphic>
          </wp:inline>
        </w:drawing>
      </w:r>
      <w:r>
        <w:rPr>
          <w:rFonts w:ascii="Calibri" w:hAnsi="仿宋"/>
          <w:color w:val="000000"/>
          <w:sz w:val="28"/>
          <w:szCs w:val="28"/>
          <w:u w:val="single"/>
        </w:rPr>
        <w:t xml:space="preserve"> </w:t>
      </w:r>
    </w:p>
    <w:p>
      <w:pPr>
        <w:spacing w:line="300" w:lineRule="auto"/>
        <w:jc w:val="center"/>
        <w:rPr>
          <w:rFonts w:ascii="Calibri" w:hAnsi="仿宋"/>
          <w:b/>
          <w:bCs/>
          <w:color w:val="000000"/>
          <w:sz w:val="28"/>
          <w:szCs w:val="28"/>
        </w:rPr>
      </w:pPr>
      <w:r>
        <w:rPr>
          <w:rFonts w:ascii="Calibri" w:hAnsi="仿宋"/>
          <w:b/>
          <w:bCs/>
          <w:color w:val="000000"/>
          <w:sz w:val="28"/>
          <w:szCs w:val="28"/>
        </w:rPr>
        <w:t xml:space="preserve"> </w:t>
      </w:r>
    </w:p>
    <w:p>
      <w:pPr>
        <w:spacing w:line="300" w:lineRule="auto"/>
        <w:jc w:val="center"/>
        <w:rPr>
          <w:rFonts w:ascii="Calibri" w:hAnsi="仿宋"/>
          <w:b/>
          <w:bCs/>
          <w:color w:val="000000"/>
          <w:sz w:val="28"/>
          <w:szCs w:val="28"/>
        </w:rPr>
      </w:pPr>
      <w:r>
        <w:rPr>
          <w:rFonts w:ascii="Calibri" w:hAnsi="仿宋"/>
          <w:b/>
          <w:bCs/>
          <w:color w:val="000000"/>
          <w:sz w:val="28"/>
          <w:szCs w:val="28"/>
        </w:rPr>
        <w:t xml:space="preserve"> </w:t>
      </w:r>
    </w:p>
    <w:p>
      <w:pPr>
        <w:spacing w:line="300" w:lineRule="auto"/>
        <w:jc w:val="center"/>
        <w:rPr>
          <w:rFonts w:ascii="Calibri" w:hAnsi="仿宋"/>
          <w:b/>
          <w:bCs/>
          <w:color w:val="000000"/>
          <w:sz w:val="28"/>
          <w:szCs w:val="28"/>
        </w:rPr>
      </w:pPr>
      <w:r>
        <w:rPr>
          <w:rFonts w:ascii="Calibri" w:hAnsi="仿宋"/>
          <w:b/>
          <w:bCs/>
          <w:color w:val="000000"/>
          <w:sz w:val="28"/>
          <w:szCs w:val="28"/>
        </w:rPr>
        <w:t xml:space="preserve"> </w:t>
      </w:r>
    </w:p>
    <w:p>
      <w:pPr>
        <w:spacing w:line="300" w:lineRule="auto"/>
        <w:jc w:val="center"/>
        <w:rPr>
          <w:rFonts w:ascii="Calibri" w:hAnsi="仿宋"/>
          <w:b/>
          <w:bCs/>
          <w:color w:val="000000"/>
          <w:sz w:val="28"/>
          <w:szCs w:val="28"/>
        </w:rPr>
      </w:pPr>
      <w:r>
        <w:rPr>
          <w:rFonts w:ascii="Calibri" w:hAnsi="仿宋"/>
          <w:b/>
          <w:bCs/>
          <w:color w:val="000000"/>
          <w:sz w:val="28"/>
          <w:szCs w:val="28"/>
        </w:rPr>
        <w:t xml:space="preserve"> </w:t>
      </w:r>
    </w:p>
    <w:p>
      <w:pPr>
        <w:spacing w:line="300" w:lineRule="auto"/>
        <w:jc w:val="left"/>
        <w:rPr>
          <w:rFonts w:ascii="Calibri" w:hAnsi="仿宋"/>
          <w:b/>
          <w:bCs/>
          <w:color w:val="000000"/>
          <w:sz w:val="28"/>
          <w:szCs w:val="28"/>
        </w:rPr>
      </w:pPr>
      <w:r>
        <w:rPr>
          <w:rFonts w:ascii="Calibri" w:hAnsi="仿宋"/>
          <w:b/>
          <w:bCs/>
          <w:color w:val="000000"/>
          <w:sz w:val="28"/>
          <w:szCs w:val="28"/>
        </w:rPr>
        <w:t>3</w:t>
      </w:r>
      <w:r>
        <w:rPr>
          <w:rFonts w:hint="eastAsia" w:ascii="宋体" w:hAnsi="宋体"/>
          <w:b/>
          <w:bCs/>
          <w:color w:val="000000"/>
          <w:sz w:val="28"/>
          <w:szCs w:val="28"/>
        </w:rPr>
        <w:t>．</w:t>
      </w:r>
      <w:r>
        <w:rPr>
          <w:rFonts w:ascii="Calibri" w:hAnsi="仿宋"/>
          <w:b/>
          <w:bCs/>
          <w:color w:val="000000"/>
          <w:sz w:val="28"/>
          <w:szCs w:val="28"/>
        </w:rPr>
        <w:t>3</w:t>
      </w:r>
      <w:r>
        <w:rPr>
          <w:rFonts w:hint="eastAsia" w:ascii="宋体" w:hAnsi="宋体"/>
          <w:b/>
          <w:bCs/>
          <w:color w:val="000000"/>
          <w:sz w:val="28"/>
          <w:szCs w:val="28"/>
        </w:rPr>
        <w:t>关于资格的声明函</w:t>
      </w:r>
    </w:p>
    <w:p>
      <w:pPr>
        <w:spacing w:line="480" w:lineRule="exact"/>
        <w:rPr>
          <w:rFonts w:ascii="Calibri" w:hAnsi="仿宋"/>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惠东县人民医院：</w:t>
      </w:r>
    </w:p>
    <w:p>
      <w:pPr>
        <w:spacing w:line="480" w:lineRule="exact"/>
        <w:rPr>
          <w:rFonts w:ascii="Calibri" w:hAnsi="仿宋"/>
          <w:color w:val="000000"/>
          <w:sz w:val="28"/>
          <w:szCs w:val="28"/>
        </w:rPr>
      </w:pPr>
      <w:r>
        <w:rPr>
          <w:rFonts w:ascii="Calibri" w:hAnsi="仿宋"/>
          <w:color w:val="000000"/>
          <w:sz w:val="28"/>
          <w:szCs w:val="28"/>
        </w:rPr>
        <w:t xml:space="preserve">    </w:t>
      </w:r>
      <w:r>
        <w:rPr>
          <w:rFonts w:hint="eastAsia" w:ascii="宋体" w:hAnsi="宋体"/>
          <w:color w:val="000000"/>
          <w:sz w:val="28"/>
          <w:szCs w:val="28"/>
        </w:rPr>
        <w:t>关于贵方采购项目名称</w:t>
      </w:r>
      <w:r>
        <w:rPr>
          <w:rFonts w:ascii="Calibri" w:hAnsi="仿宋"/>
          <w:color w:val="000000"/>
          <w:sz w:val="28"/>
          <w:szCs w:val="28"/>
        </w:rPr>
        <w:t>:____________</w:t>
      </w:r>
      <w:r>
        <w:rPr>
          <w:rFonts w:hint="eastAsia" w:ascii="宋体" w:hAnsi="宋体"/>
          <w:color w:val="000000"/>
          <w:sz w:val="28"/>
          <w:szCs w:val="28"/>
        </w:rPr>
        <w:t>文件编号：</w:t>
      </w:r>
      <w:r>
        <w:rPr>
          <w:rFonts w:ascii="Calibri" w:hAnsi="仿宋"/>
          <w:color w:val="000000"/>
          <w:sz w:val="28"/>
          <w:szCs w:val="28"/>
          <w:u w:val="single"/>
        </w:rPr>
        <w:t xml:space="preserve">        </w:t>
      </w:r>
      <w:r>
        <w:rPr>
          <w:rFonts w:hint="eastAsia" w:ascii="宋体" w:hAnsi="宋体"/>
          <w:color w:val="000000"/>
          <w:sz w:val="28"/>
          <w:szCs w:val="28"/>
        </w:rPr>
        <w:t>包</w:t>
      </w:r>
      <w:r>
        <w:rPr>
          <w:rFonts w:ascii="Calibri" w:hAnsi="仿宋"/>
          <w:color w:val="000000"/>
          <w:sz w:val="28"/>
          <w:szCs w:val="28"/>
        </w:rPr>
        <w:t>(</w:t>
      </w:r>
      <w:r>
        <w:rPr>
          <w:rFonts w:hint="eastAsia" w:ascii="宋体" w:hAnsi="宋体"/>
          <w:color w:val="000000"/>
          <w:sz w:val="28"/>
          <w:szCs w:val="28"/>
        </w:rPr>
        <w:t>组</w:t>
      </w:r>
      <w:r>
        <w:rPr>
          <w:rFonts w:ascii="Calibri" w:hAnsi="仿宋"/>
          <w:color w:val="000000"/>
          <w:sz w:val="28"/>
          <w:szCs w:val="28"/>
        </w:rPr>
        <w:t>)</w:t>
      </w:r>
      <w:r>
        <w:rPr>
          <w:rFonts w:hint="eastAsia" w:ascii="宋体" w:hAnsi="宋体"/>
          <w:color w:val="000000"/>
          <w:sz w:val="28"/>
          <w:szCs w:val="28"/>
        </w:rPr>
        <w:t>号：</w:t>
      </w:r>
      <w:r>
        <w:rPr>
          <w:rFonts w:ascii="Calibri" w:hAnsi="仿宋"/>
          <w:color w:val="000000"/>
          <w:sz w:val="28"/>
          <w:szCs w:val="28"/>
          <w:u w:val="single"/>
        </w:rPr>
        <w:t xml:space="preserve">            </w:t>
      </w:r>
      <w:r>
        <w:rPr>
          <w:rFonts w:hint="eastAsia" w:ascii="宋体" w:hAnsi="宋体"/>
          <w:color w:val="000000"/>
          <w:sz w:val="28"/>
          <w:szCs w:val="28"/>
        </w:rPr>
        <w:t>）投标邀请，本签字人愿意参加投标响应，提供招标文件中规定的货物及服务，并证明提交的下列文件和说明是准确的和真实的。</w:t>
      </w:r>
    </w:p>
    <w:p>
      <w:pPr>
        <w:autoSpaceDE w:val="0"/>
        <w:autoSpaceDN w:val="0"/>
        <w:adjustRightInd w:val="0"/>
        <w:spacing w:line="480" w:lineRule="exact"/>
        <w:ind w:left="850" w:hanging="340"/>
        <w:jc w:val="left"/>
        <w:textAlignment w:val="baseline"/>
        <w:rPr>
          <w:rFonts w:ascii="Calibri" w:hAnsi="仿宋"/>
          <w:color w:val="000000"/>
          <w:sz w:val="28"/>
          <w:szCs w:val="28"/>
        </w:rPr>
      </w:pPr>
      <w:r>
        <w:rPr>
          <w:rFonts w:ascii="Calibri" w:hAnsi="仿宋"/>
          <w:color w:val="000000"/>
          <w:sz w:val="28"/>
          <w:szCs w:val="28"/>
        </w:rPr>
        <w:t xml:space="preserve">  ……</w:t>
      </w:r>
    </w:p>
    <w:p>
      <w:pPr>
        <w:autoSpaceDE w:val="0"/>
        <w:autoSpaceDN w:val="0"/>
        <w:adjustRightInd w:val="0"/>
        <w:spacing w:line="480" w:lineRule="exact"/>
        <w:ind w:left="850" w:hanging="340"/>
        <w:jc w:val="left"/>
        <w:textAlignment w:val="baseline"/>
        <w:rPr>
          <w:rFonts w:ascii="Calibri" w:hAnsi="仿宋"/>
          <w:color w:val="000000"/>
          <w:sz w:val="28"/>
          <w:szCs w:val="28"/>
        </w:rPr>
      </w:pPr>
      <w:r>
        <w:rPr>
          <w:rFonts w:ascii="Calibri" w:hAnsi="仿宋"/>
          <w:color w:val="000000"/>
          <w:sz w:val="28"/>
          <w:szCs w:val="28"/>
        </w:rPr>
        <w:t xml:space="preserve"> </w:t>
      </w:r>
    </w:p>
    <w:p>
      <w:pPr>
        <w:autoSpaceDE w:val="0"/>
        <w:autoSpaceDN w:val="0"/>
        <w:adjustRightInd w:val="0"/>
        <w:spacing w:line="480" w:lineRule="exact"/>
        <w:ind w:left="850" w:hanging="340"/>
        <w:jc w:val="left"/>
        <w:textAlignment w:val="baseline"/>
        <w:rPr>
          <w:rFonts w:ascii="Calibri" w:hAnsi="仿宋"/>
          <w:color w:val="000000"/>
          <w:sz w:val="28"/>
          <w:szCs w:val="28"/>
        </w:rPr>
      </w:pPr>
      <w:r>
        <w:rPr>
          <w:rFonts w:ascii="Calibri" w:hAnsi="仿宋"/>
          <w:color w:val="000000"/>
          <w:sz w:val="28"/>
          <w:szCs w:val="28"/>
        </w:rPr>
        <w:t xml:space="preserve"> </w:t>
      </w:r>
    </w:p>
    <w:p>
      <w:pPr>
        <w:spacing w:line="480" w:lineRule="exact"/>
        <w:rPr>
          <w:rFonts w:ascii="Calibri" w:hAnsi="仿宋"/>
          <w:color w:val="000000"/>
          <w:sz w:val="28"/>
          <w:szCs w:val="28"/>
        </w:rPr>
      </w:pPr>
      <w:r>
        <w:rPr>
          <w:rFonts w:hint="eastAsia" w:ascii="宋体" w:hAnsi="宋体"/>
          <w:color w:val="000000"/>
          <w:sz w:val="28"/>
          <w:szCs w:val="28"/>
        </w:rPr>
        <w:t>（相关资质及证明文件附后）</w:t>
      </w:r>
    </w:p>
    <w:p>
      <w:pPr>
        <w:adjustRightInd w:val="0"/>
        <w:snapToGrid w:val="0"/>
        <w:spacing w:line="300" w:lineRule="auto"/>
        <w:rPr>
          <w:rFonts w:ascii="Calibri" w:hAnsi="仿宋"/>
          <w:color w:val="000000"/>
          <w:sz w:val="28"/>
          <w:szCs w:val="28"/>
        </w:rPr>
      </w:pPr>
      <w:r>
        <w:rPr>
          <w:rFonts w:ascii="Calibri" w:hAnsi="仿宋"/>
          <w:color w:val="000000"/>
          <w:sz w:val="28"/>
          <w:szCs w:val="28"/>
        </w:rPr>
        <w:t xml:space="preserve"> </w:t>
      </w:r>
    </w:p>
    <w:p>
      <w:pPr>
        <w:adjustRightInd w:val="0"/>
        <w:snapToGrid w:val="0"/>
        <w:spacing w:line="300" w:lineRule="auto"/>
        <w:rPr>
          <w:rFonts w:ascii="Calibri" w:hAnsi="仿宋"/>
          <w:color w:val="000000"/>
          <w:sz w:val="28"/>
          <w:szCs w:val="28"/>
        </w:rPr>
      </w:pPr>
      <w:r>
        <w:rPr>
          <w:rFonts w:hint="eastAsia" w:ascii="宋体" w:hAnsi="宋体"/>
          <w:color w:val="000000"/>
          <w:sz w:val="28"/>
          <w:szCs w:val="28"/>
        </w:rPr>
        <w:t>投标人</w:t>
      </w:r>
      <w:r>
        <w:rPr>
          <w:rFonts w:ascii="Calibri" w:hAnsi="仿宋"/>
          <w:color w:val="000000"/>
          <w:sz w:val="28"/>
          <w:szCs w:val="28"/>
        </w:rPr>
        <w:t>/</w:t>
      </w:r>
      <w:r>
        <w:rPr>
          <w:rFonts w:hint="eastAsia" w:ascii="宋体" w:hAnsi="宋体"/>
          <w:color w:val="000000"/>
          <w:sz w:val="28"/>
          <w:szCs w:val="28"/>
        </w:rPr>
        <w:t>响应供应商法定代表人（或法定代表人授权代表）签字：</w:t>
      </w:r>
      <w:r>
        <w:rPr>
          <w:rFonts w:ascii="Calibri" w:hAnsi="仿宋"/>
          <w:color w:val="000000"/>
          <w:sz w:val="28"/>
          <w:szCs w:val="28"/>
          <w:u w:val="single"/>
        </w:rPr>
        <w:t xml:space="preserve">                   </w:t>
      </w:r>
    </w:p>
    <w:p>
      <w:pPr>
        <w:adjustRightInd w:val="0"/>
        <w:snapToGrid w:val="0"/>
        <w:spacing w:line="300" w:lineRule="auto"/>
        <w:rPr>
          <w:rFonts w:ascii="Calibri" w:hAnsi="仿宋"/>
          <w:color w:val="000000"/>
          <w:sz w:val="28"/>
          <w:szCs w:val="28"/>
          <w:u w:val="single"/>
        </w:rPr>
      </w:pPr>
      <w:r>
        <w:rPr>
          <w:rFonts w:hint="eastAsia" w:ascii="宋体" w:hAnsi="宋体"/>
          <w:color w:val="000000"/>
          <w:sz w:val="28"/>
          <w:szCs w:val="28"/>
        </w:rPr>
        <w:t>投标人</w:t>
      </w:r>
      <w:r>
        <w:rPr>
          <w:rFonts w:ascii="Calibri" w:hAnsi="仿宋"/>
          <w:color w:val="000000"/>
          <w:sz w:val="28"/>
          <w:szCs w:val="28"/>
        </w:rPr>
        <w:t>/</w:t>
      </w:r>
      <w:r>
        <w:rPr>
          <w:rFonts w:hint="eastAsia" w:ascii="宋体" w:hAnsi="宋体"/>
          <w:color w:val="000000"/>
          <w:sz w:val="28"/>
          <w:szCs w:val="28"/>
        </w:rPr>
        <w:t>响应供应商名称（签章）：</w:t>
      </w:r>
      <w:r>
        <w:rPr>
          <w:rFonts w:ascii="Calibri" w:hAnsi="仿宋"/>
          <w:color w:val="000000"/>
          <w:sz w:val="28"/>
          <w:szCs w:val="28"/>
          <w:u w:val="single"/>
        </w:rPr>
        <w:t xml:space="preserve">                        </w:t>
      </w:r>
    </w:p>
    <w:p>
      <w:pPr>
        <w:adjustRightInd w:val="0"/>
        <w:snapToGrid w:val="0"/>
        <w:spacing w:line="300" w:lineRule="auto"/>
        <w:rPr>
          <w:rFonts w:ascii="Calibri" w:hAnsi="仿宋"/>
          <w:color w:val="000000"/>
          <w:sz w:val="28"/>
          <w:szCs w:val="28"/>
        </w:rPr>
      </w:pPr>
      <w:r>
        <w:rPr>
          <w:rFonts w:hint="eastAsia" w:ascii="宋体" w:hAnsi="宋体"/>
          <w:color w:val="000000"/>
          <w:sz w:val="28"/>
          <w:szCs w:val="28"/>
        </w:rPr>
        <w:t>日期：</w:t>
      </w:r>
      <w:r>
        <w:rPr>
          <w:rFonts w:ascii="Calibri" w:hAnsi="仿宋"/>
          <w:color w:val="000000"/>
          <w:sz w:val="28"/>
          <w:szCs w:val="28"/>
          <w:u w:val="single"/>
        </w:rPr>
        <w:t xml:space="preserve">          </w:t>
      </w:r>
      <w:r>
        <w:rPr>
          <w:rFonts w:hint="eastAsia" w:ascii="宋体" w:hAnsi="宋体"/>
          <w:color w:val="000000"/>
          <w:sz w:val="28"/>
          <w:szCs w:val="28"/>
        </w:rPr>
        <w:t>年</w:t>
      </w:r>
      <w:r>
        <w:rPr>
          <w:rFonts w:ascii="Calibri" w:hAnsi="仿宋"/>
          <w:color w:val="000000"/>
          <w:sz w:val="28"/>
          <w:szCs w:val="28"/>
          <w:u w:val="single"/>
        </w:rPr>
        <w:t xml:space="preserve">     </w:t>
      </w:r>
      <w:r>
        <w:rPr>
          <w:rFonts w:ascii="Calibri" w:hAnsi="仿宋"/>
          <w:color w:val="000000"/>
          <w:sz w:val="28"/>
          <w:szCs w:val="28"/>
        </w:rPr>
        <w:t xml:space="preserve"> </w:t>
      </w:r>
      <w:r>
        <w:rPr>
          <w:rFonts w:hint="eastAsia" w:ascii="宋体" w:hAnsi="宋体"/>
          <w:color w:val="000000"/>
          <w:sz w:val="28"/>
          <w:szCs w:val="28"/>
        </w:rPr>
        <w:t>月</w:t>
      </w:r>
      <w:r>
        <w:rPr>
          <w:rFonts w:ascii="Calibri" w:hAnsi="仿宋"/>
          <w:color w:val="000000"/>
          <w:sz w:val="28"/>
          <w:szCs w:val="28"/>
          <w:u w:val="single"/>
        </w:rPr>
        <w:t xml:space="preserve">    </w:t>
      </w:r>
      <w:r>
        <w:rPr>
          <w:rFonts w:ascii="Calibri" w:hAnsi="仿宋"/>
          <w:color w:val="000000"/>
          <w:sz w:val="28"/>
          <w:szCs w:val="28"/>
        </w:rPr>
        <w:t xml:space="preserve"> </w:t>
      </w:r>
      <w:r>
        <w:rPr>
          <w:rFonts w:hint="eastAsia" w:ascii="宋体" w:hAnsi="宋体"/>
          <w:color w:val="000000"/>
          <w:sz w:val="28"/>
          <w:szCs w:val="28"/>
        </w:rPr>
        <w:t>日</w:t>
      </w:r>
    </w:p>
    <w:p>
      <w:pPr>
        <w:rPr>
          <w:rFonts w:ascii="Calibri" w:hAnsi="仿宋"/>
          <w:color w:val="000000"/>
          <w:sz w:val="28"/>
          <w:szCs w:val="28"/>
        </w:rPr>
      </w:pPr>
      <w:r>
        <w:rPr>
          <w:rFonts w:ascii="Calibri" w:hAnsi="仿宋"/>
          <w:color w:val="000000"/>
          <w:sz w:val="28"/>
          <w:szCs w:val="28"/>
        </w:rPr>
        <w:t xml:space="preserve"> </w:t>
      </w:r>
    </w:p>
    <w:p>
      <w:pPr>
        <w:pStyle w:val="3"/>
        <w:spacing w:before="0" w:after="0"/>
        <w:rPr>
          <w:rFonts w:ascii="Calibri" w:hAnsi="仿宋"/>
          <w:color w:val="000000"/>
          <w:sz w:val="28"/>
          <w:szCs w:val="28"/>
        </w:rPr>
      </w:pPr>
      <w:r>
        <w:rPr>
          <w:rFonts w:ascii="Calibri" w:hAnsi="仿宋"/>
          <w:color w:val="000000"/>
          <w:sz w:val="28"/>
          <w:szCs w:val="28"/>
        </w:rPr>
        <w:t xml:space="preserve">4 </w:t>
      </w:r>
      <w:r>
        <w:rPr>
          <w:rFonts w:hint="eastAsia" w:ascii="黑体" w:hAnsi="黑体"/>
          <w:color w:val="000000"/>
          <w:sz w:val="28"/>
          <w:szCs w:val="28"/>
        </w:rPr>
        <w:t>商务部分</w:t>
      </w:r>
    </w:p>
    <w:p>
      <w:pPr>
        <w:pStyle w:val="4"/>
        <w:spacing w:before="0" w:after="0"/>
        <w:rPr>
          <w:rFonts w:ascii="Calibri" w:hAnsi="仿宋"/>
          <w:color w:val="000000"/>
        </w:rPr>
      </w:pPr>
      <w:r>
        <w:rPr>
          <w:rFonts w:ascii="Calibri" w:hAnsi="仿宋"/>
          <w:color w:val="000000"/>
        </w:rPr>
        <w:t>4.1</w:t>
      </w:r>
      <w:r>
        <w:rPr>
          <w:rFonts w:hint="eastAsia" w:ascii="黑体" w:hAnsi="黑体"/>
          <w:color w:val="000000"/>
        </w:rPr>
        <w:t>投标人</w:t>
      </w:r>
      <w:r>
        <w:rPr>
          <w:rFonts w:ascii="Calibri" w:hAnsi="仿宋"/>
          <w:color w:val="000000"/>
        </w:rPr>
        <w:t>/</w:t>
      </w:r>
      <w:r>
        <w:rPr>
          <w:rFonts w:hint="eastAsia" w:ascii="黑体" w:hAnsi="黑体"/>
          <w:color w:val="000000"/>
        </w:rPr>
        <w:t>响应供应商综合概况</w:t>
      </w:r>
    </w:p>
    <w:p>
      <w:pPr>
        <w:rPr>
          <w:rFonts w:ascii="Calibri" w:hAnsi="仿宋"/>
          <w:b/>
          <w:bCs/>
          <w:color w:val="000000"/>
          <w:sz w:val="28"/>
          <w:szCs w:val="28"/>
        </w:rPr>
      </w:pPr>
      <w:r>
        <w:rPr>
          <w:rFonts w:ascii="Calibri" w:hAnsi="仿宋"/>
          <w:b/>
          <w:bCs/>
          <w:color w:val="000000"/>
          <w:sz w:val="28"/>
          <w:szCs w:val="28"/>
        </w:rPr>
        <w:t>4.1.1</w:t>
      </w:r>
      <w:r>
        <w:rPr>
          <w:rFonts w:hint="eastAsia" w:ascii="宋体" w:hAnsi="宋体"/>
          <w:b/>
          <w:bCs/>
          <w:color w:val="000000"/>
          <w:sz w:val="28"/>
          <w:szCs w:val="28"/>
        </w:rPr>
        <w:t>投标人</w:t>
      </w:r>
      <w:r>
        <w:rPr>
          <w:rFonts w:ascii="Calibri" w:hAnsi="仿宋"/>
          <w:b/>
          <w:bCs/>
          <w:color w:val="000000"/>
          <w:sz w:val="28"/>
          <w:szCs w:val="28"/>
        </w:rPr>
        <w:t>/</w:t>
      </w:r>
      <w:r>
        <w:rPr>
          <w:rFonts w:hint="eastAsia" w:ascii="宋体" w:hAnsi="宋体"/>
          <w:b/>
          <w:bCs/>
          <w:color w:val="000000"/>
          <w:sz w:val="28"/>
          <w:szCs w:val="28"/>
        </w:rPr>
        <w:t>响应供应商情况介绍表</w:t>
      </w:r>
    </w:p>
    <w:tbl>
      <w:tblPr>
        <w:tblStyle w:val="14"/>
        <w:tblW w:w="10105" w:type="dxa"/>
        <w:jc w:val="center"/>
        <w:tblInd w:w="0" w:type="dxa"/>
        <w:tblLayout w:type="fixed"/>
        <w:tblCellMar>
          <w:top w:w="0" w:type="dxa"/>
          <w:left w:w="108" w:type="dxa"/>
          <w:bottom w:w="0" w:type="dxa"/>
          <w:right w:w="108" w:type="dxa"/>
        </w:tblCellMar>
      </w:tblPr>
      <w:tblGrid>
        <w:gridCol w:w="2088"/>
        <w:gridCol w:w="1240"/>
        <w:gridCol w:w="1460"/>
        <w:gridCol w:w="227"/>
        <w:gridCol w:w="1393"/>
        <w:gridCol w:w="256"/>
        <w:gridCol w:w="1004"/>
        <w:gridCol w:w="788"/>
        <w:gridCol w:w="292"/>
        <w:gridCol w:w="1357"/>
      </w:tblGrid>
      <w:tr>
        <w:tblPrEx>
          <w:tblLayout w:type="fixed"/>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vAlign w:val="center"/>
          </w:tcPr>
          <w:p>
            <w:pPr>
              <w:ind w:left="-132" w:leftChars="-64" w:right="-105" w:rightChars="-50" w:hanging="2"/>
              <w:jc w:val="center"/>
              <w:rPr>
                <w:rFonts w:ascii="Calibri" w:hAnsi="仿宋"/>
                <w:color w:val="000000"/>
                <w:sz w:val="28"/>
                <w:szCs w:val="28"/>
              </w:rPr>
            </w:pPr>
            <w:r>
              <w:rPr>
                <w:rFonts w:ascii="Calibri" w:hAnsi="仿宋"/>
                <w:color w:val="000000"/>
                <w:sz w:val="28"/>
                <w:szCs w:val="28"/>
              </w:rPr>
              <w:t>单位名称</w:t>
            </w:r>
          </w:p>
        </w:tc>
        <w:tc>
          <w:tcPr>
            <w:tcW w:w="8017" w:type="dxa"/>
            <w:gridSpan w:val="9"/>
            <w:tcBorders>
              <w:top w:val="single" w:color="auto" w:sz="4" w:space="0"/>
              <w:left w:val="nil"/>
              <w:bottom w:val="single" w:color="auto" w:sz="4" w:space="0"/>
              <w:right w:val="single" w:color="auto" w:sz="4" w:space="0"/>
            </w:tcBorders>
            <w:vAlign w:val="center"/>
          </w:tcPr>
          <w:p>
            <w:pPr>
              <w:ind w:left="-132" w:leftChars="-64" w:right="-105" w:rightChars="-50" w:hanging="2"/>
              <w:jc w:val="center"/>
              <w:rPr>
                <w:rFonts w:ascii="Calibri" w:hAnsi="仿宋"/>
                <w:color w:val="000000"/>
                <w:sz w:val="28"/>
                <w:szCs w:val="28"/>
              </w:rPr>
            </w:pPr>
          </w:p>
        </w:tc>
      </w:tr>
      <w:tr>
        <w:tblPrEx>
          <w:tblLayout w:type="fixed"/>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vAlign w:val="center"/>
          </w:tcPr>
          <w:p>
            <w:pPr>
              <w:ind w:left="-132" w:leftChars="-64" w:right="-105" w:rightChars="-50" w:hanging="2"/>
              <w:jc w:val="center"/>
              <w:rPr>
                <w:rFonts w:ascii="Calibri" w:hAnsi="仿宋"/>
                <w:color w:val="000000"/>
                <w:sz w:val="28"/>
                <w:szCs w:val="28"/>
              </w:rPr>
            </w:pPr>
            <w:r>
              <w:rPr>
                <w:rFonts w:ascii="Calibri" w:hAnsi="仿宋"/>
                <w:color w:val="000000"/>
                <w:sz w:val="28"/>
                <w:szCs w:val="28"/>
              </w:rPr>
              <w:t>地址</w:t>
            </w:r>
          </w:p>
        </w:tc>
        <w:tc>
          <w:tcPr>
            <w:tcW w:w="8017" w:type="dxa"/>
            <w:gridSpan w:val="9"/>
            <w:tcBorders>
              <w:top w:val="single" w:color="auto" w:sz="4" w:space="0"/>
              <w:left w:val="nil"/>
              <w:bottom w:val="single" w:color="auto" w:sz="4" w:space="0"/>
              <w:right w:val="single" w:color="auto" w:sz="4" w:space="0"/>
            </w:tcBorders>
            <w:vAlign w:val="center"/>
          </w:tcPr>
          <w:p>
            <w:pPr>
              <w:ind w:left="-132" w:leftChars="-64" w:right="-105" w:rightChars="-50" w:hanging="2"/>
              <w:jc w:val="center"/>
              <w:rPr>
                <w:rFonts w:ascii="Calibri" w:hAnsi="仿宋"/>
                <w:color w:val="000000"/>
                <w:sz w:val="28"/>
                <w:szCs w:val="28"/>
              </w:rPr>
            </w:pPr>
          </w:p>
        </w:tc>
      </w:tr>
      <w:tr>
        <w:tblPrEx>
          <w:tblLayout w:type="fixed"/>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vAlign w:val="center"/>
          </w:tcPr>
          <w:p>
            <w:pPr>
              <w:ind w:left="-132" w:leftChars="-64" w:right="-105" w:rightChars="-50" w:hanging="2"/>
              <w:jc w:val="center"/>
              <w:rPr>
                <w:rFonts w:ascii="Calibri" w:hAnsi="仿宋"/>
                <w:color w:val="000000"/>
                <w:sz w:val="28"/>
                <w:szCs w:val="28"/>
              </w:rPr>
            </w:pPr>
            <w:r>
              <w:rPr>
                <w:rFonts w:ascii="Calibri" w:hAnsi="仿宋"/>
                <w:color w:val="000000"/>
                <w:sz w:val="28"/>
                <w:szCs w:val="28"/>
              </w:rPr>
              <w:t>主管部门</w:t>
            </w:r>
          </w:p>
        </w:tc>
        <w:tc>
          <w:tcPr>
            <w:tcW w:w="1240" w:type="dxa"/>
            <w:tcBorders>
              <w:top w:val="single" w:color="auto" w:sz="4" w:space="0"/>
              <w:left w:val="nil"/>
              <w:bottom w:val="single" w:color="auto" w:sz="4" w:space="0"/>
              <w:right w:val="single" w:color="auto" w:sz="4" w:space="0"/>
            </w:tcBorders>
            <w:vAlign w:val="center"/>
          </w:tcPr>
          <w:p>
            <w:pPr>
              <w:ind w:left="-132" w:leftChars="-64" w:right="-105" w:rightChars="-50" w:hanging="2"/>
              <w:jc w:val="center"/>
              <w:rPr>
                <w:rFonts w:ascii="Calibri" w:hAnsi="仿宋"/>
                <w:color w:val="000000"/>
                <w:sz w:val="28"/>
                <w:szCs w:val="28"/>
              </w:rPr>
            </w:pPr>
          </w:p>
        </w:tc>
        <w:tc>
          <w:tcPr>
            <w:tcW w:w="1687" w:type="dxa"/>
            <w:gridSpan w:val="2"/>
            <w:tcBorders>
              <w:top w:val="single" w:color="auto" w:sz="4" w:space="0"/>
              <w:left w:val="nil"/>
              <w:bottom w:val="single" w:color="auto" w:sz="4" w:space="0"/>
              <w:right w:val="single" w:color="auto" w:sz="4" w:space="0"/>
            </w:tcBorders>
            <w:vAlign w:val="center"/>
          </w:tcPr>
          <w:p>
            <w:pPr>
              <w:ind w:left="-132" w:leftChars="-64" w:right="-105" w:rightChars="-50" w:hanging="2"/>
              <w:jc w:val="center"/>
              <w:rPr>
                <w:rFonts w:ascii="Calibri" w:hAnsi="仿宋"/>
                <w:color w:val="000000"/>
                <w:sz w:val="28"/>
                <w:szCs w:val="28"/>
              </w:rPr>
            </w:pPr>
            <w:r>
              <w:rPr>
                <w:rFonts w:ascii="Calibri" w:hAnsi="仿宋"/>
                <w:color w:val="000000"/>
                <w:sz w:val="28"/>
                <w:szCs w:val="28"/>
              </w:rPr>
              <w:t>法人代表</w:t>
            </w:r>
          </w:p>
        </w:tc>
        <w:tc>
          <w:tcPr>
            <w:tcW w:w="1649" w:type="dxa"/>
            <w:gridSpan w:val="2"/>
            <w:tcBorders>
              <w:top w:val="single" w:color="auto" w:sz="4" w:space="0"/>
              <w:left w:val="nil"/>
              <w:bottom w:val="single" w:color="auto" w:sz="4" w:space="0"/>
              <w:right w:val="single" w:color="auto" w:sz="4" w:space="0"/>
            </w:tcBorders>
            <w:vAlign w:val="center"/>
          </w:tcPr>
          <w:p>
            <w:pPr>
              <w:ind w:left="-132" w:leftChars="-64" w:right="-105" w:rightChars="-50" w:hanging="2"/>
              <w:jc w:val="center"/>
              <w:rPr>
                <w:rFonts w:ascii="Calibri" w:hAnsi="仿宋"/>
                <w:color w:val="000000"/>
                <w:sz w:val="28"/>
                <w:szCs w:val="28"/>
              </w:rPr>
            </w:pPr>
          </w:p>
        </w:tc>
        <w:tc>
          <w:tcPr>
            <w:tcW w:w="1792" w:type="dxa"/>
            <w:gridSpan w:val="2"/>
            <w:tcBorders>
              <w:top w:val="single" w:color="auto" w:sz="4" w:space="0"/>
              <w:left w:val="nil"/>
              <w:bottom w:val="single" w:color="auto" w:sz="4" w:space="0"/>
              <w:right w:val="single" w:color="auto" w:sz="4" w:space="0"/>
            </w:tcBorders>
            <w:vAlign w:val="center"/>
          </w:tcPr>
          <w:p>
            <w:pPr>
              <w:ind w:left="-132" w:leftChars="-64" w:right="-105" w:rightChars="-50" w:hanging="2"/>
              <w:jc w:val="center"/>
              <w:rPr>
                <w:rFonts w:ascii="Calibri" w:hAnsi="仿宋"/>
                <w:color w:val="000000"/>
                <w:sz w:val="28"/>
                <w:szCs w:val="28"/>
              </w:rPr>
            </w:pPr>
            <w:r>
              <w:rPr>
                <w:rFonts w:ascii="Calibri" w:hAnsi="仿宋"/>
                <w:color w:val="000000"/>
                <w:sz w:val="28"/>
                <w:szCs w:val="28"/>
              </w:rPr>
              <w:t>职务</w:t>
            </w:r>
          </w:p>
        </w:tc>
        <w:tc>
          <w:tcPr>
            <w:tcW w:w="1649" w:type="dxa"/>
            <w:gridSpan w:val="2"/>
            <w:tcBorders>
              <w:top w:val="single" w:color="auto" w:sz="4" w:space="0"/>
              <w:left w:val="nil"/>
              <w:bottom w:val="single" w:color="auto" w:sz="4" w:space="0"/>
              <w:right w:val="single" w:color="auto" w:sz="4" w:space="0"/>
            </w:tcBorders>
          </w:tcPr>
          <w:p>
            <w:pPr>
              <w:ind w:left="-132" w:leftChars="-64" w:right="-105" w:rightChars="-50" w:hanging="2"/>
              <w:jc w:val="center"/>
              <w:rPr>
                <w:rFonts w:ascii="Calibri" w:hAnsi="仿宋"/>
                <w:color w:val="000000"/>
                <w:sz w:val="28"/>
                <w:szCs w:val="28"/>
              </w:rPr>
            </w:pPr>
          </w:p>
        </w:tc>
      </w:tr>
      <w:tr>
        <w:tblPrEx>
          <w:tblLayout w:type="fixed"/>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vAlign w:val="center"/>
          </w:tcPr>
          <w:p>
            <w:pPr>
              <w:ind w:left="-132" w:leftChars="-64" w:right="-105" w:rightChars="-50" w:hanging="2"/>
              <w:jc w:val="center"/>
              <w:rPr>
                <w:rFonts w:ascii="Calibri" w:hAnsi="仿宋"/>
                <w:color w:val="000000"/>
                <w:sz w:val="28"/>
                <w:szCs w:val="28"/>
              </w:rPr>
            </w:pPr>
            <w:r>
              <w:rPr>
                <w:rFonts w:ascii="Calibri" w:hAnsi="仿宋"/>
                <w:color w:val="000000"/>
                <w:sz w:val="28"/>
                <w:szCs w:val="28"/>
              </w:rPr>
              <w:t>经济类型</w:t>
            </w:r>
          </w:p>
        </w:tc>
        <w:tc>
          <w:tcPr>
            <w:tcW w:w="1240" w:type="dxa"/>
            <w:tcBorders>
              <w:top w:val="single" w:color="auto" w:sz="4" w:space="0"/>
              <w:left w:val="nil"/>
              <w:bottom w:val="single" w:color="auto" w:sz="4" w:space="0"/>
              <w:right w:val="single" w:color="auto" w:sz="4" w:space="0"/>
            </w:tcBorders>
            <w:vAlign w:val="center"/>
          </w:tcPr>
          <w:p>
            <w:pPr>
              <w:ind w:left="-132" w:leftChars="-64" w:right="-105" w:rightChars="-50" w:hanging="2"/>
              <w:jc w:val="center"/>
              <w:rPr>
                <w:rFonts w:ascii="Calibri" w:hAnsi="仿宋"/>
                <w:color w:val="000000"/>
                <w:sz w:val="28"/>
                <w:szCs w:val="28"/>
              </w:rPr>
            </w:pPr>
          </w:p>
        </w:tc>
        <w:tc>
          <w:tcPr>
            <w:tcW w:w="1687" w:type="dxa"/>
            <w:gridSpan w:val="2"/>
            <w:tcBorders>
              <w:top w:val="single" w:color="auto" w:sz="4" w:space="0"/>
              <w:left w:val="nil"/>
              <w:bottom w:val="single" w:color="auto" w:sz="4" w:space="0"/>
              <w:right w:val="single" w:color="auto" w:sz="4" w:space="0"/>
            </w:tcBorders>
            <w:vAlign w:val="center"/>
          </w:tcPr>
          <w:p>
            <w:pPr>
              <w:ind w:left="-132" w:leftChars="-64" w:right="-105" w:rightChars="-50" w:hanging="2"/>
              <w:jc w:val="center"/>
              <w:rPr>
                <w:rFonts w:ascii="Calibri" w:hAnsi="仿宋"/>
                <w:color w:val="000000"/>
                <w:sz w:val="28"/>
                <w:szCs w:val="28"/>
              </w:rPr>
            </w:pPr>
            <w:r>
              <w:rPr>
                <w:rFonts w:ascii="Calibri" w:hAnsi="仿宋"/>
                <w:color w:val="000000"/>
                <w:sz w:val="28"/>
                <w:szCs w:val="28"/>
              </w:rPr>
              <w:t>授权代表</w:t>
            </w:r>
          </w:p>
        </w:tc>
        <w:tc>
          <w:tcPr>
            <w:tcW w:w="1649" w:type="dxa"/>
            <w:gridSpan w:val="2"/>
            <w:tcBorders>
              <w:top w:val="single" w:color="auto" w:sz="4" w:space="0"/>
              <w:left w:val="nil"/>
              <w:bottom w:val="single" w:color="auto" w:sz="4" w:space="0"/>
              <w:right w:val="single" w:color="auto" w:sz="4" w:space="0"/>
            </w:tcBorders>
            <w:vAlign w:val="center"/>
          </w:tcPr>
          <w:p>
            <w:pPr>
              <w:ind w:left="-132" w:leftChars="-64" w:right="-105" w:rightChars="-50" w:hanging="2"/>
              <w:jc w:val="center"/>
              <w:rPr>
                <w:rFonts w:ascii="Calibri" w:hAnsi="仿宋"/>
                <w:color w:val="000000"/>
                <w:sz w:val="28"/>
                <w:szCs w:val="28"/>
              </w:rPr>
            </w:pPr>
          </w:p>
        </w:tc>
        <w:tc>
          <w:tcPr>
            <w:tcW w:w="1792" w:type="dxa"/>
            <w:gridSpan w:val="2"/>
            <w:tcBorders>
              <w:top w:val="single" w:color="auto" w:sz="4" w:space="0"/>
              <w:left w:val="nil"/>
              <w:bottom w:val="single" w:color="auto" w:sz="4" w:space="0"/>
              <w:right w:val="single" w:color="auto" w:sz="4" w:space="0"/>
            </w:tcBorders>
            <w:vAlign w:val="center"/>
          </w:tcPr>
          <w:p>
            <w:pPr>
              <w:ind w:left="-132" w:leftChars="-64" w:right="-105" w:rightChars="-50" w:hanging="2"/>
              <w:jc w:val="center"/>
              <w:rPr>
                <w:rFonts w:ascii="Calibri" w:hAnsi="仿宋"/>
                <w:color w:val="000000"/>
                <w:sz w:val="28"/>
                <w:szCs w:val="28"/>
              </w:rPr>
            </w:pPr>
            <w:r>
              <w:rPr>
                <w:rFonts w:ascii="Calibri" w:hAnsi="仿宋"/>
                <w:color w:val="000000"/>
                <w:sz w:val="28"/>
                <w:szCs w:val="28"/>
              </w:rPr>
              <w:t>职务</w:t>
            </w:r>
          </w:p>
        </w:tc>
        <w:tc>
          <w:tcPr>
            <w:tcW w:w="1649" w:type="dxa"/>
            <w:gridSpan w:val="2"/>
            <w:tcBorders>
              <w:top w:val="single" w:color="auto" w:sz="4" w:space="0"/>
              <w:left w:val="nil"/>
              <w:bottom w:val="single" w:color="auto" w:sz="4" w:space="0"/>
              <w:right w:val="single" w:color="auto" w:sz="4" w:space="0"/>
            </w:tcBorders>
          </w:tcPr>
          <w:p>
            <w:pPr>
              <w:ind w:left="-132" w:leftChars="-64" w:right="-105" w:rightChars="-50" w:hanging="2"/>
              <w:jc w:val="center"/>
              <w:rPr>
                <w:rFonts w:ascii="Calibri" w:hAnsi="仿宋"/>
                <w:color w:val="000000"/>
                <w:sz w:val="28"/>
                <w:szCs w:val="28"/>
              </w:rPr>
            </w:pPr>
          </w:p>
        </w:tc>
      </w:tr>
      <w:tr>
        <w:tblPrEx>
          <w:tblLayout w:type="fixed"/>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vAlign w:val="center"/>
          </w:tcPr>
          <w:p>
            <w:pPr>
              <w:ind w:left="-132" w:leftChars="-64" w:right="-105" w:rightChars="-50" w:hanging="2"/>
              <w:jc w:val="center"/>
              <w:rPr>
                <w:rFonts w:ascii="Calibri" w:hAnsi="仿宋"/>
                <w:color w:val="000000"/>
                <w:sz w:val="28"/>
                <w:szCs w:val="28"/>
              </w:rPr>
            </w:pPr>
            <w:r>
              <w:rPr>
                <w:rFonts w:ascii="Calibri" w:hAnsi="仿宋"/>
                <w:color w:val="000000"/>
                <w:sz w:val="28"/>
                <w:szCs w:val="28"/>
              </w:rPr>
              <w:t>邮编</w:t>
            </w:r>
          </w:p>
        </w:tc>
        <w:tc>
          <w:tcPr>
            <w:tcW w:w="1240" w:type="dxa"/>
            <w:tcBorders>
              <w:top w:val="single" w:color="auto" w:sz="4" w:space="0"/>
              <w:left w:val="nil"/>
              <w:bottom w:val="single" w:color="auto" w:sz="4" w:space="0"/>
              <w:right w:val="single" w:color="auto" w:sz="4" w:space="0"/>
            </w:tcBorders>
            <w:vAlign w:val="center"/>
          </w:tcPr>
          <w:p>
            <w:pPr>
              <w:ind w:left="-132" w:leftChars="-64" w:right="-105" w:rightChars="-50" w:hanging="2"/>
              <w:jc w:val="center"/>
              <w:rPr>
                <w:rFonts w:ascii="Calibri" w:hAnsi="仿宋"/>
                <w:color w:val="000000"/>
                <w:sz w:val="28"/>
                <w:szCs w:val="28"/>
              </w:rPr>
            </w:pPr>
          </w:p>
        </w:tc>
        <w:tc>
          <w:tcPr>
            <w:tcW w:w="1687" w:type="dxa"/>
            <w:gridSpan w:val="2"/>
            <w:tcBorders>
              <w:top w:val="single" w:color="auto" w:sz="4" w:space="0"/>
              <w:left w:val="nil"/>
              <w:bottom w:val="single" w:color="auto" w:sz="4" w:space="0"/>
              <w:right w:val="single" w:color="auto" w:sz="4" w:space="0"/>
            </w:tcBorders>
            <w:vAlign w:val="center"/>
          </w:tcPr>
          <w:p>
            <w:pPr>
              <w:ind w:left="-132" w:leftChars="-64" w:right="-105" w:rightChars="-50" w:hanging="2"/>
              <w:jc w:val="center"/>
              <w:rPr>
                <w:rFonts w:ascii="Calibri" w:hAnsi="仿宋"/>
                <w:color w:val="000000"/>
                <w:sz w:val="28"/>
                <w:szCs w:val="28"/>
              </w:rPr>
            </w:pPr>
            <w:r>
              <w:rPr>
                <w:rFonts w:ascii="Calibri" w:hAnsi="仿宋"/>
                <w:color w:val="000000"/>
                <w:sz w:val="28"/>
                <w:szCs w:val="28"/>
              </w:rPr>
              <w:t>电话</w:t>
            </w:r>
          </w:p>
        </w:tc>
        <w:tc>
          <w:tcPr>
            <w:tcW w:w="1649" w:type="dxa"/>
            <w:gridSpan w:val="2"/>
            <w:tcBorders>
              <w:top w:val="single" w:color="auto" w:sz="4" w:space="0"/>
              <w:left w:val="nil"/>
              <w:bottom w:val="single" w:color="auto" w:sz="4" w:space="0"/>
              <w:right w:val="single" w:color="auto" w:sz="4" w:space="0"/>
            </w:tcBorders>
            <w:vAlign w:val="center"/>
          </w:tcPr>
          <w:p>
            <w:pPr>
              <w:ind w:left="-132" w:leftChars="-64" w:right="-105" w:rightChars="-50" w:hanging="2"/>
              <w:jc w:val="center"/>
              <w:rPr>
                <w:rFonts w:ascii="Calibri" w:hAnsi="仿宋"/>
                <w:color w:val="000000"/>
                <w:sz w:val="28"/>
                <w:szCs w:val="28"/>
              </w:rPr>
            </w:pPr>
          </w:p>
        </w:tc>
        <w:tc>
          <w:tcPr>
            <w:tcW w:w="1792" w:type="dxa"/>
            <w:gridSpan w:val="2"/>
            <w:tcBorders>
              <w:top w:val="single" w:color="auto" w:sz="4" w:space="0"/>
              <w:left w:val="nil"/>
              <w:bottom w:val="single" w:color="auto" w:sz="4" w:space="0"/>
              <w:right w:val="single" w:color="auto" w:sz="4" w:space="0"/>
            </w:tcBorders>
            <w:vAlign w:val="center"/>
          </w:tcPr>
          <w:p>
            <w:pPr>
              <w:ind w:left="-132" w:leftChars="-64" w:right="-105" w:rightChars="-50" w:hanging="2"/>
              <w:jc w:val="center"/>
              <w:rPr>
                <w:rFonts w:ascii="Calibri" w:hAnsi="仿宋"/>
                <w:color w:val="000000"/>
                <w:sz w:val="28"/>
                <w:szCs w:val="28"/>
              </w:rPr>
            </w:pPr>
            <w:r>
              <w:rPr>
                <w:rFonts w:ascii="Calibri" w:hAnsi="仿宋"/>
                <w:color w:val="000000"/>
                <w:sz w:val="28"/>
                <w:szCs w:val="28"/>
              </w:rPr>
              <w:t>传真</w:t>
            </w:r>
          </w:p>
        </w:tc>
        <w:tc>
          <w:tcPr>
            <w:tcW w:w="1649" w:type="dxa"/>
            <w:gridSpan w:val="2"/>
            <w:tcBorders>
              <w:top w:val="single" w:color="auto" w:sz="4" w:space="0"/>
              <w:left w:val="nil"/>
              <w:bottom w:val="single" w:color="auto" w:sz="4" w:space="0"/>
              <w:right w:val="single" w:color="auto" w:sz="4" w:space="0"/>
            </w:tcBorders>
          </w:tcPr>
          <w:p>
            <w:pPr>
              <w:ind w:left="-132" w:leftChars="-64" w:right="-105" w:rightChars="-50" w:hanging="2"/>
              <w:jc w:val="center"/>
              <w:rPr>
                <w:rFonts w:ascii="Calibri" w:hAnsi="仿宋"/>
                <w:color w:val="000000"/>
                <w:sz w:val="28"/>
                <w:szCs w:val="28"/>
              </w:rPr>
            </w:pPr>
          </w:p>
        </w:tc>
      </w:tr>
      <w:tr>
        <w:tblPrEx>
          <w:tblLayout w:type="fixed"/>
          <w:tblCellMar>
            <w:top w:w="0" w:type="dxa"/>
            <w:left w:w="108" w:type="dxa"/>
            <w:bottom w:w="0" w:type="dxa"/>
            <w:right w:w="108" w:type="dxa"/>
          </w:tblCellMar>
        </w:tblPrEx>
        <w:trPr>
          <w:jc w:val="center"/>
        </w:trPr>
        <w:tc>
          <w:tcPr>
            <w:tcW w:w="2088" w:type="dxa"/>
            <w:tcBorders>
              <w:top w:val="single" w:color="auto" w:sz="4" w:space="0"/>
              <w:left w:val="single" w:color="auto" w:sz="4" w:space="0"/>
              <w:bottom w:val="single" w:color="auto" w:sz="4" w:space="0"/>
              <w:right w:val="single" w:color="auto" w:sz="4" w:space="0"/>
            </w:tcBorders>
            <w:vAlign w:val="center"/>
          </w:tcPr>
          <w:p>
            <w:pPr>
              <w:ind w:left="-132" w:leftChars="-64" w:right="-105" w:rightChars="-50" w:hanging="2"/>
              <w:jc w:val="center"/>
              <w:rPr>
                <w:rFonts w:ascii="Calibri" w:hAnsi="仿宋"/>
                <w:color w:val="000000"/>
                <w:sz w:val="28"/>
                <w:szCs w:val="28"/>
              </w:rPr>
            </w:pPr>
            <w:r>
              <w:rPr>
                <w:rFonts w:ascii="Calibri" w:hAnsi="仿宋"/>
                <w:color w:val="000000"/>
                <w:sz w:val="28"/>
                <w:szCs w:val="28"/>
              </w:rPr>
              <w:t>单位简介及机构设置</w:t>
            </w:r>
          </w:p>
        </w:tc>
        <w:tc>
          <w:tcPr>
            <w:tcW w:w="8017" w:type="dxa"/>
            <w:gridSpan w:val="9"/>
            <w:tcBorders>
              <w:top w:val="single" w:color="auto" w:sz="4" w:space="0"/>
              <w:left w:val="nil"/>
              <w:bottom w:val="single" w:color="auto" w:sz="4" w:space="0"/>
              <w:right w:val="single" w:color="auto" w:sz="4" w:space="0"/>
            </w:tcBorders>
          </w:tcPr>
          <w:p>
            <w:pPr>
              <w:ind w:left="-132" w:leftChars="-64" w:right="-105" w:rightChars="-50" w:hanging="2"/>
              <w:jc w:val="center"/>
              <w:rPr>
                <w:rFonts w:ascii="Calibri" w:hAnsi="仿宋"/>
                <w:color w:val="000000"/>
                <w:sz w:val="28"/>
                <w:szCs w:val="28"/>
              </w:rPr>
            </w:pPr>
          </w:p>
        </w:tc>
      </w:tr>
      <w:tr>
        <w:tblPrEx>
          <w:tblLayout w:type="fixed"/>
          <w:tblCellMar>
            <w:top w:w="0" w:type="dxa"/>
            <w:left w:w="108" w:type="dxa"/>
            <w:bottom w:w="0" w:type="dxa"/>
            <w:right w:w="108" w:type="dxa"/>
          </w:tblCellMar>
        </w:tblPrEx>
        <w:trPr>
          <w:trHeight w:val="734"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ind w:left="-132" w:leftChars="-64" w:right="-105" w:rightChars="-50" w:hanging="2"/>
              <w:jc w:val="center"/>
              <w:rPr>
                <w:rFonts w:ascii="Calibri" w:hAnsi="仿宋"/>
                <w:color w:val="000000"/>
                <w:sz w:val="28"/>
                <w:szCs w:val="28"/>
              </w:rPr>
            </w:pPr>
            <w:r>
              <w:rPr>
                <w:rFonts w:ascii="Calibri" w:hAnsi="仿宋"/>
                <w:color w:val="000000"/>
                <w:sz w:val="28"/>
                <w:szCs w:val="28"/>
              </w:rPr>
              <w:t>单位优势及特长</w:t>
            </w:r>
          </w:p>
        </w:tc>
        <w:tc>
          <w:tcPr>
            <w:tcW w:w="8017" w:type="dxa"/>
            <w:gridSpan w:val="9"/>
            <w:tcBorders>
              <w:top w:val="single" w:color="auto" w:sz="4" w:space="0"/>
              <w:left w:val="nil"/>
              <w:bottom w:val="single" w:color="auto" w:sz="4" w:space="0"/>
              <w:right w:val="single" w:color="auto" w:sz="4" w:space="0"/>
            </w:tcBorders>
          </w:tcPr>
          <w:p>
            <w:pPr>
              <w:ind w:left="-132" w:leftChars="-64" w:right="-105" w:rightChars="-50" w:hanging="2"/>
              <w:jc w:val="center"/>
              <w:rPr>
                <w:rFonts w:ascii="Calibri" w:hAnsi="仿宋"/>
                <w:color w:val="000000"/>
                <w:sz w:val="28"/>
                <w:szCs w:val="28"/>
              </w:rPr>
            </w:pPr>
          </w:p>
        </w:tc>
      </w:tr>
      <w:tr>
        <w:tblPrEx>
          <w:tblLayout w:type="fixed"/>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vAlign w:val="center"/>
          </w:tcPr>
          <w:p>
            <w:pPr>
              <w:ind w:left="-132" w:leftChars="-64" w:right="-105" w:rightChars="-50" w:hanging="2"/>
              <w:jc w:val="center"/>
              <w:rPr>
                <w:rFonts w:ascii="Calibri" w:hAnsi="仿宋"/>
                <w:color w:val="000000"/>
                <w:sz w:val="28"/>
                <w:szCs w:val="28"/>
              </w:rPr>
            </w:pPr>
            <w:r>
              <w:rPr>
                <w:rFonts w:ascii="Calibri" w:hAnsi="仿宋"/>
                <w:color w:val="000000"/>
                <w:sz w:val="28"/>
                <w:szCs w:val="28"/>
              </w:rPr>
              <w:t>单位概况</w:t>
            </w:r>
          </w:p>
        </w:tc>
        <w:tc>
          <w:tcPr>
            <w:tcW w:w="1240" w:type="dxa"/>
            <w:tcBorders>
              <w:top w:val="single" w:color="auto" w:sz="4" w:space="0"/>
              <w:left w:val="nil"/>
              <w:bottom w:val="single" w:color="auto" w:sz="4" w:space="0"/>
              <w:right w:val="single" w:color="auto" w:sz="4" w:space="0"/>
            </w:tcBorders>
          </w:tcPr>
          <w:p>
            <w:pPr>
              <w:ind w:left="-132" w:leftChars="-64" w:right="-105" w:rightChars="-50" w:hanging="2"/>
              <w:jc w:val="center"/>
              <w:rPr>
                <w:rFonts w:ascii="Calibri" w:hAnsi="仿宋"/>
                <w:color w:val="000000"/>
                <w:sz w:val="28"/>
                <w:szCs w:val="28"/>
              </w:rPr>
            </w:pPr>
            <w:r>
              <w:rPr>
                <w:rFonts w:ascii="Calibri" w:hAnsi="仿宋"/>
                <w:color w:val="000000"/>
                <w:sz w:val="28"/>
                <w:szCs w:val="28"/>
              </w:rPr>
              <w:t>注册资本</w:t>
            </w:r>
          </w:p>
        </w:tc>
        <w:tc>
          <w:tcPr>
            <w:tcW w:w="1460" w:type="dxa"/>
            <w:tcBorders>
              <w:top w:val="single" w:color="auto" w:sz="4" w:space="0"/>
              <w:left w:val="nil"/>
              <w:bottom w:val="single" w:color="auto" w:sz="4" w:space="0"/>
              <w:right w:val="single" w:color="auto" w:sz="4" w:space="0"/>
            </w:tcBorders>
          </w:tcPr>
          <w:p>
            <w:pPr>
              <w:ind w:left="-132" w:leftChars="-64" w:right="-105" w:rightChars="-50" w:hanging="2"/>
              <w:jc w:val="right"/>
              <w:rPr>
                <w:rFonts w:ascii="Calibri" w:hAnsi="仿宋"/>
                <w:color w:val="000000"/>
                <w:sz w:val="28"/>
                <w:szCs w:val="28"/>
              </w:rPr>
            </w:pPr>
            <w:r>
              <w:rPr>
                <w:rFonts w:ascii="Calibri" w:hAnsi="仿宋"/>
                <w:color w:val="000000"/>
                <w:sz w:val="28"/>
                <w:szCs w:val="28"/>
              </w:rPr>
              <w:t>万元</w:t>
            </w:r>
          </w:p>
        </w:tc>
        <w:tc>
          <w:tcPr>
            <w:tcW w:w="1620" w:type="dxa"/>
            <w:gridSpan w:val="2"/>
            <w:tcBorders>
              <w:top w:val="single" w:color="auto" w:sz="4" w:space="0"/>
              <w:left w:val="nil"/>
              <w:bottom w:val="single" w:color="auto" w:sz="4" w:space="0"/>
              <w:right w:val="single" w:color="auto" w:sz="4" w:space="0"/>
            </w:tcBorders>
          </w:tcPr>
          <w:p>
            <w:pPr>
              <w:ind w:left="-132" w:leftChars="-64" w:right="-105" w:rightChars="-50" w:hanging="2"/>
              <w:jc w:val="center"/>
              <w:rPr>
                <w:rFonts w:ascii="Calibri" w:hAnsi="仿宋"/>
                <w:color w:val="000000"/>
                <w:sz w:val="28"/>
                <w:szCs w:val="28"/>
              </w:rPr>
            </w:pPr>
            <w:r>
              <w:rPr>
                <w:rFonts w:ascii="Calibri" w:hAnsi="仿宋"/>
                <w:color w:val="000000"/>
                <w:sz w:val="28"/>
                <w:szCs w:val="28"/>
              </w:rPr>
              <w:t>占地面积</w:t>
            </w:r>
          </w:p>
        </w:tc>
        <w:tc>
          <w:tcPr>
            <w:tcW w:w="3697" w:type="dxa"/>
            <w:gridSpan w:val="5"/>
            <w:tcBorders>
              <w:top w:val="single" w:color="auto" w:sz="4" w:space="0"/>
              <w:left w:val="nil"/>
              <w:bottom w:val="single" w:color="auto" w:sz="4" w:space="0"/>
              <w:right w:val="single" w:color="auto" w:sz="4" w:space="0"/>
            </w:tcBorders>
          </w:tcPr>
          <w:p>
            <w:pPr>
              <w:ind w:left="-134" w:leftChars="-64" w:right="-105" w:rightChars="-50" w:firstLine="4060" w:firstLineChars="1450"/>
              <w:jc w:val="center"/>
              <w:rPr>
                <w:rFonts w:ascii="Calibri" w:hAnsi="仿宋"/>
                <w:color w:val="000000"/>
                <w:sz w:val="28"/>
                <w:szCs w:val="28"/>
              </w:rPr>
            </w:pPr>
            <w:r>
              <w:rPr>
                <w:rFonts w:ascii="Calibri" w:hAnsi="仿宋"/>
                <w:color w:val="000000"/>
                <w:sz w:val="28"/>
                <w:szCs w:val="28"/>
              </w:rPr>
              <w:t>M</w:t>
            </w:r>
            <w:r>
              <w:rPr>
                <w:rFonts w:ascii="Calibri" w:hAnsi="仿宋"/>
                <w:color w:val="000000"/>
                <w:sz w:val="28"/>
                <w:szCs w:val="28"/>
                <w:vertAlign w:val="superscript"/>
              </w:rPr>
              <w:t>2</w:t>
            </w:r>
          </w:p>
        </w:tc>
      </w:tr>
      <w:tr>
        <w:tblPrEx>
          <w:tblLayout w:type="fixed"/>
          <w:tblCellMar>
            <w:top w:w="0" w:type="dxa"/>
            <w:left w:w="108" w:type="dxa"/>
            <w:bottom w:w="0" w:type="dxa"/>
            <w:right w:w="108" w:type="dxa"/>
          </w:tblCellMar>
        </w:tblPrEx>
        <w:trPr>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仿宋"/>
                <w:color w:val="000000"/>
                <w:sz w:val="28"/>
                <w:szCs w:val="28"/>
              </w:rPr>
            </w:pPr>
          </w:p>
        </w:tc>
        <w:tc>
          <w:tcPr>
            <w:tcW w:w="1240" w:type="dxa"/>
            <w:tcBorders>
              <w:top w:val="single" w:color="auto" w:sz="4" w:space="0"/>
              <w:left w:val="nil"/>
              <w:bottom w:val="single" w:color="auto" w:sz="4" w:space="0"/>
              <w:right w:val="single" w:color="auto" w:sz="4" w:space="0"/>
            </w:tcBorders>
          </w:tcPr>
          <w:p>
            <w:pPr>
              <w:ind w:left="-132" w:leftChars="-64" w:right="-105" w:rightChars="-50" w:hanging="2"/>
              <w:jc w:val="center"/>
              <w:rPr>
                <w:rFonts w:ascii="Calibri" w:hAnsi="仿宋"/>
                <w:color w:val="000000"/>
                <w:sz w:val="28"/>
                <w:szCs w:val="28"/>
              </w:rPr>
            </w:pPr>
            <w:r>
              <w:rPr>
                <w:rFonts w:ascii="Calibri" w:hAnsi="仿宋"/>
                <w:color w:val="000000"/>
                <w:sz w:val="28"/>
                <w:szCs w:val="28"/>
              </w:rPr>
              <w:t>职工总数</w:t>
            </w:r>
          </w:p>
        </w:tc>
        <w:tc>
          <w:tcPr>
            <w:tcW w:w="1460" w:type="dxa"/>
            <w:tcBorders>
              <w:top w:val="single" w:color="auto" w:sz="4" w:space="0"/>
              <w:left w:val="nil"/>
              <w:bottom w:val="single" w:color="auto" w:sz="4" w:space="0"/>
              <w:right w:val="single" w:color="auto" w:sz="4" w:space="0"/>
            </w:tcBorders>
          </w:tcPr>
          <w:p>
            <w:pPr>
              <w:ind w:left="-132" w:leftChars="-64" w:right="-105" w:rightChars="-50" w:hanging="2"/>
              <w:jc w:val="right"/>
              <w:rPr>
                <w:rFonts w:ascii="Calibri" w:hAnsi="仿宋"/>
                <w:color w:val="000000"/>
                <w:sz w:val="28"/>
                <w:szCs w:val="28"/>
              </w:rPr>
            </w:pPr>
            <w:r>
              <w:rPr>
                <w:rFonts w:ascii="Calibri" w:hAnsi="仿宋"/>
                <w:color w:val="000000"/>
                <w:sz w:val="28"/>
                <w:szCs w:val="28"/>
              </w:rPr>
              <w:t>人</w:t>
            </w:r>
          </w:p>
        </w:tc>
        <w:tc>
          <w:tcPr>
            <w:tcW w:w="1620" w:type="dxa"/>
            <w:gridSpan w:val="2"/>
            <w:tcBorders>
              <w:top w:val="single" w:color="auto" w:sz="4" w:space="0"/>
              <w:left w:val="nil"/>
              <w:bottom w:val="single" w:color="auto" w:sz="4" w:space="0"/>
              <w:right w:val="single" w:color="auto" w:sz="4" w:space="0"/>
            </w:tcBorders>
          </w:tcPr>
          <w:p>
            <w:pPr>
              <w:ind w:left="-132" w:leftChars="-64" w:right="-105" w:rightChars="-50" w:hanging="2"/>
              <w:jc w:val="center"/>
              <w:rPr>
                <w:rFonts w:ascii="Calibri" w:hAnsi="仿宋"/>
                <w:color w:val="000000"/>
                <w:sz w:val="28"/>
                <w:szCs w:val="28"/>
              </w:rPr>
            </w:pPr>
            <w:r>
              <w:rPr>
                <w:rFonts w:ascii="Calibri" w:hAnsi="仿宋"/>
                <w:color w:val="000000"/>
                <w:sz w:val="28"/>
                <w:szCs w:val="28"/>
              </w:rPr>
              <w:t>建筑面积</w:t>
            </w:r>
          </w:p>
        </w:tc>
        <w:tc>
          <w:tcPr>
            <w:tcW w:w="3697" w:type="dxa"/>
            <w:gridSpan w:val="5"/>
            <w:tcBorders>
              <w:top w:val="single" w:color="auto" w:sz="4" w:space="0"/>
              <w:left w:val="nil"/>
              <w:bottom w:val="single" w:color="auto" w:sz="4" w:space="0"/>
              <w:right w:val="single" w:color="auto" w:sz="4" w:space="0"/>
            </w:tcBorders>
          </w:tcPr>
          <w:p>
            <w:pPr>
              <w:ind w:left="-134" w:leftChars="-64" w:right="-105" w:rightChars="-50" w:firstLine="4060" w:firstLineChars="1450"/>
              <w:jc w:val="center"/>
              <w:rPr>
                <w:rFonts w:ascii="Calibri" w:hAnsi="仿宋"/>
                <w:color w:val="000000"/>
                <w:sz w:val="28"/>
                <w:szCs w:val="28"/>
              </w:rPr>
            </w:pPr>
            <w:r>
              <w:rPr>
                <w:rFonts w:ascii="Calibri" w:hAnsi="仿宋"/>
                <w:color w:val="000000"/>
                <w:sz w:val="28"/>
                <w:szCs w:val="28"/>
              </w:rPr>
              <w:t>M</w:t>
            </w:r>
            <w:r>
              <w:rPr>
                <w:rFonts w:ascii="Calibri" w:hAnsi="仿宋"/>
                <w:color w:val="000000"/>
                <w:sz w:val="28"/>
                <w:szCs w:val="28"/>
                <w:vertAlign w:val="superscript"/>
              </w:rPr>
              <w:t>2</w:t>
            </w:r>
          </w:p>
        </w:tc>
      </w:tr>
      <w:tr>
        <w:tblPrEx>
          <w:tblLayout w:type="fixed"/>
          <w:tblCellMar>
            <w:top w:w="0" w:type="dxa"/>
            <w:left w:w="108" w:type="dxa"/>
            <w:bottom w:w="0" w:type="dxa"/>
            <w:right w:w="108" w:type="dxa"/>
          </w:tblCellMar>
        </w:tblPrEx>
        <w:trPr>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仿宋"/>
                <w:color w:val="000000"/>
                <w:sz w:val="28"/>
                <w:szCs w:val="28"/>
              </w:rPr>
            </w:pPr>
          </w:p>
        </w:tc>
        <w:tc>
          <w:tcPr>
            <w:tcW w:w="1240" w:type="dxa"/>
            <w:vMerge w:val="restart"/>
            <w:tcBorders>
              <w:top w:val="nil"/>
              <w:left w:val="nil"/>
              <w:bottom w:val="single" w:color="auto" w:sz="4" w:space="0"/>
              <w:right w:val="single" w:color="auto" w:sz="4" w:space="0"/>
            </w:tcBorders>
            <w:vAlign w:val="center"/>
          </w:tcPr>
          <w:p>
            <w:pPr>
              <w:ind w:left="-132" w:leftChars="-64" w:right="-105" w:rightChars="-50" w:hanging="2"/>
              <w:jc w:val="center"/>
              <w:rPr>
                <w:rFonts w:ascii="Calibri" w:hAnsi="仿宋"/>
                <w:color w:val="000000"/>
                <w:sz w:val="28"/>
                <w:szCs w:val="28"/>
              </w:rPr>
            </w:pPr>
            <w:r>
              <w:rPr>
                <w:rFonts w:ascii="Calibri" w:hAnsi="仿宋"/>
                <w:color w:val="000000"/>
                <w:sz w:val="28"/>
                <w:szCs w:val="28"/>
              </w:rPr>
              <w:t>资产情况</w:t>
            </w:r>
          </w:p>
        </w:tc>
        <w:tc>
          <w:tcPr>
            <w:tcW w:w="1460" w:type="dxa"/>
            <w:tcBorders>
              <w:top w:val="single" w:color="auto" w:sz="4" w:space="0"/>
              <w:left w:val="nil"/>
              <w:bottom w:val="single" w:color="auto" w:sz="4" w:space="0"/>
              <w:right w:val="single" w:color="auto" w:sz="4" w:space="0"/>
            </w:tcBorders>
          </w:tcPr>
          <w:p>
            <w:pPr>
              <w:ind w:left="-132" w:leftChars="-64" w:right="-105" w:rightChars="-50" w:hanging="2"/>
              <w:jc w:val="center"/>
              <w:rPr>
                <w:rFonts w:ascii="Calibri" w:hAnsi="仿宋"/>
                <w:color w:val="000000"/>
                <w:sz w:val="28"/>
                <w:szCs w:val="28"/>
              </w:rPr>
            </w:pPr>
            <w:r>
              <w:rPr>
                <w:rFonts w:ascii="Calibri" w:hAnsi="仿宋"/>
                <w:color w:val="000000"/>
                <w:sz w:val="28"/>
                <w:szCs w:val="28"/>
              </w:rPr>
              <w:t>净资产</w:t>
            </w:r>
          </w:p>
        </w:tc>
        <w:tc>
          <w:tcPr>
            <w:tcW w:w="1620" w:type="dxa"/>
            <w:gridSpan w:val="2"/>
            <w:tcBorders>
              <w:top w:val="single" w:color="auto" w:sz="4" w:space="0"/>
              <w:left w:val="nil"/>
              <w:bottom w:val="single" w:color="auto" w:sz="4" w:space="0"/>
              <w:right w:val="single" w:color="auto" w:sz="4" w:space="0"/>
            </w:tcBorders>
            <w:vAlign w:val="center"/>
          </w:tcPr>
          <w:p>
            <w:pPr>
              <w:ind w:left="-132" w:leftChars="-64" w:right="-105" w:rightChars="-50" w:hanging="2"/>
              <w:jc w:val="right"/>
              <w:rPr>
                <w:rFonts w:ascii="Calibri" w:hAnsi="仿宋"/>
                <w:color w:val="000000"/>
                <w:sz w:val="28"/>
                <w:szCs w:val="28"/>
              </w:rPr>
            </w:pPr>
            <w:r>
              <w:rPr>
                <w:rFonts w:ascii="Calibri" w:hAnsi="仿宋"/>
                <w:color w:val="000000"/>
                <w:sz w:val="28"/>
                <w:szCs w:val="28"/>
              </w:rPr>
              <w:t>万元</w:t>
            </w:r>
          </w:p>
        </w:tc>
        <w:tc>
          <w:tcPr>
            <w:tcW w:w="3697" w:type="dxa"/>
            <w:gridSpan w:val="5"/>
            <w:tcBorders>
              <w:top w:val="single" w:color="auto" w:sz="4" w:space="0"/>
              <w:left w:val="nil"/>
              <w:bottom w:val="single" w:color="auto" w:sz="4" w:space="0"/>
              <w:right w:val="single" w:color="auto" w:sz="4" w:space="0"/>
            </w:tcBorders>
          </w:tcPr>
          <w:p>
            <w:pPr>
              <w:ind w:left="-132" w:leftChars="-64" w:right="-105" w:rightChars="-50" w:hanging="2"/>
              <w:jc w:val="center"/>
              <w:rPr>
                <w:rFonts w:ascii="Calibri" w:hAnsi="仿宋"/>
                <w:color w:val="000000"/>
                <w:sz w:val="28"/>
                <w:szCs w:val="28"/>
              </w:rPr>
            </w:pPr>
            <w:r>
              <w:rPr>
                <w:rFonts w:ascii="Calibri" w:hAnsi="仿宋"/>
                <w:color w:val="000000"/>
                <w:sz w:val="28"/>
                <w:szCs w:val="28"/>
              </w:rPr>
              <w:t>固定资产原值           万元</w:t>
            </w:r>
          </w:p>
        </w:tc>
      </w:tr>
      <w:tr>
        <w:tblPrEx>
          <w:tblLayout w:type="fixed"/>
          <w:tblCellMar>
            <w:top w:w="0" w:type="dxa"/>
            <w:left w:w="108" w:type="dxa"/>
            <w:bottom w:w="0" w:type="dxa"/>
            <w:right w:w="108" w:type="dxa"/>
          </w:tblCellMar>
        </w:tblPrEx>
        <w:trPr>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仿宋"/>
                <w:color w:val="000000"/>
                <w:sz w:val="28"/>
                <w:szCs w:val="28"/>
              </w:rPr>
            </w:pPr>
          </w:p>
        </w:tc>
        <w:tc>
          <w:tcPr>
            <w:tcW w:w="1240" w:type="dxa"/>
            <w:vMerge w:val="continue"/>
            <w:tcBorders>
              <w:top w:val="nil"/>
              <w:left w:val="nil"/>
              <w:bottom w:val="single" w:color="auto" w:sz="4" w:space="0"/>
              <w:right w:val="single" w:color="auto" w:sz="4" w:space="0"/>
            </w:tcBorders>
            <w:vAlign w:val="center"/>
          </w:tcPr>
          <w:p>
            <w:pPr>
              <w:widowControl/>
              <w:jc w:val="left"/>
              <w:rPr>
                <w:rFonts w:ascii="Calibri" w:hAnsi="仿宋"/>
                <w:color w:val="000000"/>
                <w:sz w:val="28"/>
                <w:szCs w:val="28"/>
              </w:rPr>
            </w:pPr>
          </w:p>
        </w:tc>
        <w:tc>
          <w:tcPr>
            <w:tcW w:w="1460" w:type="dxa"/>
            <w:tcBorders>
              <w:top w:val="single" w:color="auto" w:sz="4" w:space="0"/>
              <w:left w:val="nil"/>
              <w:bottom w:val="single" w:color="auto" w:sz="4" w:space="0"/>
              <w:right w:val="single" w:color="auto" w:sz="4" w:space="0"/>
            </w:tcBorders>
          </w:tcPr>
          <w:p>
            <w:pPr>
              <w:ind w:left="-132" w:leftChars="-64" w:right="-105" w:rightChars="-50" w:hanging="2"/>
              <w:jc w:val="center"/>
              <w:rPr>
                <w:rFonts w:ascii="Calibri" w:hAnsi="仿宋"/>
                <w:color w:val="000000"/>
                <w:sz w:val="28"/>
                <w:szCs w:val="28"/>
              </w:rPr>
            </w:pPr>
            <w:r>
              <w:rPr>
                <w:rFonts w:ascii="Calibri" w:hAnsi="仿宋"/>
                <w:color w:val="000000"/>
                <w:sz w:val="28"/>
                <w:szCs w:val="28"/>
              </w:rPr>
              <w:t>负债</w:t>
            </w:r>
          </w:p>
        </w:tc>
        <w:tc>
          <w:tcPr>
            <w:tcW w:w="1620" w:type="dxa"/>
            <w:gridSpan w:val="2"/>
            <w:tcBorders>
              <w:top w:val="single" w:color="auto" w:sz="4" w:space="0"/>
              <w:left w:val="nil"/>
              <w:bottom w:val="single" w:color="auto" w:sz="4" w:space="0"/>
              <w:right w:val="single" w:color="auto" w:sz="4" w:space="0"/>
            </w:tcBorders>
            <w:vAlign w:val="center"/>
          </w:tcPr>
          <w:p>
            <w:pPr>
              <w:ind w:left="-132" w:leftChars="-64" w:right="-105" w:rightChars="-50" w:hanging="2"/>
              <w:jc w:val="right"/>
              <w:rPr>
                <w:rFonts w:ascii="Calibri" w:hAnsi="仿宋"/>
                <w:color w:val="000000"/>
                <w:sz w:val="28"/>
                <w:szCs w:val="28"/>
              </w:rPr>
            </w:pPr>
            <w:r>
              <w:rPr>
                <w:rFonts w:ascii="Calibri" w:hAnsi="仿宋"/>
                <w:color w:val="000000"/>
                <w:sz w:val="28"/>
                <w:szCs w:val="28"/>
              </w:rPr>
              <w:t>万元</w:t>
            </w:r>
          </w:p>
        </w:tc>
        <w:tc>
          <w:tcPr>
            <w:tcW w:w="3697" w:type="dxa"/>
            <w:gridSpan w:val="5"/>
            <w:tcBorders>
              <w:top w:val="single" w:color="auto" w:sz="4" w:space="0"/>
              <w:left w:val="nil"/>
              <w:bottom w:val="single" w:color="auto" w:sz="4" w:space="0"/>
              <w:right w:val="single" w:color="auto" w:sz="4" w:space="0"/>
            </w:tcBorders>
          </w:tcPr>
          <w:p>
            <w:pPr>
              <w:ind w:left="-132" w:leftChars="-64" w:right="-105" w:rightChars="-50" w:hanging="2"/>
              <w:jc w:val="center"/>
              <w:rPr>
                <w:rFonts w:ascii="Calibri" w:hAnsi="仿宋"/>
                <w:color w:val="000000"/>
                <w:sz w:val="28"/>
                <w:szCs w:val="28"/>
              </w:rPr>
            </w:pPr>
            <w:r>
              <w:rPr>
                <w:rFonts w:ascii="Calibri" w:hAnsi="仿宋"/>
                <w:color w:val="000000"/>
                <w:sz w:val="28"/>
                <w:szCs w:val="28"/>
              </w:rPr>
              <w:t>固定资产净值           万元</w:t>
            </w:r>
          </w:p>
        </w:tc>
      </w:tr>
      <w:tr>
        <w:tblPrEx>
          <w:tblLayout w:type="fixed"/>
          <w:tblCellMar>
            <w:top w:w="0" w:type="dxa"/>
            <w:left w:w="108" w:type="dxa"/>
            <w:bottom w:w="0" w:type="dxa"/>
            <w:right w:w="108" w:type="dxa"/>
          </w:tblCellMar>
        </w:tblPrEx>
        <w:trPr>
          <w:jc w:val="center"/>
        </w:trPr>
        <w:tc>
          <w:tcPr>
            <w:tcW w:w="2088" w:type="dxa"/>
            <w:vMerge w:val="restart"/>
            <w:tcBorders>
              <w:top w:val="nil"/>
              <w:left w:val="single" w:color="auto" w:sz="4" w:space="0"/>
              <w:bottom w:val="single" w:color="auto" w:sz="4" w:space="0"/>
              <w:right w:val="single" w:color="auto" w:sz="4" w:space="0"/>
            </w:tcBorders>
            <w:vAlign w:val="center"/>
          </w:tcPr>
          <w:p>
            <w:pPr>
              <w:ind w:left="-132" w:leftChars="-64" w:right="-105" w:rightChars="-50" w:hanging="2"/>
              <w:jc w:val="center"/>
              <w:rPr>
                <w:rFonts w:ascii="Calibri" w:hAnsi="仿宋"/>
                <w:color w:val="000000"/>
                <w:sz w:val="28"/>
                <w:szCs w:val="28"/>
              </w:rPr>
            </w:pPr>
            <w:r>
              <w:rPr>
                <w:rFonts w:ascii="Calibri" w:hAnsi="仿宋"/>
                <w:color w:val="000000"/>
                <w:sz w:val="28"/>
                <w:szCs w:val="28"/>
              </w:rPr>
              <w:t>财务状况</w:t>
            </w:r>
          </w:p>
        </w:tc>
        <w:tc>
          <w:tcPr>
            <w:tcW w:w="1240" w:type="dxa"/>
            <w:tcBorders>
              <w:top w:val="single" w:color="auto" w:sz="4" w:space="0"/>
              <w:left w:val="nil"/>
              <w:bottom w:val="single" w:color="auto" w:sz="4" w:space="0"/>
              <w:right w:val="single" w:color="auto" w:sz="4" w:space="0"/>
            </w:tcBorders>
          </w:tcPr>
          <w:p>
            <w:pPr>
              <w:ind w:left="-132" w:leftChars="-64" w:right="-105" w:rightChars="-50" w:hanging="2"/>
              <w:jc w:val="center"/>
              <w:rPr>
                <w:rFonts w:ascii="Calibri" w:hAnsi="仿宋"/>
                <w:color w:val="000000"/>
                <w:sz w:val="28"/>
                <w:szCs w:val="28"/>
              </w:rPr>
            </w:pPr>
            <w:r>
              <w:rPr>
                <w:rFonts w:ascii="Calibri" w:hAnsi="仿宋"/>
                <w:color w:val="000000"/>
                <w:sz w:val="28"/>
                <w:szCs w:val="28"/>
              </w:rPr>
              <w:t>年度</w:t>
            </w:r>
          </w:p>
        </w:tc>
        <w:tc>
          <w:tcPr>
            <w:tcW w:w="1460" w:type="dxa"/>
            <w:tcBorders>
              <w:top w:val="single" w:color="auto" w:sz="4" w:space="0"/>
              <w:left w:val="nil"/>
              <w:bottom w:val="single" w:color="auto" w:sz="4" w:space="0"/>
              <w:right w:val="single" w:color="auto" w:sz="4" w:space="0"/>
            </w:tcBorders>
            <w:vAlign w:val="center"/>
          </w:tcPr>
          <w:p>
            <w:pPr>
              <w:ind w:left="-132" w:leftChars="-64" w:right="-105" w:rightChars="-50" w:hanging="2"/>
              <w:jc w:val="center"/>
              <w:rPr>
                <w:rFonts w:ascii="Calibri" w:hAnsi="仿宋"/>
                <w:color w:val="000000"/>
                <w:sz w:val="28"/>
                <w:szCs w:val="28"/>
              </w:rPr>
            </w:pPr>
            <w:r>
              <w:rPr>
                <w:rFonts w:ascii="Calibri" w:hAnsi="仿宋"/>
                <w:color w:val="000000"/>
                <w:sz w:val="28"/>
                <w:szCs w:val="28"/>
              </w:rPr>
              <w:t>主营收入</w:t>
            </w:r>
          </w:p>
          <w:p>
            <w:pPr>
              <w:ind w:left="-132" w:leftChars="-64" w:right="-105" w:rightChars="-50" w:hanging="2"/>
              <w:jc w:val="center"/>
              <w:rPr>
                <w:rFonts w:ascii="Calibri" w:hAnsi="仿宋"/>
                <w:color w:val="000000"/>
                <w:sz w:val="28"/>
                <w:szCs w:val="28"/>
              </w:rPr>
            </w:pPr>
            <w:r>
              <w:rPr>
                <w:rFonts w:ascii="Calibri" w:hAnsi="仿宋"/>
                <w:color w:val="000000"/>
                <w:sz w:val="28"/>
                <w:szCs w:val="28"/>
              </w:rPr>
              <w:t>（万元）</w:t>
            </w:r>
          </w:p>
        </w:tc>
        <w:tc>
          <w:tcPr>
            <w:tcW w:w="1620" w:type="dxa"/>
            <w:gridSpan w:val="2"/>
            <w:tcBorders>
              <w:top w:val="single" w:color="auto" w:sz="4" w:space="0"/>
              <w:left w:val="nil"/>
              <w:bottom w:val="single" w:color="auto" w:sz="4" w:space="0"/>
              <w:right w:val="single" w:color="auto" w:sz="4" w:space="0"/>
            </w:tcBorders>
            <w:vAlign w:val="center"/>
          </w:tcPr>
          <w:p>
            <w:pPr>
              <w:ind w:left="-132" w:leftChars="-64" w:right="-105" w:rightChars="-50" w:hanging="2"/>
              <w:jc w:val="center"/>
              <w:rPr>
                <w:rFonts w:ascii="Calibri" w:hAnsi="仿宋"/>
                <w:color w:val="000000"/>
                <w:sz w:val="28"/>
                <w:szCs w:val="28"/>
              </w:rPr>
            </w:pPr>
            <w:r>
              <w:rPr>
                <w:rFonts w:ascii="Calibri" w:hAnsi="仿宋"/>
                <w:color w:val="000000"/>
                <w:sz w:val="28"/>
                <w:szCs w:val="28"/>
              </w:rPr>
              <w:t>收入总额</w:t>
            </w:r>
          </w:p>
          <w:p>
            <w:pPr>
              <w:ind w:left="-132" w:leftChars="-64" w:right="-105" w:rightChars="-50" w:hanging="2"/>
              <w:jc w:val="center"/>
              <w:rPr>
                <w:rFonts w:ascii="Calibri" w:hAnsi="仿宋"/>
                <w:color w:val="000000"/>
                <w:sz w:val="28"/>
                <w:szCs w:val="28"/>
              </w:rPr>
            </w:pPr>
            <w:r>
              <w:rPr>
                <w:rFonts w:ascii="Calibri" w:hAnsi="仿宋"/>
                <w:color w:val="000000"/>
                <w:sz w:val="28"/>
                <w:szCs w:val="28"/>
              </w:rPr>
              <w:t>（万元）</w:t>
            </w:r>
          </w:p>
        </w:tc>
        <w:tc>
          <w:tcPr>
            <w:tcW w:w="1260" w:type="dxa"/>
            <w:gridSpan w:val="2"/>
            <w:tcBorders>
              <w:top w:val="single" w:color="auto" w:sz="4" w:space="0"/>
              <w:left w:val="nil"/>
              <w:bottom w:val="single" w:color="auto" w:sz="4" w:space="0"/>
              <w:right w:val="single" w:color="auto" w:sz="4" w:space="0"/>
            </w:tcBorders>
          </w:tcPr>
          <w:p>
            <w:pPr>
              <w:ind w:left="-132" w:leftChars="-64" w:right="-105" w:rightChars="-50" w:hanging="2"/>
              <w:jc w:val="center"/>
              <w:rPr>
                <w:rFonts w:ascii="Calibri" w:hAnsi="仿宋"/>
                <w:color w:val="000000"/>
                <w:sz w:val="28"/>
                <w:szCs w:val="28"/>
              </w:rPr>
            </w:pPr>
            <w:r>
              <w:rPr>
                <w:rFonts w:ascii="Calibri" w:hAnsi="仿宋"/>
                <w:color w:val="000000"/>
                <w:sz w:val="28"/>
                <w:szCs w:val="28"/>
              </w:rPr>
              <w:t>利润总额（万元）</w:t>
            </w:r>
          </w:p>
        </w:tc>
        <w:tc>
          <w:tcPr>
            <w:tcW w:w="1080" w:type="dxa"/>
            <w:gridSpan w:val="2"/>
            <w:tcBorders>
              <w:top w:val="single" w:color="auto" w:sz="4" w:space="0"/>
              <w:left w:val="nil"/>
              <w:bottom w:val="single" w:color="auto" w:sz="4" w:space="0"/>
              <w:right w:val="single" w:color="auto" w:sz="4" w:space="0"/>
            </w:tcBorders>
          </w:tcPr>
          <w:p>
            <w:pPr>
              <w:ind w:left="-132" w:leftChars="-64" w:right="-105" w:rightChars="-50" w:hanging="2"/>
              <w:jc w:val="center"/>
              <w:rPr>
                <w:rFonts w:ascii="Calibri" w:hAnsi="仿宋"/>
                <w:color w:val="000000"/>
                <w:sz w:val="28"/>
                <w:szCs w:val="28"/>
              </w:rPr>
            </w:pPr>
            <w:r>
              <w:rPr>
                <w:rFonts w:ascii="Calibri" w:hAnsi="仿宋"/>
                <w:color w:val="000000"/>
                <w:sz w:val="28"/>
                <w:szCs w:val="28"/>
              </w:rPr>
              <w:t>净利润（万元）</w:t>
            </w:r>
          </w:p>
        </w:tc>
        <w:tc>
          <w:tcPr>
            <w:tcW w:w="1357" w:type="dxa"/>
            <w:tcBorders>
              <w:top w:val="single" w:color="auto" w:sz="4" w:space="0"/>
              <w:left w:val="nil"/>
              <w:bottom w:val="single" w:color="auto" w:sz="4" w:space="0"/>
              <w:right w:val="single" w:color="auto" w:sz="4" w:space="0"/>
            </w:tcBorders>
          </w:tcPr>
          <w:p>
            <w:pPr>
              <w:ind w:left="-132" w:leftChars="-64" w:right="-105" w:rightChars="-50" w:hanging="2"/>
              <w:jc w:val="center"/>
              <w:rPr>
                <w:rFonts w:ascii="Calibri" w:hAnsi="仿宋"/>
                <w:color w:val="000000"/>
                <w:sz w:val="28"/>
                <w:szCs w:val="28"/>
              </w:rPr>
            </w:pPr>
            <w:r>
              <w:rPr>
                <w:rFonts w:ascii="Calibri" w:hAnsi="仿宋"/>
                <w:color w:val="000000"/>
                <w:sz w:val="28"/>
                <w:szCs w:val="28"/>
              </w:rPr>
              <w:t>资产负债率</w:t>
            </w:r>
          </w:p>
        </w:tc>
      </w:tr>
      <w:tr>
        <w:tblPrEx>
          <w:tblLayout w:type="fixed"/>
          <w:tblCellMar>
            <w:top w:w="0" w:type="dxa"/>
            <w:left w:w="108" w:type="dxa"/>
            <w:bottom w:w="0" w:type="dxa"/>
            <w:right w:w="108" w:type="dxa"/>
          </w:tblCellMar>
        </w:tblPrEx>
        <w:trPr>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仿宋"/>
                <w:color w:val="000000"/>
                <w:sz w:val="28"/>
                <w:szCs w:val="28"/>
              </w:rPr>
            </w:pPr>
          </w:p>
        </w:tc>
        <w:tc>
          <w:tcPr>
            <w:tcW w:w="1240" w:type="dxa"/>
            <w:tcBorders>
              <w:top w:val="single" w:color="auto" w:sz="4" w:space="0"/>
              <w:left w:val="nil"/>
              <w:bottom w:val="single" w:color="auto" w:sz="4" w:space="0"/>
              <w:right w:val="single" w:color="auto" w:sz="4" w:space="0"/>
            </w:tcBorders>
          </w:tcPr>
          <w:p>
            <w:pPr>
              <w:ind w:left="-132" w:leftChars="-64" w:right="-105" w:rightChars="-50" w:hanging="2"/>
              <w:jc w:val="center"/>
              <w:rPr>
                <w:rFonts w:ascii="Calibri" w:hAnsi="仿宋"/>
                <w:color w:val="000000"/>
                <w:sz w:val="28"/>
                <w:szCs w:val="28"/>
              </w:rPr>
            </w:pPr>
          </w:p>
        </w:tc>
        <w:tc>
          <w:tcPr>
            <w:tcW w:w="1460" w:type="dxa"/>
            <w:tcBorders>
              <w:top w:val="single" w:color="auto" w:sz="4" w:space="0"/>
              <w:left w:val="nil"/>
              <w:bottom w:val="single" w:color="auto" w:sz="4" w:space="0"/>
              <w:right w:val="single" w:color="auto" w:sz="4" w:space="0"/>
            </w:tcBorders>
          </w:tcPr>
          <w:p>
            <w:pPr>
              <w:ind w:left="-132" w:leftChars="-64" w:right="-105" w:rightChars="-50" w:hanging="2"/>
              <w:jc w:val="center"/>
              <w:rPr>
                <w:rFonts w:ascii="Calibri" w:hAnsi="仿宋"/>
                <w:color w:val="000000"/>
                <w:sz w:val="28"/>
                <w:szCs w:val="28"/>
              </w:rPr>
            </w:pPr>
          </w:p>
        </w:tc>
        <w:tc>
          <w:tcPr>
            <w:tcW w:w="1620" w:type="dxa"/>
            <w:gridSpan w:val="2"/>
            <w:tcBorders>
              <w:top w:val="single" w:color="auto" w:sz="4" w:space="0"/>
              <w:left w:val="nil"/>
              <w:bottom w:val="single" w:color="auto" w:sz="4" w:space="0"/>
              <w:right w:val="single" w:color="auto" w:sz="4" w:space="0"/>
            </w:tcBorders>
          </w:tcPr>
          <w:p>
            <w:pPr>
              <w:ind w:left="-132" w:leftChars="-64" w:right="-105" w:rightChars="-50" w:hanging="2"/>
              <w:jc w:val="center"/>
              <w:rPr>
                <w:rFonts w:ascii="Calibri" w:hAnsi="仿宋"/>
                <w:color w:val="000000"/>
                <w:sz w:val="28"/>
                <w:szCs w:val="28"/>
              </w:rPr>
            </w:pPr>
          </w:p>
        </w:tc>
        <w:tc>
          <w:tcPr>
            <w:tcW w:w="1260" w:type="dxa"/>
            <w:gridSpan w:val="2"/>
            <w:tcBorders>
              <w:top w:val="single" w:color="auto" w:sz="4" w:space="0"/>
              <w:left w:val="nil"/>
              <w:bottom w:val="single" w:color="auto" w:sz="4" w:space="0"/>
              <w:right w:val="single" w:color="auto" w:sz="4" w:space="0"/>
            </w:tcBorders>
          </w:tcPr>
          <w:p>
            <w:pPr>
              <w:ind w:left="-132" w:leftChars="-64" w:right="-105" w:rightChars="-50" w:hanging="2"/>
              <w:jc w:val="center"/>
              <w:rPr>
                <w:rFonts w:ascii="Calibri" w:hAnsi="仿宋"/>
                <w:color w:val="000000"/>
                <w:sz w:val="28"/>
                <w:szCs w:val="28"/>
              </w:rPr>
            </w:pPr>
          </w:p>
        </w:tc>
        <w:tc>
          <w:tcPr>
            <w:tcW w:w="1080" w:type="dxa"/>
            <w:gridSpan w:val="2"/>
            <w:tcBorders>
              <w:top w:val="single" w:color="auto" w:sz="4" w:space="0"/>
              <w:left w:val="nil"/>
              <w:bottom w:val="single" w:color="auto" w:sz="4" w:space="0"/>
              <w:right w:val="single" w:color="auto" w:sz="4" w:space="0"/>
            </w:tcBorders>
          </w:tcPr>
          <w:p>
            <w:pPr>
              <w:ind w:left="-132" w:leftChars="-64" w:right="-105" w:rightChars="-50" w:hanging="2"/>
              <w:jc w:val="center"/>
              <w:rPr>
                <w:rFonts w:ascii="Calibri" w:hAnsi="仿宋"/>
                <w:color w:val="000000"/>
                <w:sz w:val="28"/>
                <w:szCs w:val="28"/>
              </w:rPr>
            </w:pPr>
          </w:p>
        </w:tc>
        <w:tc>
          <w:tcPr>
            <w:tcW w:w="1357" w:type="dxa"/>
            <w:tcBorders>
              <w:top w:val="single" w:color="auto" w:sz="4" w:space="0"/>
              <w:left w:val="nil"/>
              <w:bottom w:val="single" w:color="auto" w:sz="4" w:space="0"/>
              <w:right w:val="single" w:color="auto" w:sz="4" w:space="0"/>
            </w:tcBorders>
          </w:tcPr>
          <w:p>
            <w:pPr>
              <w:ind w:left="-132" w:leftChars="-64" w:right="-105" w:rightChars="-50" w:hanging="2"/>
              <w:jc w:val="center"/>
              <w:rPr>
                <w:rFonts w:ascii="Calibri" w:hAnsi="仿宋"/>
                <w:color w:val="000000"/>
                <w:sz w:val="28"/>
                <w:szCs w:val="28"/>
              </w:rPr>
            </w:pPr>
          </w:p>
        </w:tc>
      </w:tr>
      <w:tr>
        <w:tblPrEx>
          <w:tblLayout w:type="fixed"/>
          <w:tblCellMar>
            <w:top w:w="0" w:type="dxa"/>
            <w:left w:w="108" w:type="dxa"/>
            <w:bottom w:w="0" w:type="dxa"/>
            <w:right w:w="108" w:type="dxa"/>
          </w:tblCellMar>
        </w:tblPrEx>
        <w:trPr>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仿宋"/>
                <w:color w:val="000000"/>
                <w:sz w:val="28"/>
                <w:szCs w:val="28"/>
              </w:rPr>
            </w:pPr>
          </w:p>
        </w:tc>
        <w:tc>
          <w:tcPr>
            <w:tcW w:w="1240" w:type="dxa"/>
            <w:tcBorders>
              <w:top w:val="single" w:color="auto" w:sz="4" w:space="0"/>
              <w:left w:val="nil"/>
              <w:bottom w:val="single" w:color="auto" w:sz="4" w:space="0"/>
              <w:right w:val="single" w:color="auto" w:sz="4" w:space="0"/>
            </w:tcBorders>
          </w:tcPr>
          <w:p>
            <w:pPr>
              <w:ind w:left="-132" w:leftChars="-64" w:right="-105" w:rightChars="-50" w:hanging="2"/>
              <w:jc w:val="center"/>
              <w:rPr>
                <w:rFonts w:ascii="Calibri" w:hAnsi="仿宋"/>
                <w:color w:val="000000"/>
                <w:sz w:val="28"/>
                <w:szCs w:val="28"/>
              </w:rPr>
            </w:pPr>
          </w:p>
        </w:tc>
        <w:tc>
          <w:tcPr>
            <w:tcW w:w="1460" w:type="dxa"/>
            <w:tcBorders>
              <w:top w:val="single" w:color="auto" w:sz="4" w:space="0"/>
              <w:left w:val="nil"/>
              <w:bottom w:val="single" w:color="auto" w:sz="4" w:space="0"/>
              <w:right w:val="single" w:color="auto" w:sz="4" w:space="0"/>
            </w:tcBorders>
          </w:tcPr>
          <w:p>
            <w:pPr>
              <w:ind w:left="-132" w:leftChars="-64" w:right="-105" w:rightChars="-50" w:hanging="2"/>
              <w:jc w:val="center"/>
              <w:rPr>
                <w:rFonts w:ascii="Calibri" w:hAnsi="仿宋"/>
                <w:color w:val="000000"/>
                <w:sz w:val="28"/>
                <w:szCs w:val="28"/>
              </w:rPr>
            </w:pPr>
          </w:p>
        </w:tc>
        <w:tc>
          <w:tcPr>
            <w:tcW w:w="1620" w:type="dxa"/>
            <w:gridSpan w:val="2"/>
            <w:tcBorders>
              <w:top w:val="single" w:color="auto" w:sz="4" w:space="0"/>
              <w:left w:val="nil"/>
              <w:bottom w:val="single" w:color="auto" w:sz="4" w:space="0"/>
              <w:right w:val="single" w:color="auto" w:sz="4" w:space="0"/>
            </w:tcBorders>
          </w:tcPr>
          <w:p>
            <w:pPr>
              <w:ind w:left="-132" w:leftChars="-64" w:right="-105" w:rightChars="-50" w:hanging="2"/>
              <w:jc w:val="center"/>
              <w:rPr>
                <w:rFonts w:ascii="Calibri" w:hAnsi="仿宋"/>
                <w:color w:val="000000"/>
                <w:sz w:val="28"/>
                <w:szCs w:val="28"/>
              </w:rPr>
            </w:pPr>
          </w:p>
        </w:tc>
        <w:tc>
          <w:tcPr>
            <w:tcW w:w="1260" w:type="dxa"/>
            <w:gridSpan w:val="2"/>
            <w:tcBorders>
              <w:top w:val="single" w:color="auto" w:sz="4" w:space="0"/>
              <w:left w:val="nil"/>
              <w:bottom w:val="single" w:color="auto" w:sz="4" w:space="0"/>
              <w:right w:val="single" w:color="auto" w:sz="4" w:space="0"/>
            </w:tcBorders>
          </w:tcPr>
          <w:p>
            <w:pPr>
              <w:ind w:left="-132" w:leftChars="-64" w:right="-105" w:rightChars="-50" w:hanging="2"/>
              <w:jc w:val="center"/>
              <w:rPr>
                <w:rFonts w:ascii="Calibri" w:hAnsi="仿宋"/>
                <w:color w:val="000000"/>
                <w:sz w:val="28"/>
                <w:szCs w:val="28"/>
              </w:rPr>
            </w:pPr>
          </w:p>
        </w:tc>
        <w:tc>
          <w:tcPr>
            <w:tcW w:w="1080" w:type="dxa"/>
            <w:gridSpan w:val="2"/>
            <w:tcBorders>
              <w:top w:val="single" w:color="auto" w:sz="4" w:space="0"/>
              <w:left w:val="nil"/>
              <w:bottom w:val="single" w:color="auto" w:sz="4" w:space="0"/>
              <w:right w:val="single" w:color="auto" w:sz="4" w:space="0"/>
            </w:tcBorders>
          </w:tcPr>
          <w:p>
            <w:pPr>
              <w:ind w:left="-132" w:leftChars="-64" w:right="-105" w:rightChars="-50" w:hanging="2"/>
              <w:jc w:val="center"/>
              <w:rPr>
                <w:rFonts w:ascii="Calibri" w:hAnsi="仿宋"/>
                <w:color w:val="000000"/>
                <w:sz w:val="28"/>
                <w:szCs w:val="28"/>
              </w:rPr>
            </w:pPr>
          </w:p>
        </w:tc>
        <w:tc>
          <w:tcPr>
            <w:tcW w:w="1357" w:type="dxa"/>
            <w:tcBorders>
              <w:top w:val="single" w:color="auto" w:sz="4" w:space="0"/>
              <w:left w:val="nil"/>
              <w:bottom w:val="single" w:color="auto" w:sz="4" w:space="0"/>
              <w:right w:val="single" w:color="auto" w:sz="4" w:space="0"/>
            </w:tcBorders>
          </w:tcPr>
          <w:p>
            <w:pPr>
              <w:ind w:left="-132" w:leftChars="-64" w:right="-105" w:rightChars="-50" w:hanging="2"/>
              <w:jc w:val="center"/>
              <w:rPr>
                <w:rFonts w:ascii="Calibri" w:hAnsi="仿宋"/>
                <w:color w:val="000000"/>
                <w:sz w:val="28"/>
                <w:szCs w:val="28"/>
              </w:rPr>
            </w:pPr>
          </w:p>
        </w:tc>
      </w:tr>
      <w:tr>
        <w:tblPrEx>
          <w:tblLayout w:type="fixed"/>
          <w:tblCellMar>
            <w:top w:w="0" w:type="dxa"/>
            <w:left w:w="108" w:type="dxa"/>
            <w:bottom w:w="0" w:type="dxa"/>
            <w:right w:w="108" w:type="dxa"/>
          </w:tblCellMar>
        </w:tblPrEx>
        <w:trPr>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仿宋"/>
                <w:color w:val="000000"/>
                <w:sz w:val="28"/>
                <w:szCs w:val="28"/>
              </w:rPr>
            </w:pPr>
          </w:p>
        </w:tc>
        <w:tc>
          <w:tcPr>
            <w:tcW w:w="1240" w:type="dxa"/>
            <w:tcBorders>
              <w:top w:val="single" w:color="auto" w:sz="4" w:space="0"/>
              <w:left w:val="nil"/>
              <w:bottom w:val="single" w:color="auto" w:sz="4" w:space="0"/>
              <w:right w:val="single" w:color="auto" w:sz="4" w:space="0"/>
            </w:tcBorders>
          </w:tcPr>
          <w:p>
            <w:pPr>
              <w:ind w:left="-132" w:leftChars="-64" w:right="-105" w:rightChars="-50" w:hanging="2"/>
              <w:jc w:val="center"/>
              <w:rPr>
                <w:rFonts w:ascii="Calibri" w:hAnsi="仿宋"/>
                <w:color w:val="000000"/>
                <w:sz w:val="28"/>
                <w:szCs w:val="28"/>
              </w:rPr>
            </w:pPr>
          </w:p>
        </w:tc>
        <w:tc>
          <w:tcPr>
            <w:tcW w:w="1460" w:type="dxa"/>
            <w:tcBorders>
              <w:top w:val="single" w:color="auto" w:sz="4" w:space="0"/>
              <w:left w:val="nil"/>
              <w:bottom w:val="single" w:color="auto" w:sz="4" w:space="0"/>
              <w:right w:val="single" w:color="auto" w:sz="4" w:space="0"/>
            </w:tcBorders>
          </w:tcPr>
          <w:p>
            <w:pPr>
              <w:ind w:left="-132" w:leftChars="-64" w:right="-105" w:rightChars="-50" w:hanging="2"/>
              <w:jc w:val="center"/>
              <w:rPr>
                <w:rFonts w:ascii="Calibri" w:hAnsi="仿宋"/>
                <w:color w:val="000000"/>
                <w:sz w:val="28"/>
                <w:szCs w:val="28"/>
              </w:rPr>
            </w:pPr>
          </w:p>
        </w:tc>
        <w:tc>
          <w:tcPr>
            <w:tcW w:w="1620" w:type="dxa"/>
            <w:gridSpan w:val="2"/>
            <w:tcBorders>
              <w:top w:val="single" w:color="auto" w:sz="4" w:space="0"/>
              <w:left w:val="nil"/>
              <w:bottom w:val="single" w:color="auto" w:sz="4" w:space="0"/>
              <w:right w:val="single" w:color="auto" w:sz="4" w:space="0"/>
            </w:tcBorders>
          </w:tcPr>
          <w:p>
            <w:pPr>
              <w:ind w:left="-132" w:leftChars="-64" w:right="-105" w:rightChars="-50" w:hanging="2"/>
              <w:jc w:val="center"/>
              <w:rPr>
                <w:rFonts w:ascii="Calibri" w:hAnsi="仿宋"/>
                <w:color w:val="000000"/>
                <w:sz w:val="28"/>
                <w:szCs w:val="28"/>
              </w:rPr>
            </w:pPr>
          </w:p>
        </w:tc>
        <w:tc>
          <w:tcPr>
            <w:tcW w:w="1260" w:type="dxa"/>
            <w:gridSpan w:val="2"/>
            <w:tcBorders>
              <w:top w:val="single" w:color="auto" w:sz="4" w:space="0"/>
              <w:left w:val="nil"/>
              <w:bottom w:val="single" w:color="auto" w:sz="4" w:space="0"/>
              <w:right w:val="single" w:color="auto" w:sz="4" w:space="0"/>
            </w:tcBorders>
          </w:tcPr>
          <w:p>
            <w:pPr>
              <w:ind w:left="-132" w:leftChars="-64" w:right="-105" w:rightChars="-50" w:hanging="2"/>
              <w:jc w:val="center"/>
              <w:rPr>
                <w:rFonts w:ascii="Calibri" w:hAnsi="仿宋"/>
                <w:color w:val="000000"/>
                <w:sz w:val="28"/>
                <w:szCs w:val="28"/>
              </w:rPr>
            </w:pPr>
          </w:p>
        </w:tc>
        <w:tc>
          <w:tcPr>
            <w:tcW w:w="1080" w:type="dxa"/>
            <w:gridSpan w:val="2"/>
            <w:tcBorders>
              <w:top w:val="single" w:color="auto" w:sz="4" w:space="0"/>
              <w:left w:val="nil"/>
              <w:bottom w:val="single" w:color="auto" w:sz="4" w:space="0"/>
              <w:right w:val="single" w:color="auto" w:sz="4" w:space="0"/>
            </w:tcBorders>
          </w:tcPr>
          <w:p>
            <w:pPr>
              <w:ind w:left="-132" w:leftChars="-64" w:right="-105" w:rightChars="-50" w:hanging="2"/>
              <w:jc w:val="center"/>
              <w:rPr>
                <w:rFonts w:ascii="Calibri" w:hAnsi="仿宋"/>
                <w:color w:val="000000"/>
                <w:sz w:val="28"/>
                <w:szCs w:val="28"/>
              </w:rPr>
            </w:pPr>
          </w:p>
        </w:tc>
        <w:tc>
          <w:tcPr>
            <w:tcW w:w="1357" w:type="dxa"/>
            <w:tcBorders>
              <w:top w:val="single" w:color="auto" w:sz="4" w:space="0"/>
              <w:left w:val="nil"/>
              <w:bottom w:val="single" w:color="auto" w:sz="4" w:space="0"/>
              <w:right w:val="single" w:color="auto" w:sz="4" w:space="0"/>
            </w:tcBorders>
          </w:tcPr>
          <w:p>
            <w:pPr>
              <w:ind w:left="-132" w:leftChars="-64" w:right="-105" w:rightChars="-50" w:hanging="2"/>
              <w:jc w:val="center"/>
              <w:rPr>
                <w:rFonts w:ascii="Calibri" w:hAnsi="仿宋"/>
                <w:color w:val="000000"/>
                <w:sz w:val="28"/>
                <w:szCs w:val="28"/>
              </w:rPr>
            </w:pPr>
          </w:p>
        </w:tc>
      </w:tr>
    </w:tbl>
    <w:p>
      <w:pPr>
        <w:pStyle w:val="24"/>
        <w:spacing w:line="360" w:lineRule="auto"/>
        <w:ind w:left="1120" w:hanging="1120" w:hangingChars="400"/>
        <w:rPr>
          <w:rFonts w:ascii="Calibri" w:hAnsi="仿宋"/>
          <w:color w:val="000000"/>
          <w:spacing w:val="0"/>
          <w:kern w:val="2"/>
          <w:sz w:val="28"/>
          <w:szCs w:val="28"/>
        </w:rPr>
      </w:pPr>
      <w:r>
        <w:rPr>
          <w:rFonts w:hint="eastAsia" w:ascii="宋体" w:hAnsi="宋体"/>
          <w:color w:val="000000"/>
          <w:spacing w:val="0"/>
          <w:kern w:val="2"/>
          <w:sz w:val="28"/>
          <w:szCs w:val="28"/>
        </w:rPr>
        <w:t>注：</w:t>
      </w:r>
      <w:r>
        <w:rPr>
          <w:rFonts w:ascii="Calibri" w:hAnsi="仿宋"/>
          <w:color w:val="000000"/>
          <w:spacing w:val="0"/>
          <w:kern w:val="2"/>
          <w:sz w:val="28"/>
          <w:szCs w:val="28"/>
        </w:rPr>
        <w:t>1</w:t>
      </w:r>
      <w:r>
        <w:rPr>
          <w:rFonts w:hint="eastAsia" w:ascii="宋体" w:hAnsi="宋体"/>
          <w:color w:val="000000"/>
          <w:spacing w:val="0"/>
          <w:kern w:val="2"/>
          <w:sz w:val="28"/>
          <w:szCs w:val="28"/>
        </w:rPr>
        <w:t>）文字描述：单位性质、发展历程、经营规模及服务理念、主营产品、技术力量等。</w:t>
      </w:r>
    </w:p>
    <w:p>
      <w:pPr>
        <w:pStyle w:val="24"/>
        <w:ind w:firstLine="560" w:firstLineChars="200"/>
        <w:rPr>
          <w:rFonts w:ascii="Calibri" w:hAnsi="仿宋"/>
          <w:color w:val="000000"/>
          <w:kern w:val="2"/>
          <w:sz w:val="28"/>
          <w:szCs w:val="28"/>
        </w:rPr>
      </w:pPr>
      <w:r>
        <w:rPr>
          <w:rFonts w:ascii="Calibri" w:hAnsi="仿宋"/>
          <w:color w:val="000000"/>
          <w:spacing w:val="0"/>
          <w:kern w:val="2"/>
          <w:sz w:val="28"/>
          <w:szCs w:val="28"/>
        </w:rPr>
        <w:t>2)</w:t>
      </w:r>
      <w:r>
        <w:rPr>
          <w:rFonts w:hint="eastAsia" w:ascii="宋体" w:hAnsi="宋体"/>
          <w:color w:val="000000"/>
          <w:kern w:val="2"/>
          <w:sz w:val="28"/>
          <w:szCs w:val="28"/>
        </w:rPr>
        <w:t>如投标人</w:t>
      </w:r>
      <w:r>
        <w:rPr>
          <w:rFonts w:ascii="Calibri" w:hAnsi="仿宋"/>
          <w:color w:val="000000"/>
          <w:kern w:val="2"/>
          <w:sz w:val="28"/>
          <w:szCs w:val="28"/>
        </w:rPr>
        <w:t>/</w:t>
      </w:r>
      <w:r>
        <w:rPr>
          <w:rFonts w:hint="eastAsia" w:ascii="宋体" w:hAnsi="宋体"/>
          <w:color w:val="000000"/>
          <w:kern w:val="2"/>
          <w:sz w:val="28"/>
          <w:szCs w:val="28"/>
        </w:rPr>
        <w:t>响应供应商此表数据有虚假，一经查实，自行承担相关责任。</w:t>
      </w:r>
    </w:p>
    <w:p>
      <w:pPr>
        <w:pStyle w:val="24"/>
        <w:rPr>
          <w:rFonts w:ascii="Calibri" w:hAnsi="仿宋"/>
          <w:color w:val="000000"/>
          <w:kern w:val="2"/>
          <w:sz w:val="28"/>
          <w:szCs w:val="28"/>
        </w:rPr>
      </w:pPr>
      <w:r>
        <w:rPr>
          <w:rFonts w:ascii="Calibri" w:hAnsi="仿宋"/>
          <w:color w:val="000000"/>
          <w:kern w:val="2"/>
          <w:sz w:val="28"/>
          <w:szCs w:val="28"/>
        </w:rPr>
        <w:t xml:space="preserve"> </w:t>
      </w:r>
    </w:p>
    <w:p>
      <w:pPr>
        <w:pStyle w:val="24"/>
        <w:ind w:firstLine="600" w:firstLineChars="200"/>
        <w:rPr>
          <w:rFonts w:ascii="Calibri" w:hAnsi="仿宋"/>
          <w:color w:val="000000"/>
          <w:kern w:val="2"/>
          <w:sz w:val="28"/>
          <w:szCs w:val="28"/>
        </w:rPr>
      </w:pPr>
      <w:r>
        <w:rPr>
          <w:rFonts w:ascii="Calibri" w:hAnsi="仿宋"/>
          <w:color w:val="000000"/>
          <w:kern w:val="2"/>
          <w:sz w:val="28"/>
          <w:szCs w:val="28"/>
        </w:rPr>
        <w:t xml:space="preserve"> </w:t>
      </w:r>
    </w:p>
    <w:p>
      <w:pPr>
        <w:adjustRightInd w:val="0"/>
        <w:snapToGrid w:val="0"/>
        <w:spacing w:line="300" w:lineRule="auto"/>
        <w:rPr>
          <w:rFonts w:ascii="Calibri" w:hAnsi="仿宋"/>
          <w:color w:val="000000"/>
          <w:sz w:val="28"/>
          <w:szCs w:val="28"/>
        </w:rPr>
      </w:pPr>
      <w:r>
        <w:rPr>
          <w:rFonts w:hint="eastAsia" w:ascii="宋体" w:hAnsi="宋体"/>
          <w:color w:val="000000"/>
          <w:sz w:val="28"/>
          <w:szCs w:val="28"/>
        </w:rPr>
        <w:t>投标人</w:t>
      </w:r>
      <w:r>
        <w:rPr>
          <w:rFonts w:ascii="Calibri" w:hAnsi="仿宋"/>
          <w:color w:val="000000"/>
          <w:sz w:val="28"/>
          <w:szCs w:val="28"/>
        </w:rPr>
        <w:t>/</w:t>
      </w:r>
      <w:r>
        <w:rPr>
          <w:rFonts w:hint="eastAsia" w:ascii="宋体" w:hAnsi="宋体"/>
          <w:color w:val="000000"/>
          <w:sz w:val="28"/>
          <w:szCs w:val="28"/>
        </w:rPr>
        <w:t>响应供应商法定代表人（或法定代表人授权代表）签字：</w:t>
      </w:r>
      <w:r>
        <w:rPr>
          <w:rFonts w:ascii="Calibri" w:hAnsi="仿宋"/>
          <w:color w:val="000000"/>
          <w:sz w:val="28"/>
          <w:szCs w:val="28"/>
          <w:u w:val="single"/>
        </w:rPr>
        <w:t xml:space="preserve">                   </w:t>
      </w:r>
    </w:p>
    <w:p>
      <w:pPr>
        <w:adjustRightInd w:val="0"/>
        <w:snapToGrid w:val="0"/>
        <w:spacing w:line="300" w:lineRule="auto"/>
        <w:rPr>
          <w:rFonts w:ascii="Calibri" w:hAnsi="仿宋"/>
          <w:color w:val="000000"/>
          <w:sz w:val="28"/>
          <w:szCs w:val="28"/>
          <w:u w:val="single"/>
        </w:rPr>
      </w:pPr>
      <w:r>
        <w:rPr>
          <w:rFonts w:hint="eastAsia" w:ascii="宋体" w:hAnsi="宋体"/>
          <w:color w:val="000000"/>
          <w:sz w:val="28"/>
          <w:szCs w:val="28"/>
        </w:rPr>
        <w:t>投标人</w:t>
      </w:r>
      <w:r>
        <w:rPr>
          <w:rFonts w:ascii="Calibri" w:hAnsi="仿宋"/>
          <w:color w:val="000000"/>
          <w:sz w:val="28"/>
          <w:szCs w:val="28"/>
        </w:rPr>
        <w:t>/</w:t>
      </w:r>
      <w:r>
        <w:rPr>
          <w:rFonts w:hint="eastAsia" w:ascii="宋体" w:hAnsi="宋体"/>
          <w:color w:val="000000"/>
          <w:sz w:val="28"/>
          <w:szCs w:val="28"/>
        </w:rPr>
        <w:t>响应供应商名称（签章）：</w:t>
      </w:r>
      <w:r>
        <w:rPr>
          <w:rFonts w:ascii="Calibri" w:hAnsi="仿宋"/>
          <w:color w:val="000000"/>
          <w:sz w:val="28"/>
          <w:szCs w:val="28"/>
          <w:u w:val="single"/>
        </w:rPr>
        <w:t xml:space="preserve">                        </w:t>
      </w:r>
    </w:p>
    <w:p>
      <w:pPr>
        <w:adjustRightInd w:val="0"/>
        <w:snapToGrid w:val="0"/>
        <w:spacing w:line="300" w:lineRule="auto"/>
        <w:rPr>
          <w:rFonts w:ascii="Calibri" w:hAnsi="仿宋"/>
          <w:color w:val="000000"/>
          <w:sz w:val="28"/>
          <w:szCs w:val="28"/>
        </w:rPr>
      </w:pPr>
      <w:r>
        <w:rPr>
          <w:rFonts w:hint="eastAsia" w:ascii="宋体" w:hAnsi="宋体"/>
          <w:color w:val="000000"/>
          <w:sz w:val="28"/>
          <w:szCs w:val="28"/>
        </w:rPr>
        <w:t>日期：</w:t>
      </w:r>
      <w:r>
        <w:rPr>
          <w:rFonts w:ascii="Calibri" w:hAnsi="仿宋"/>
          <w:color w:val="000000"/>
          <w:sz w:val="28"/>
          <w:szCs w:val="28"/>
          <w:u w:val="single"/>
        </w:rPr>
        <w:t xml:space="preserve">          </w:t>
      </w:r>
      <w:r>
        <w:rPr>
          <w:rFonts w:hint="eastAsia" w:ascii="宋体" w:hAnsi="宋体"/>
          <w:color w:val="000000"/>
          <w:sz w:val="28"/>
          <w:szCs w:val="28"/>
        </w:rPr>
        <w:t>年</w:t>
      </w:r>
      <w:r>
        <w:rPr>
          <w:rFonts w:ascii="Calibri" w:hAnsi="仿宋"/>
          <w:color w:val="000000"/>
          <w:sz w:val="28"/>
          <w:szCs w:val="28"/>
          <w:u w:val="single"/>
        </w:rPr>
        <w:t xml:space="preserve">     </w:t>
      </w:r>
      <w:r>
        <w:rPr>
          <w:rFonts w:ascii="Calibri" w:hAnsi="仿宋"/>
          <w:color w:val="000000"/>
          <w:sz w:val="28"/>
          <w:szCs w:val="28"/>
        </w:rPr>
        <w:t xml:space="preserve"> </w:t>
      </w:r>
      <w:r>
        <w:rPr>
          <w:rFonts w:hint="eastAsia" w:ascii="宋体" w:hAnsi="宋体"/>
          <w:color w:val="000000"/>
          <w:sz w:val="28"/>
          <w:szCs w:val="28"/>
        </w:rPr>
        <w:t>月</w:t>
      </w:r>
      <w:r>
        <w:rPr>
          <w:rFonts w:ascii="Calibri" w:hAnsi="仿宋"/>
          <w:color w:val="000000"/>
          <w:sz w:val="28"/>
          <w:szCs w:val="28"/>
          <w:u w:val="single"/>
        </w:rPr>
        <w:t xml:space="preserve">    </w:t>
      </w:r>
      <w:r>
        <w:rPr>
          <w:rFonts w:ascii="Calibri" w:hAnsi="仿宋"/>
          <w:color w:val="000000"/>
          <w:sz w:val="28"/>
          <w:szCs w:val="28"/>
        </w:rPr>
        <w:t xml:space="preserve"> </w:t>
      </w:r>
      <w:r>
        <w:rPr>
          <w:rFonts w:hint="eastAsia" w:ascii="宋体" w:hAnsi="宋体"/>
          <w:color w:val="000000"/>
          <w:sz w:val="28"/>
          <w:szCs w:val="28"/>
        </w:rPr>
        <w:t>日</w:t>
      </w:r>
    </w:p>
    <w:p>
      <w:pPr>
        <w:pStyle w:val="24"/>
        <w:rPr>
          <w:rFonts w:ascii="Calibri" w:hAnsi="仿宋"/>
          <w:b/>
          <w:bCs/>
          <w:color w:val="000000"/>
          <w:spacing w:val="0"/>
          <w:kern w:val="2"/>
          <w:sz w:val="28"/>
          <w:szCs w:val="28"/>
        </w:rPr>
      </w:pPr>
      <w:r>
        <w:rPr>
          <w:rFonts w:ascii="Calibri" w:hAnsi="仿宋"/>
          <w:b/>
          <w:bCs/>
          <w:color w:val="000000"/>
          <w:spacing w:val="0"/>
          <w:kern w:val="2"/>
          <w:sz w:val="28"/>
          <w:szCs w:val="28"/>
        </w:rPr>
        <w:t xml:space="preserve"> </w:t>
      </w:r>
    </w:p>
    <w:p>
      <w:pPr>
        <w:pStyle w:val="24"/>
        <w:rPr>
          <w:rFonts w:ascii="Calibri" w:hAnsi="仿宋"/>
          <w:b/>
          <w:bCs/>
          <w:color w:val="000000"/>
          <w:sz w:val="28"/>
          <w:szCs w:val="28"/>
        </w:rPr>
      </w:pPr>
      <w:r>
        <w:rPr>
          <w:rFonts w:ascii="Calibri" w:hAnsi="仿宋"/>
          <w:b/>
          <w:bCs/>
          <w:color w:val="000000"/>
          <w:spacing w:val="0"/>
          <w:kern w:val="2"/>
          <w:sz w:val="28"/>
          <w:szCs w:val="28"/>
        </w:rPr>
        <w:t xml:space="preserve">4.1.2 </w:t>
      </w:r>
      <w:r>
        <w:rPr>
          <w:rFonts w:hint="eastAsia" w:ascii="宋体" w:hAnsi="宋体"/>
          <w:b/>
          <w:bCs/>
          <w:color w:val="000000"/>
          <w:spacing w:val="0"/>
          <w:kern w:val="2"/>
          <w:sz w:val="28"/>
          <w:szCs w:val="28"/>
        </w:rPr>
        <w:t>供货渠道与合作机构情况</w:t>
      </w:r>
    </w:p>
    <w:tbl>
      <w:tblPr>
        <w:tblStyle w:val="14"/>
        <w:tblW w:w="8522" w:type="dxa"/>
        <w:jc w:val="center"/>
        <w:tblInd w:w="0" w:type="dxa"/>
        <w:tblLayout w:type="fixed"/>
        <w:tblCellMar>
          <w:top w:w="0" w:type="dxa"/>
          <w:left w:w="108" w:type="dxa"/>
          <w:bottom w:w="0" w:type="dxa"/>
          <w:right w:w="108" w:type="dxa"/>
        </w:tblCellMar>
      </w:tblPr>
      <w:tblGrid>
        <w:gridCol w:w="1785"/>
        <w:gridCol w:w="4617"/>
        <w:gridCol w:w="2120"/>
      </w:tblGrid>
      <w:tr>
        <w:tblPrEx>
          <w:tblLayout w:type="fixed"/>
          <w:tblCellMar>
            <w:top w:w="0" w:type="dxa"/>
            <w:left w:w="108" w:type="dxa"/>
            <w:bottom w:w="0" w:type="dxa"/>
            <w:right w:w="108" w:type="dxa"/>
          </w:tblCellMar>
        </w:tblPrEx>
        <w:trPr>
          <w:trHeight w:val="637" w:hRule="atLeast"/>
          <w:jc w:val="center"/>
        </w:trPr>
        <w:tc>
          <w:tcPr>
            <w:tcW w:w="1785"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Calibri" w:hAnsi="仿宋"/>
                <w:b/>
                <w:bCs/>
                <w:color w:val="000000"/>
                <w:sz w:val="28"/>
                <w:szCs w:val="28"/>
              </w:rPr>
            </w:pPr>
            <w:r>
              <w:rPr>
                <w:rFonts w:ascii="Calibri" w:hAnsi="仿宋"/>
                <w:b/>
                <w:bCs/>
                <w:color w:val="000000"/>
                <w:sz w:val="28"/>
                <w:szCs w:val="28"/>
              </w:rPr>
              <w:t>分项</w:t>
            </w:r>
          </w:p>
        </w:tc>
        <w:tc>
          <w:tcPr>
            <w:tcW w:w="4617" w:type="dxa"/>
            <w:tcBorders>
              <w:top w:val="single" w:color="auto" w:sz="4" w:space="0"/>
              <w:left w:val="nil"/>
              <w:bottom w:val="single" w:color="auto" w:sz="4" w:space="0"/>
              <w:right w:val="single" w:color="auto" w:sz="4" w:space="0"/>
            </w:tcBorders>
            <w:shd w:val="clear" w:color="auto" w:fill="F3F3F3"/>
            <w:vAlign w:val="center"/>
          </w:tcPr>
          <w:p>
            <w:pPr>
              <w:jc w:val="center"/>
              <w:rPr>
                <w:rFonts w:ascii="Calibri" w:hAnsi="仿宋"/>
                <w:b/>
                <w:bCs/>
                <w:color w:val="000000"/>
                <w:sz w:val="28"/>
                <w:szCs w:val="28"/>
              </w:rPr>
            </w:pPr>
            <w:r>
              <w:rPr>
                <w:rFonts w:ascii="Calibri" w:hAnsi="仿宋"/>
                <w:b/>
                <w:bCs/>
                <w:color w:val="000000"/>
                <w:sz w:val="28"/>
                <w:szCs w:val="28"/>
              </w:rPr>
              <w:t>基 本 情 况</w:t>
            </w:r>
          </w:p>
        </w:tc>
        <w:tc>
          <w:tcPr>
            <w:tcW w:w="2120" w:type="dxa"/>
            <w:tcBorders>
              <w:top w:val="single" w:color="auto" w:sz="4" w:space="0"/>
              <w:left w:val="nil"/>
              <w:bottom w:val="single" w:color="auto" w:sz="4" w:space="0"/>
              <w:right w:val="single" w:color="auto" w:sz="4" w:space="0"/>
            </w:tcBorders>
            <w:shd w:val="clear" w:color="auto" w:fill="F3F3F3"/>
            <w:vAlign w:val="center"/>
          </w:tcPr>
          <w:p>
            <w:pPr>
              <w:jc w:val="center"/>
              <w:rPr>
                <w:rFonts w:ascii="Calibri" w:hAnsi="仿宋"/>
                <w:b/>
                <w:bCs/>
                <w:color w:val="000000"/>
                <w:sz w:val="28"/>
                <w:szCs w:val="28"/>
              </w:rPr>
            </w:pPr>
            <w:r>
              <w:rPr>
                <w:rFonts w:ascii="Calibri" w:hAnsi="仿宋"/>
                <w:b/>
                <w:bCs/>
                <w:color w:val="000000"/>
                <w:sz w:val="28"/>
                <w:szCs w:val="28"/>
              </w:rPr>
              <w:t>联系人</w:t>
            </w:r>
            <w:r>
              <w:rPr>
                <w:rFonts w:ascii="Calibri" w:hAnsi="Calibri"/>
                <w:b/>
                <w:bCs/>
                <w:color w:val="000000"/>
                <w:sz w:val="28"/>
                <w:szCs w:val="28"/>
              </w:rPr>
              <w:t>/</w:t>
            </w:r>
            <w:r>
              <w:rPr>
                <w:rFonts w:hint="eastAsia" w:ascii="Calibri" w:hAnsi="宋体"/>
                <w:b/>
                <w:bCs/>
                <w:color w:val="000000"/>
                <w:sz w:val="28"/>
                <w:szCs w:val="28"/>
              </w:rPr>
              <w:t>联系电话</w:t>
            </w:r>
            <w:r>
              <w:rPr>
                <w:rFonts w:ascii="Calibri" w:hAnsi="仿宋"/>
                <w:b/>
                <w:bCs/>
                <w:color w:val="000000"/>
                <w:sz w:val="28"/>
                <w:szCs w:val="28"/>
              </w:rPr>
              <w:t>/</w:t>
            </w:r>
            <w:r>
              <w:rPr>
                <w:rFonts w:hint="eastAsia" w:ascii="Calibri" w:hAnsi="宋体"/>
                <w:b/>
                <w:bCs/>
                <w:color w:val="000000"/>
                <w:sz w:val="28"/>
                <w:szCs w:val="28"/>
              </w:rPr>
              <w:t>传真</w:t>
            </w:r>
          </w:p>
        </w:tc>
      </w:tr>
      <w:tr>
        <w:tblPrEx>
          <w:tblLayout w:type="fixed"/>
          <w:tblCellMar>
            <w:top w:w="0" w:type="dxa"/>
            <w:left w:w="108" w:type="dxa"/>
            <w:bottom w:w="0" w:type="dxa"/>
            <w:right w:w="108" w:type="dxa"/>
          </w:tblCellMar>
        </w:tblPrEx>
        <w:trPr>
          <w:trHeight w:val="1090" w:hRule="atLeast"/>
          <w:jc w:val="center"/>
        </w:trPr>
        <w:tc>
          <w:tcPr>
            <w:tcW w:w="1785" w:type="dxa"/>
            <w:tcBorders>
              <w:top w:val="single" w:color="auto" w:sz="4" w:space="0"/>
              <w:left w:val="single" w:color="auto" w:sz="4" w:space="0"/>
              <w:bottom w:val="single" w:color="auto" w:sz="4" w:space="0"/>
              <w:right w:val="single" w:color="auto" w:sz="4" w:space="0"/>
            </w:tcBorders>
            <w:vAlign w:val="center"/>
          </w:tcPr>
          <w:p>
            <w:pPr>
              <w:ind w:firstLine="280" w:firstLineChars="100"/>
              <w:rPr>
                <w:rFonts w:ascii="Calibri" w:hAnsi="仿宋"/>
                <w:color w:val="000000"/>
                <w:sz w:val="28"/>
                <w:szCs w:val="28"/>
              </w:rPr>
            </w:pPr>
            <w:r>
              <w:rPr>
                <w:rFonts w:ascii="Calibri" w:hAnsi="仿宋"/>
                <w:color w:val="000000"/>
                <w:sz w:val="28"/>
                <w:szCs w:val="28"/>
              </w:rPr>
              <w:t>华南地区或广东省总代理或中国总代理或生产厂家</w:t>
            </w:r>
          </w:p>
        </w:tc>
        <w:tc>
          <w:tcPr>
            <w:tcW w:w="4617" w:type="dxa"/>
            <w:tcBorders>
              <w:top w:val="single" w:color="auto" w:sz="4" w:space="0"/>
              <w:left w:val="nil"/>
              <w:bottom w:val="single" w:color="auto" w:sz="4" w:space="0"/>
              <w:right w:val="single" w:color="auto" w:sz="4" w:space="0"/>
            </w:tcBorders>
            <w:vAlign w:val="center"/>
          </w:tcPr>
          <w:p>
            <w:pPr>
              <w:rPr>
                <w:rFonts w:ascii="Calibri" w:hAnsi="仿宋"/>
                <w:color w:val="000000"/>
                <w:sz w:val="28"/>
                <w:szCs w:val="28"/>
              </w:rPr>
            </w:pPr>
            <w:r>
              <w:rPr>
                <w:rFonts w:ascii="Calibri" w:hAnsi="仿宋"/>
                <w:color w:val="000000"/>
                <w:sz w:val="28"/>
                <w:szCs w:val="28"/>
              </w:rPr>
              <w:t>单位名称：</w:t>
            </w:r>
          </w:p>
          <w:p>
            <w:pPr>
              <w:rPr>
                <w:rFonts w:ascii="Calibri" w:hAnsi="仿宋"/>
                <w:color w:val="000000"/>
                <w:sz w:val="28"/>
                <w:szCs w:val="28"/>
              </w:rPr>
            </w:pPr>
            <w:r>
              <w:rPr>
                <w:rFonts w:ascii="Calibri" w:hAnsi="仿宋"/>
                <w:color w:val="000000"/>
                <w:sz w:val="28"/>
                <w:szCs w:val="28"/>
              </w:rPr>
              <w:t>地    址：</w:t>
            </w:r>
          </w:p>
          <w:p>
            <w:pPr>
              <w:rPr>
                <w:rFonts w:ascii="Calibri" w:hAnsi="仿宋"/>
                <w:color w:val="000000"/>
                <w:sz w:val="28"/>
                <w:szCs w:val="28"/>
              </w:rPr>
            </w:pPr>
            <w:r>
              <w:rPr>
                <w:rFonts w:ascii="Calibri" w:hAnsi="仿宋"/>
                <w:color w:val="000000"/>
                <w:sz w:val="28"/>
                <w:szCs w:val="28"/>
              </w:rPr>
              <w:t>销售负责人：</w:t>
            </w:r>
          </w:p>
        </w:tc>
        <w:tc>
          <w:tcPr>
            <w:tcW w:w="2120" w:type="dxa"/>
            <w:tcBorders>
              <w:top w:val="single" w:color="auto" w:sz="4" w:space="0"/>
              <w:left w:val="nil"/>
              <w:bottom w:val="single" w:color="auto" w:sz="4" w:space="0"/>
              <w:right w:val="single" w:color="auto" w:sz="4" w:space="0"/>
            </w:tcBorders>
            <w:vAlign w:val="center"/>
          </w:tcPr>
          <w:p>
            <w:pPr>
              <w:rPr>
                <w:rFonts w:ascii="Calibri" w:hAnsi="仿宋"/>
                <w:color w:val="000000"/>
                <w:sz w:val="28"/>
                <w:szCs w:val="28"/>
              </w:rPr>
            </w:pPr>
            <w:r>
              <w:rPr>
                <w:rFonts w:ascii="Calibri" w:hAnsi="仿宋"/>
                <w:color w:val="000000"/>
                <w:sz w:val="28"/>
                <w:szCs w:val="28"/>
              </w:rPr>
              <w:t>姓名：</w:t>
            </w:r>
          </w:p>
          <w:p>
            <w:pPr>
              <w:rPr>
                <w:rFonts w:ascii="Calibri" w:hAnsi="仿宋"/>
                <w:color w:val="000000"/>
                <w:sz w:val="28"/>
                <w:szCs w:val="28"/>
              </w:rPr>
            </w:pPr>
            <w:r>
              <w:rPr>
                <w:rFonts w:ascii="Calibri" w:hAnsi="仿宋"/>
                <w:color w:val="000000"/>
                <w:sz w:val="28"/>
                <w:szCs w:val="28"/>
              </w:rPr>
              <w:t>电话：</w:t>
            </w:r>
          </w:p>
          <w:p>
            <w:pPr>
              <w:rPr>
                <w:rFonts w:ascii="Calibri" w:hAnsi="仿宋"/>
                <w:color w:val="000000"/>
                <w:sz w:val="28"/>
                <w:szCs w:val="28"/>
              </w:rPr>
            </w:pPr>
            <w:r>
              <w:rPr>
                <w:rFonts w:ascii="Calibri" w:hAnsi="仿宋"/>
                <w:color w:val="000000"/>
                <w:sz w:val="28"/>
                <w:szCs w:val="28"/>
              </w:rPr>
              <w:t>传真：</w:t>
            </w:r>
          </w:p>
        </w:tc>
      </w:tr>
      <w:tr>
        <w:tblPrEx>
          <w:tblLayout w:type="fixed"/>
          <w:tblCellMar>
            <w:top w:w="0" w:type="dxa"/>
            <w:left w:w="108" w:type="dxa"/>
            <w:bottom w:w="0" w:type="dxa"/>
            <w:right w:w="108" w:type="dxa"/>
          </w:tblCellMar>
        </w:tblPrEx>
        <w:trPr>
          <w:trHeight w:val="2627" w:hRule="atLeast"/>
          <w:jc w:val="center"/>
        </w:trPr>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仿宋"/>
                <w:color w:val="000000"/>
                <w:sz w:val="28"/>
                <w:szCs w:val="28"/>
              </w:rPr>
            </w:pPr>
            <w:r>
              <w:rPr>
                <w:rFonts w:ascii="Calibri" w:hAnsi="仿宋"/>
                <w:color w:val="000000"/>
                <w:sz w:val="28"/>
                <w:szCs w:val="28"/>
              </w:rPr>
              <w:t>关键设备</w:t>
            </w:r>
          </w:p>
          <w:p>
            <w:pPr>
              <w:spacing w:line="360" w:lineRule="auto"/>
              <w:jc w:val="center"/>
              <w:rPr>
                <w:rFonts w:ascii="Calibri" w:hAnsi="仿宋"/>
                <w:color w:val="000000"/>
                <w:sz w:val="28"/>
                <w:szCs w:val="28"/>
              </w:rPr>
            </w:pPr>
            <w:r>
              <w:rPr>
                <w:rFonts w:ascii="Calibri" w:hAnsi="仿宋"/>
                <w:color w:val="000000"/>
                <w:sz w:val="28"/>
                <w:szCs w:val="28"/>
              </w:rPr>
              <w:t>合法来源渠道</w:t>
            </w:r>
          </w:p>
          <w:p>
            <w:pPr>
              <w:spacing w:line="360" w:lineRule="auto"/>
              <w:jc w:val="center"/>
              <w:rPr>
                <w:rFonts w:ascii="Calibri" w:hAnsi="仿宋"/>
                <w:color w:val="000000"/>
                <w:sz w:val="28"/>
                <w:szCs w:val="28"/>
              </w:rPr>
            </w:pPr>
            <w:r>
              <w:rPr>
                <w:rFonts w:ascii="Calibri" w:hAnsi="仿宋"/>
                <w:color w:val="000000"/>
                <w:sz w:val="28"/>
                <w:szCs w:val="28"/>
              </w:rPr>
              <w:t>（</w:t>
            </w:r>
            <w:r>
              <w:rPr>
                <w:rFonts w:ascii="Calibri" w:hAnsi="Calibri"/>
                <w:color w:val="000000"/>
                <w:sz w:val="28"/>
                <w:szCs w:val="28"/>
              </w:rPr>
              <w:t>1</w:t>
            </w:r>
            <w:r>
              <w:rPr>
                <w:rFonts w:hint="eastAsia" w:ascii="Calibri" w:hAnsi="宋体"/>
                <w:color w:val="000000"/>
                <w:sz w:val="28"/>
                <w:szCs w:val="28"/>
              </w:rPr>
              <w:t>）</w:t>
            </w:r>
          </w:p>
        </w:tc>
        <w:tc>
          <w:tcPr>
            <w:tcW w:w="4617" w:type="dxa"/>
            <w:tcBorders>
              <w:top w:val="single" w:color="auto" w:sz="4" w:space="0"/>
              <w:left w:val="nil"/>
              <w:bottom w:val="single" w:color="auto" w:sz="4" w:space="0"/>
              <w:right w:val="single" w:color="auto" w:sz="4" w:space="0"/>
            </w:tcBorders>
            <w:shd w:val="clear" w:color="auto" w:fill="FFFFFF"/>
            <w:vAlign w:val="center"/>
          </w:tcPr>
          <w:p>
            <w:pPr>
              <w:rPr>
                <w:rFonts w:ascii="Calibri" w:hAnsi="仿宋"/>
                <w:color w:val="000000"/>
                <w:sz w:val="28"/>
                <w:szCs w:val="28"/>
              </w:rPr>
            </w:pPr>
            <w:r>
              <w:rPr>
                <w:rFonts w:ascii="Calibri" w:hAnsi="仿宋"/>
                <w:color w:val="000000"/>
                <w:sz w:val="28"/>
                <w:szCs w:val="28"/>
              </w:rPr>
              <w:t xml:space="preserve">产品名称： </w:t>
            </w:r>
          </w:p>
          <w:p>
            <w:pPr>
              <w:rPr>
                <w:rFonts w:ascii="Calibri" w:hAnsi="仿宋"/>
                <w:color w:val="000000"/>
                <w:sz w:val="28"/>
                <w:szCs w:val="28"/>
              </w:rPr>
            </w:pPr>
            <w:r>
              <w:rPr>
                <w:rFonts w:ascii="Calibri" w:hAnsi="仿宋"/>
                <w:color w:val="000000"/>
                <w:sz w:val="28"/>
                <w:szCs w:val="28"/>
              </w:rPr>
              <w:t>制造</w:t>
            </w:r>
            <w:r>
              <w:rPr>
                <w:rFonts w:ascii="Calibri" w:hAnsi="Calibri"/>
                <w:color w:val="000000"/>
                <w:sz w:val="28"/>
                <w:szCs w:val="28"/>
              </w:rPr>
              <w:t>/</w:t>
            </w:r>
            <w:r>
              <w:rPr>
                <w:rFonts w:hint="eastAsia" w:ascii="Calibri" w:hAnsi="宋体"/>
                <w:color w:val="000000"/>
                <w:sz w:val="28"/>
                <w:szCs w:val="28"/>
              </w:rPr>
              <w:t>供应商：</w:t>
            </w:r>
          </w:p>
          <w:p>
            <w:pPr>
              <w:rPr>
                <w:rFonts w:ascii="Calibri" w:hAnsi="仿宋"/>
                <w:color w:val="000000"/>
                <w:sz w:val="28"/>
                <w:szCs w:val="28"/>
              </w:rPr>
            </w:pPr>
            <w:r>
              <w:rPr>
                <w:rFonts w:ascii="Calibri" w:hAnsi="仿宋"/>
                <w:color w:val="000000"/>
                <w:sz w:val="28"/>
                <w:szCs w:val="28"/>
              </w:rPr>
              <w:t xml:space="preserve">生产地：            </w:t>
            </w:r>
          </w:p>
          <w:p>
            <w:pPr>
              <w:rPr>
                <w:rFonts w:ascii="Calibri" w:hAnsi="仿宋"/>
                <w:color w:val="000000"/>
                <w:sz w:val="28"/>
                <w:szCs w:val="28"/>
              </w:rPr>
            </w:pPr>
            <w:r>
              <w:rPr>
                <w:rFonts w:ascii="Calibri" w:hAnsi="仿宋"/>
                <w:color w:val="000000"/>
                <w:sz w:val="28"/>
                <w:szCs w:val="28"/>
              </w:rPr>
              <w:t>经销总代理：</w:t>
            </w:r>
          </w:p>
          <w:p>
            <w:pPr>
              <w:rPr>
                <w:rFonts w:ascii="Calibri" w:hAnsi="仿宋"/>
                <w:color w:val="000000"/>
                <w:sz w:val="28"/>
                <w:szCs w:val="28"/>
              </w:rPr>
            </w:pPr>
            <w:r>
              <w:rPr>
                <w:rFonts w:ascii="Calibri" w:hAnsi="仿宋"/>
                <w:color w:val="000000"/>
                <w:sz w:val="28"/>
                <w:szCs w:val="28"/>
              </w:rPr>
              <w:t>销售负责人：</w:t>
            </w:r>
          </w:p>
          <w:p>
            <w:pPr>
              <w:rPr>
                <w:rFonts w:ascii="Calibri" w:hAnsi="仿宋"/>
                <w:color w:val="000000"/>
                <w:sz w:val="28"/>
                <w:szCs w:val="28"/>
              </w:rPr>
            </w:pPr>
            <w:r>
              <w:rPr>
                <w:rFonts w:ascii="Calibri" w:hAnsi="仿宋"/>
                <w:color w:val="000000"/>
                <w:sz w:val="28"/>
                <w:szCs w:val="28"/>
              </w:rPr>
              <w:t>产品介绍和报价的权威网站：</w:t>
            </w:r>
          </w:p>
          <w:p>
            <w:pPr>
              <w:rPr>
                <w:rFonts w:ascii="Calibri" w:hAnsi="仿宋"/>
                <w:color w:val="000000"/>
                <w:sz w:val="28"/>
                <w:szCs w:val="28"/>
              </w:rPr>
            </w:pPr>
            <w:r>
              <w:rPr>
                <w:rFonts w:ascii="Calibri" w:hAnsi="仿宋"/>
                <w:color w:val="000000"/>
                <w:sz w:val="28"/>
                <w:szCs w:val="28"/>
              </w:rPr>
              <w:t>产品合法来源验证查询专线：</w:t>
            </w:r>
          </w:p>
          <w:p>
            <w:pPr>
              <w:rPr>
                <w:rFonts w:ascii="Calibri" w:hAnsi="仿宋"/>
                <w:color w:val="000000"/>
                <w:sz w:val="28"/>
                <w:szCs w:val="28"/>
              </w:rPr>
            </w:pPr>
            <w:r>
              <w:rPr>
                <w:rFonts w:ascii="Calibri" w:hAnsi="仿宋"/>
                <w:color w:val="000000"/>
                <w:sz w:val="28"/>
                <w:szCs w:val="28"/>
              </w:rPr>
              <w:t>售后服务管理验证查询专线：</w:t>
            </w:r>
          </w:p>
        </w:tc>
        <w:tc>
          <w:tcPr>
            <w:tcW w:w="2120" w:type="dxa"/>
            <w:tcBorders>
              <w:top w:val="single" w:color="auto" w:sz="4" w:space="0"/>
              <w:left w:val="nil"/>
              <w:bottom w:val="single" w:color="auto" w:sz="4" w:space="0"/>
              <w:right w:val="single" w:color="auto" w:sz="4" w:space="0"/>
            </w:tcBorders>
            <w:vAlign w:val="center"/>
          </w:tcPr>
          <w:p>
            <w:pPr>
              <w:rPr>
                <w:rFonts w:ascii="Calibri" w:hAnsi="仿宋"/>
                <w:color w:val="000000"/>
                <w:sz w:val="28"/>
                <w:szCs w:val="28"/>
              </w:rPr>
            </w:pPr>
            <w:r>
              <w:rPr>
                <w:rFonts w:ascii="Calibri" w:hAnsi="仿宋"/>
                <w:color w:val="000000"/>
                <w:sz w:val="28"/>
                <w:szCs w:val="28"/>
              </w:rPr>
              <w:t>姓名：</w:t>
            </w:r>
          </w:p>
          <w:p>
            <w:pPr>
              <w:rPr>
                <w:rFonts w:ascii="Calibri" w:hAnsi="仿宋"/>
                <w:color w:val="000000"/>
                <w:sz w:val="28"/>
                <w:szCs w:val="28"/>
              </w:rPr>
            </w:pPr>
            <w:r>
              <w:rPr>
                <w:rFonts w:ascii="Calibri" w:hAnsi="仿宋"/>
                <w:color w:val="000000"/>
                <w:sz w:val="28"/>
                <w:szCs w:val="28"/>
              </w:rPr>
              <w:t>电话：</w:t>
            </w:r>
          </w:p>
          <w:p>
            <w:pPr>
              <w:rPr>
                <w:rFonts w:ascii="Calibri" w:hAnsi="仿宋"/>
                <w:color w:val="000000"/>
                <w:sz w:val="28"/>
                <w:szCs w:val="28"/>
              </w:rPr>
            </w:pPr>
            <w:r>
              <w:rPr>
                <w:rFonts w:ascii="Calibri" w:hAnsi="仿宋"/>
                <w:color w:val="000000"/>
                <w:sz w:val="28"/>
                <w:szCs w:val="28"/>
              </w:rPr>
              <w:t>传真：</w:t>
            </w:r>
          </w:p>
        </w:tc>
      </w:tr>
      <w:tr>
        <w:tblPrEx>
          <w:tblLayout w:type="fixed"/>
          <w:tblCellMar>
            <w:top w:w="0" w:type="dxa"/>
            <w:left w:w="108" w:type="dxa"/>
            <w:bottom w:w="0" w:type="dxa"/>
            <w:right w:w="108" w:type="dxa"/>
          </w:tblCellMar>
        </w:tblPrEx>
        <w:trPr>
          <w:trHeight w:val="2789" w:hRule="atLeast"/>
          <w:jc w:val="center"/>
        </w:trPr>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仿宋"/>
                <w:color w:val="000000"/>
                <w:sz w:val="28"/>
                <w:szCs w:val="28"/>
              </w:rPr>
            </w:pPr>
            <w:r>
              <w:rPr>
                <w:rFonts w:ascii="Calibri" w:hAnsi="仿宋"/>
                <w:color w:val="000000"/>
                <w:sz w:val="28"/>
                <w:szCs w:val="28"/>
              </w:rPr>
              <w:t>关键设备</w:t>
            </w:r>
          </w:p>
          <w:p>
            <w:pPr>
              <w:spacing w:line="360" w:lineRule="auto"/>
              <w:jc w:val="center"/>
              <w:rPr>
                <w:rFonts w:ascii="Calibri" w:hAnsi="仿宋"/>
                <w:color w:val="000000"/>
                <w:sz w:val="28"/>
                <w:szCs w:val="28"/>
              </w:rPr>
            </w:pPr>
            <w:r>
              <w:rPr>
                <w:rFonts w:ascii="Calibri" w:hAnsi="仿宋"/>
                <w:color w:val="000000"/>
                <w:sz w:val="28"/>
                <w:szCs w:val="28"/>
              </w:rPr>
              <w:t>合法来源渠道</w:t>
            </w:r>
          </w:p>
          <w:p>
            <w:pPr>
              <w:spacing w:line="360" w:lineRule="auto"/>
              <w:jc w:val="center"/>
              <w:rPr>
                <w:rFonts w:ascii="Calibri" w:hAnsi="仿宋"/>
                <w:color w:val="000000"/>
                <w:sz w:val="28"/>
                <w:szCs w:val="28"/>
              </w:rPr>
            </w:pPr>
            <w:r>
              <w:rPr>
                <w:rFonts w:ascii="Calibri" w:hAnsi="仿宋"/>
                <w:color w:val="000000"/>
                <w:sz w:val="28"/>
                <w:szCs w:val="28"/>
              </w:rPr>
              <w:t>（</w:t>
            </w:r>
            <w:r>
              <w:rPr>
                <w:rFonts w:ascii="Calibri" w:hAnsi="Calibri"/>
                <w:color w:val="000000"/>
                <w:sz w:val="28"/>
                <w:szCs w:val="28"/>
              </w:rPr>
              <w:t>2</w:t>
            </w:r>
            <w:r>
              <w:rPr>
                <w:rFonts w:hint="eastAsia" w:ascii="Calibri" w:hAnsi="宋体"/>
                <w:color w:val="000000"/>
                <w:sz w:val="28"/>
                <w:szCs w:val="28"/>
              </w:rPr>
              <w:t>）</w:t>
            </w:r>
          </w:p>
        </w:tc>
        <w:tc>
          <w:tcPr>
            <w:tcW w:w="4617" w:type="dxa"/>
            <w:tcBorders>
              <w:top w:val="single" w:color="auto" w:sz="4" w:space="0"/>
              <w:left w:val="nil"/>
              <w:bottom w:val="single" w:color="auto" w:sz="4" w:space="0"/>
              <w:right w:val="single" w:color="auto" w:sz="4" w:space="0"/>
            </w:tcBorders>
            <w:shd w:val="clear" w:color="auto" w:fill="FFFFFF"/>
            <w:vAlign w:val="center"/>
          </w:tcPr>
          <w:p>
            <w:pPr>
              <w:rPr>
                <w:rFonts w:ascii="Calibri" w:hAnsi="仿宋"/>
                <w:color w:val="000000"/>
                <w:sz w:val="28"/>
                <w:szCs w:val="28"/>
              </w:rPr>
            </w:pPr>
            <w:r>
              <w:rPr>
                <w:rFonts w:ascii="Calibri" w:hAnsi="仿宋"/>
                <w:color w:val="000000"/>
                <w:sz w:val="28"/>
                <w:szCs w:val="28"/>
              </w:rPr>
              <w:t xml:space="preserve">产品名称： </w:t>
            </w:r>
          </w:p>
          <w:p>
            <w:pPr>
              <w:rPr>
                <w:rFonts w:ascii="Calibri" w:hAnsi="仿宋"/>
                <w:color w:val="000000"/>
                <w:sz w:val="28"/>
                <w:szCs w:val="28"/>
              </w:rPr>
            </w:pPr>
            <w:r>
              <w:rPr>
                <w:rFonts w:ascii="Calibri" w:hAnsi="仿宋"/>
                <w:color w:val="000000"/>
                <w:sz w:val="28"/>
                <w:szCs w:val="28"/>
              </w:rPr>
              <w:t>制造</w:t>
            </w:r>
            <w:r>
              <w:rPr>
                <w:rFonts w:ascii="Calibri" w:hAnsi="Calibri"/>
                <w:color w:val="000000"/>
                <w:sz w:val="28"/>
                <w:szCs w:val="28"/>
              </w:rPr>
              <w:t>/</w:t>
            </w:r>
            <w:r>
              <w:rPr>
                <w:rFonts w:hint="eastAsia" w:ascii="Calibri" w:hAnsi="宋体"/>
                <w:color w:val="000000"/>
                <w:sz w:val="28"/>
                <w:szCs w:val="28"/>
              </w:rPr>
              <w:t>供应商：</w:t>
            </w:r>
          </w:p>
          <w:p>
            <w:pPr>
              <w:rPr>
                <w:rFonts w:ascii="Calibri" w:hAnsi="仿宋"/>
                <w:color w:val="000000"/>
                <w:sz w:val="28"/>
                <w:szCs w:val="28"/>
              </w:rPr>
            </w:pPr>
            <w:r>
              <w:rPr>
                <w:rFonts w:ascii="Calibri" w:hAnsi="仿宋"/>
                <w:color w:val="000000"/>
                <w:sz w:val="28"/>
                <w:szCs w:val="28"/>
              </w:rPr>
              <w:t xml:space="preserve">生产地：            </w:t>
            </w:r>
          </w:p>
          <w:p>
            <w:pPr>
              <w:rPr>
                <w:rFonts w:ascii="Calibri" w:hAnsi="仿宋"/>
                <w:color w:val="000000"/>
                <w:sz w:val="28"/>
                <w:szCs w:val="28"/>
              </w:rPr>
            </w:pPr>
            <w:r>
              <w:rPr>
                <w:rFonts w:ascii="Calibri" w:hAnsi="仿宋"/>
                <w:color w:val="000000"/>
                <w:sz w:val="28"/>
                <w:szCs w:val="28"/>
              </w:rPr>
              <w:t>经销总代理：</w:t>
            </w:r>
          </w:p>
          <w:p>
            <w:pPr>
              <w:rPr>
                <w:rFonts w:ascii="Calibri" w:hAnsi="仿宋"/>
                <w:color w:val="000000"/>
                <w:sz w:val="28"/>
                <w:szCs w:val="28"/>
              </w:rPr>
            </w:pPr>
            <w:r>
              <w:rPr>
                <w:rFonts w:ascii="Calibri" w:hAnsi="仿宋"/>
                <w:color w:val="000000"/>
                <w:sz w:val="28"/>
                <w:szCs w:val="28"/>
              </w:rPr>
              <w:t>销售负责人：</w:t>
            </w:r>
          </w:p>
          <w:p>
            <w:pPr>
              <w:rPr>
                <w:rFonts w:ascii="Calibri" w:hAnsi="仿宋"/>
                <w:color w:val="000000"/>
                <w:sz w:val="28"/>
                <w:szCs w:val="28"/>
              </w:rPr>
            </w:pPr>
            <w:r>
              <w:rPr>
                <w:rFonts w:ascii="Calibri" w:hAnsi="仿宋"/>
                <w:color w:val="000000"/>
                <w:sz w:val="28"/>
                <w:szCs w:val="28"/>
              </w:rPr>
              <w:t>产品介绍和报价的权威网站：</w:t>
            </w:r>
          </w:p>
          <w:p>
            <w:pPr>
              <w:rPr>
                <w:rFonts w:ascii="Calibri" w:hAnsi="仿宋"/>
                <w:color w:val="000000"/>
                <w:sz w:val="28"/>
                <w:szCs w:val="28"/>
              </w:rPr>
            </w:pPr>
            <w:r>
              <w:rPr>
                <w:rFonts w:ascii="Calibri" w:hAnsi="仿宋"/>
                <w:color w:val="000000"/>
                <w:sz w:val="28"/>
                <w:szCs w:val="28"/>
              </w:rPr>
              <w:t>产品合法来源验证查询专线：</w:t>
            </w:r>
          </w:p>
          <w:p>
            <w:pPr>
              <w:rPr>
                <w:rFonts w:ascii="Calibri" w:hAnsi="仿宋"/>
                <w:color w:val="000000"/>
                <w:sz w:val="28"/>
                <w:szCs w:val="28"/>
              </w:rPr>
            </w:pPr>
            <w:r>
              <w:rPr>
                <w:rFonts w:ascii="Calibri" w:hAnsi="仿宋"/>
                <w:color w:val="000000"/>
                <w:sz w:val="28"/>
                <w:szCs w:val="28"/>
              </w:rPr>
              <w:t>售后服务管理验证查询专线：</w:t>
            </w:r>
          </w:p>
        </w:tc>
        <w:tc>
          <w:tcPr>
            <w:tcW w:w="2120" w:type="dxa"/>
            <w:tcBorders>
              <w:top w:val="single" w:color="auto" w:sz="4" w:space="0"/>
              <w:left w:val="nil"/>
              <w:bottom w:val="single" w:color="auto" w:sz="4" w:space="0"/>
              <w:right w:val="single" w:color="auto" w:sz="4" w:space="0"/>
            </w:tcBorders>
            <w:vAlign w:val="center"/>
          </w:tcPr>
          <w:p>
            <w:pPr>
              <w:rPr>
                <w:rFonts w:ascii="Calibri" w:hAnsi="仿宋"/>
                <w:color w:val="000000"/>
                <w:sz w:val="28"/>
                <w:szCs w:val="28"/>
              </w:rPr>
            </w:pPr>
            <w:r>
              <w:rPr>
                <w:rFonts w:ascii="Calibri" w:hAnsi="仿宋"/>
                <w:color w:val="000000"/>
                <w:sz w:val="28"/>
                <w:szCs w:val="28"/>
              </w:rPr>
              <w:t>姓名：</w:t>
            </w:r>
          </w:p>
          <w:p>
            <w:pPr>
              <w:rPr>
                <w:rFonts w:ascii="Calibri" w:hAnsi="仿宋"/>
                <w:color w:val="000000"/>
                <w:sz w:val="28"/>
                <w:szCs w:val="28"/>
              </w:rPr>
            </w:pPr>
            <w:r>
              <w:rPr>
                <w:rFonts w:ascii="Calibri" w:hAnsi="仿宋"/>
                <w:color w:val="000000"/>
                <w:sz w:val="28"/>
                <w:szCs w:val="28"/>
              </w:rPr>
              <w:t>电话：</w:t>
            </w:r>
          </w:p>
          <w:p>
            <w:pPr>
              <w:rPr>
                <w:rFonts w:ascii="Calibri" w:hAnsi="仿宋"/>
                <w:color w:val="000000"/>
                <w:sz w:val="28"/>
                <w:szCs w:val="28"/>
              </w:rPr>
            </w:pPr>
            <w:r>
              <w:rPr>
                <w:rFonts w:ascii="Calibri" w:hAnsi="仿宋"/>
                <w:color w:val="000000"/>
                <w:sz w:val="28"/>
                <w:szCs w:val="28"/>
              </w:rPr>
              <w:t>传真：</w:t>
            </w:r>
          </w:p>
        </w:tc>
      </w:tr>
      <w:tr>
        <w:tblPrEx>
          <w:tblLayout w:type="fixed"/>
          <w:tblCellMar>
            <w:top w:w="0" w:type="dxa"/>
            <w:left w:w="108" w:type="dxa"/>
            <w:bottom w:w="0" w:type="dxa"/>
            <w:right w:w="108" w:type="dxa"/>
          </w:tblCellMar>
        </w:tblPrEx>
        <w:trPr>
          <w:trHeight w:val="1294" w:hRule="atLeast"/>
          <w:jc w:val="center"/>
        </w:trPr>
        <w:tc>
          <w:tcPr>
            <w:tcW w:w="1785" w:type="dxa"/>
            <w:tcBorders>
              <w:top w:val="single" w:color="auto" w:sz="4" w:space="0"/>
              <w:left w:val="single" w:color="auto" w:sz="4" w:space="0"/>
              <w:bottom w:val="single" w:color="auto" w:sz="4" w:space="0"/>
              <w:right w:val="single" w:color="auto" w:sz="4" w:space="0"/>
            </w:tcBorders>
            <w:vAlign w:val="center"/>
          </w:tcPr>
          <w:p>
            <w:pPr>
              <w:ind w:firstLine="280" w:firstLineChars="100"/>
              <w:rPr>
                <w:rFonts w:ascii="Calibri" w:hAnsi="仿宋"/>
                <w:color w:val="000000"/>
                <w:sz w:val="28"/>
                <w:szCs w:val="28"/>
              </w:rPr>
            </w:pPr>
            <w:r>
              <w:rPr>
                <w:rFonts w:ascii="Calibri" w:hAnsi="仿宋"/>
                <w:color w:val="000000"/>
                <w:sz w:val="28"/>
                <w:szCs w:val="28"/>
              </w:rPr>
              <w:t>设在广东省内的售后服务机构情况</w:t>
            </w:r>
          </w:p>
        </w:tc>
        <w:tc>
          <w:tcPr>
            <w:tcW w:w="4617" w:type="dxa"/>
            <w:tcBorders>
              <w:top w:val="single" w:color="auto" w:sz="4" w:space="0"/>
              <w:left w:val="nil"/>
              <w:bottom w:val="single" w:color="auto" w:sz="4" w:space="0"/>
              <w:right w:val="single" w:color="auto" w:sz="4" w:space="0"/>
            </w:tcBorders>
            <w:vAlign w:val="center"/>
          </w:tcPr>
          <w:p>
            <w:pPr>
              <w:rPr>
                <w:rFonts w:ascii="Calibri" w:hAnsi="仿宋"/>
                <w:color w:val="000000"/>
                <w:sz w:val="28"/>
                <w:szCs w:val="28"/>
              </w:rPr>
            </w:pPr>
            <w:r>
              <w:rPr>
                <w:rFonts w:ascii="Calibri" w:hAnsi="仿宋"/>
                <w:color w:val="000000"/>
                <w:sz w:val="28"/>
                <w:szCs w:val="28"/>
              </w:rPr>
              <w:t>机构名称：</w:t>
            </w:r>
          </w:p>
          <w:p>
            <w:pPr>
              <w:rPr>
                <w:rFonts w:ascii="Calibri" w:hAnsi="仿宋"/>
                <w:color w:val="000000"/>
                <w:sz w:val="28"/>
                <w:szCs w:val="28"/>
              </w:rPr>
            </w:pPr>
            <w:r>
              <w:rPr>
                <w:rFonts w:ascii="Calibri" w:hAnsi="仿宋"/>
                <w:color w:val="000000"/>
                <w:sz w:val="28"/>
                <w:szCs w:val="28"/>
              </w:rPr>
              <w:t>地    址：</w:t>
            </w:r>
          </w:p>
          <w:p>
            <w:pPr>
              <w:rPr>
                <w:rFonts w:ascii="Calibri" w:hAnsi="仿宋"/>
                <w:color w:val="000000"/>
                <w:sz w:val="28"/>
                <w:szCs w:val="28"/>
              </w:rPr>
            </w:pPr>
            <w:r>
              <w:rPr>
                <w:rFonts w:ascii="Calibri" w:hAnsi="仿宋"/>
                <w:color w:val="000000"/>
                <w:sz w:val="28"/>
                <w:szCs w:val="28"/>
              </w:rPr>
              <w:t>负 责 人：</w:t>
            </w:r>
          </w:p>
          <w:p>
            <w:pPr>
              <w:rPr>
                <w:rFonts w:ascii="Calibri" w:hAnsi="仿宋"/>
                <w:color w:val="000000"/>
                <w:sz w:val="28"/>
                <w:szCs w:val="28"/>
              </w:rPr>
            </w:pPr>
            <w:r>
              <w:rPr>
                <w:rFonts w:ascii="Calibri" w:hAnsi="仿宋"/>
                <w:color w:val="000000"/>
                <w:sz w:val="28"/>
                <w:szCs w:val="28"/>
              </w:rPr>
              <w:t xml:space="preserve">服务机构性质：企业自有 </w:t>
            </w:r>
            <w:r>
              <w:rPr>
                <w:rFonts w:ascii="Calibri" w:hAnsi="Calibri"/>
                <w:color w:val="000000"/>
                <w:sz w:val="28"/>
                <w:szCs w:val="28"/>
              </w:rPr>
              <w:t>/</w:t>
            </w:r>
            <w:r>
              <w:rPr>
                <w:rFonts w:hint="eastAsia" w:ascii="Calibri" w:hAnsi="宋体"/>
                <w:color w:val="000000"/>
                <w:sz w:val="28"/>
                <w:szCs w:val="28"/>
              </w:rPr>
              <w:t>委托代理</w:t>
            </w:r>
          </w:p>
        </w:tc>
        <w:tc>
          <w:tcPr>
            <w:tcW w:w="2120" w:type="dxa"/>
            <w:tcBorders>
              <w:top w:val="single" w:color="auto" w:sz="4" w:space="0"/>
              <w:left w:val="nil"/>
              <w:bottom w:val="single" w:color="auto" w:sz="4" w:space="0"/>
              <w:right w:val="single" w:color="auto" w:sz="4" w:space="0"/>
            </w:tcBorders>
            <w:vAlign w:val="center"/>
          </w:tcPr>
          <w:p>
            <w:pPr>
              <w:rPr>
                <w:rFonts w:ascii="Calibri" w:hAnsi="仿宋"/>
                <w:color w:val="000000"/>
                <w:sz w:val="28"/>
                <w:szCs w:val="28"/>
              </w:rPr>
            </w:pPr>
            <w:r>
              <w:rPr>
                <w:rFonts w:ascii="Calibri" w:hAnsi="仿宋"/>
                <w:color w:val="000000"/>
                <w:sz w:val="28"/>
                <w:szCs w:val="28"/>
              </w:rPr>
              <w:t>姓名：</w:t>
            </w:r>
          </w:p>
          <w:p>
            <w:pPr>
              <w:rPr>
                <w:rFonts w:ascii="Calibri" w:hAnsi="仿宋"/>
                <w:color w:val="000000"/>
                <w:sz w:val="28"/>
                <w:szCs w:val="28"/>
              </w:rPr>
            </w:pPr>
            <w:r>
              <w:rPr>
                <w:rFonts w:ascii="Calibri" w:hAnsi="仿宋"/>
                <w:color w:val="000000"/>
                <w:sz w:val="28"/>
                <w:szCs w:val="28"/>
              </w:rPr>
              <w:t>电话：</w:t>
            </w:r>
          </w:p>
          <w:p>
            <w:pPr>
              <w:rPr>
                <w:rFonts w:ascii="Calibri" w:hAnsi="仿宋"/>
                <w:color w:val="000000"/>
                <w:sz w:val="28"/>
                <w:szCs w:val="28"/>
              </w:rPr>
            </w:pPr>
            <w:r>
              <w:rPr>
                <w:rFonts w:ascii="Calibri" w:hAnsi="仿宋"/>
                <w:color w:val="000000"/>
                <w:sz w:val="28"/>
                <w:szCs w:val="28"/>
              </w:rPr>
              <w:t>传真：</w:t>
            </w:r>
          </w:p>
        </w:tc>
      </w:tr>
    </w:tbl>
    <w:p>
      <w:pPr>
        <w:rPr>
          <w:rFonts w:ascii="Calibri" w:hAnsi="仿宋"/>
          <w:b/>
          <w:bCs/>
          <w:color w:val="000000"/>
          <w:sz w:val="28"/>
          <w:szCs w:val="28"/>
        </w:rPr>
      </w:pPr>
      <w:r>
        <w:rPr>
          <w:rFonts w:ascii="Calibri" w:hAnsi="仿宋"/>
          <w:b/>
          <w:bCs/>
          <w:color w:val="000000"/>
          <w:sz w:val="28"/>
          <w:szCs w:val="28"/>
        </w:rPr>
        <w:t xml:space="preserve"> </w:t>
      </w:r>
    </w:p>
    <w:p>
      <w:pPr>
        <w:adjustRightInd w:val="0"/>
        <w:snapToGrid w:val="0"/>
        <w:spacing w:line="300" w:lineRule="auto"/>
        <w:rPr>
          <w:rFonts w:ascii="Calibri" w:hAnsi="仿宋"/>
          <w:color w:val="000000"/>
          <w:sz w:val="28"/>
          <w:szCs w:val="28"/>
        </w:rPr>
      </w:pPr>
      <w:r>
        <w:rPr>
          <w:rFonts w:hint="eastAsia" w:ascii="宋体" w:hAnsi="宋体"/>
          <w:color w:val="000000"/>
          <w:sz w:val="28"/>
          <w:szCs w:val="28"/>
        </w:rPr>
        <w:t>投标人</w:t>
      </w:r>
      <w:r>
        <w:rPr>
          <w:rFonts w:ascii="Calibri" w:hAnsi="仿宋"/>
          <w:color w:val="000000"/>
          <w:sz w:val="28"/>
          <w:szCs w:val="28"/>
        </w:rPr>
        <w:t>/</w:t>
      </w:r>
      <w:r>
        <w:rPr>
          <w:rFonts w:hint="eastAsia" w:ascii="宋体" w:hAnsi="宋体"/>
          <w:color w:val="000000"/>
          <w:sz w:val="28"/>
          <w:szCs w:val="28"/>
        </w:rPr>
        <w:t>响应供应商法定代表人（或法定代表人授权代表）签字：</w:t>
      </w:r>
      <w:r>
        <w:rPr>
          <w:rFonts w:ascii="Calibri" w:hAnsi="仿宋"/>
          <w:color w:val="000000"/>
          <w:sz w:val="28"/>
          <w:szCs w:val="28"/>
          <w:u w:val="single"/>
        </w:rPr>
        <w:t xml:space="preserve">                   </w:t>
      </w:r>
    </w:p>
    <w:p>
      <w:pPr>
        <w:adjustRightInd w:val="0"/>
        <w:snapToGrid w:val="0"/>
        <w:spacing w:line="300" w:lineRule="auto"/>
        <w:rPr>
          <w:rFonts w:ascii="Calibri" w:hAnsi="仿宋"/>
          <w:color w:val="000000"/>
          <w:sz w:val="28"/>
          <w:szCs w:val="28"/>
          <w:u w:val="single"/>
        </w:rPr>
      </w:pPr>
      <w:r>
        <w:rPr>
          <w:rFonts w:hint="eastAsia" w:ascii="宋体" w:hAnsi="宋体"/>
          <w:color w:val="000000"/>
          <w:sz w:val="28"/>
          <w:szCs w:val="28"/>
        </w:rPr>
        <w:t>投标人</w:t>
      </w:r>
      <w:r>
        <w:rPr>
          <w:rFonts w:ascii="Calibri" w:hAnsi="仿宋"/>
          <w:color w:val="000000"/>
          <w:sz w:val="28"/>
          <w:szCs w:val="28"/>
        </w:rPr>
        <w:t>/</w:t>
      </w:r>
      <w:r>
        <w:rPr>
          <w:rFonts w:hint="eastAsia" w:ascii="宋体" w:hAnsi="宋体"/>
          <w:color w:val="000000"/>
          <w:sz w:val="28"/>
          <w:szCs w:val="28"/>
        </w:rPr>
        <w:t>响应供应商名称（签章）：</w:t>
      </w:r>
      <w:r>
        <w:rPr>
          <w:rFonts w:ascii="Calibri" w:hAnsi="仿宋"/>
          <w:color w:val="000000"/>
          <w:sz w:val="28"/>
          <w:szCs w:val="28"/>
          <w:u w:val="single"/>
        </w:rPr>
        <w:t xml:space="preserve">                        </w:t>
      </w:r>
    </w:p>
    <w:p>
      <w:pPr>
        <w:adjustRightInd w:val="0"/>
        <w:snapToGrid w:val="0"/>
        <w:spacing w:line="300" w:lineRule="auto"/>
        <w:rPr>
          <w:rFonts w:ascii="Calibri" w:hAnsi="仿宋"/>
          <w:color w:val="000000"/>
          <w:sz w:val="28"/>
          <w:szCs w:val="28"/>
        </w:rPr>
      </w:pPr>
      <w:r>
        <w:rPr>
          <w:rFonts w:hint="eastAsia" w:ascii="宋体" w:hAnsi="宋体"/>
          <w:color w:val="000000"/>
          <w:sz w:val="28"/>
          <w:szCs w:val="28"/>
        </w:rPr>
        <w:t>日期：</w:t>
      </w:r>
      <w:r>
        <w:rPr>
          <w:rFonts w:ascii="Calibri" w:hAnsi="仿宋"/>
          <w:color w:val="000000"/>
          <w:sz w:val="28"/>
          <w:szCs w:val="28"/>
          <w:u w:val="single"/>
        </w:rPr>
        <w:t xml:space="preserve">          </w:t>
      </w:r>
      <w:r>
        <w:rPr>
          <w:rFonts w:hint="eastAsia" w:ascii="宋体" w:hAnsi="宋体"/>
          <w:color w:val="000000"/>
          <w:sz w:val="28"/>
          <w:szCs w:val="28"/>
        </w:rPr>
        <w:t>年</w:t>
      </w:r>
      <w:r>
        <w:rPr>
          <w:rFonts w:ascii="Calibri" w:hAnsi="仿宋"/>
          <w:color w:val="000000"/>
          <w:sz w:val="28"/>
          <w:szCs w:val="28"/>
          <w:u w:val="single"/>
        </w:rPr>
        <w:t xml:space="preserve">     </w:t>
      </w:r>
      <w:r>
        <w:rPr>
          <w:rFonts w:ascii="Calibri" w:hAnsi="仿宋"/>
          <w:color w:val="000000"/>
          <w:sz w:val="28"/>
          <w:szCs w:val="28"/>
        </w:rPr>
        <w:t xml:space="preserve"> </w:t>
      </w:r>
      <w:r>
        <w:rPr>
          <w:rFonts w:hint="eastAsia" w:ascii="宋体" w:hAnsi="宋体"/>
          <w:color w:val="000000"/>
          <w:sz w:val="28"/>
          <w:szCs w:val="28"/>
        </w:rPr>
        <w:t>月</w:t>
      </w:r>
      <w:r>
        <w:rPr>
          <w:rFonts w:ascii="Calibri" w:hAnsi="仿宋"/>
          <w:color w:val="000000"/>
          <w:sz w:val="28"/>
          <w:szCs w:val="28"/>
          <w:u w:val="single"/>
        </w:rPr>
        <w:t xml:space="preserve">    </w:t>
      </w:r>
      <w:r>
        <w:rPr>
          <w:rFonts w:ascii="Calibri" w:hAnsi="仿宋"/>
          <w:color w:val="000000"/>
          <w:sz w:val="28"/>
          <w:szCs w:val="28"/>
        </w:rPr>
        <w:t xml:space="preserve"> </w:t>
      </w:r>
      <w:r>
        <w:rPr>
          <w:rFonts w:hint="eastAsia" w:ascii="宋体" w:hAnsi="宋体"/>
          <w:color w:val="000000"/>
          <w:sz w:val="28"/>
          <w:szCs w:val="28"/>
        </w:rPr>
        <w:t>日</w:t>
      </w:r>
    </w:p>
    <w:p>
      <w:pPr>
        <w:rPr>
          <w:rFonts w:ascii="Calibri" w:hAnsi="仿宋"/>
          <w:b/>
          <w:bCs/>
          <w:color w:val="000000"/>
          <w:sz w:val="28"/>
          <w:szCs w:val="28"/>
        </w:rPr>
      </w:pPr>
      <w:r>
        <w:rPr>
          <w:rFonts w:ascii="Calibri" w:hAnsi="仿宋"/>
          <w:b/>
          <w:bCs/>
          <w:color w:val="000000"/>
          <w:sz w:val="28"/>
          <w:szCs w:val="28"/>
        </w:rPr>
        <w:t xml:space="preserve"> </w:t>
      </w:r>
    </w:p>
    <w:p>
      <w:pPr>
        <w:rPr>
          <w:rFonts w:ascii="Calibri" w:hAnsi="仿宋"/>
          <w:b/>
          <w:bCs/>
          <w:color w:val="000000"/>
          <w:sz w:val="28"/>
          <w:szCs w:val="28"/>
        </w:rPr>
      </w:pPr>
      <w:r>
        <w:rPr>
          <w:rFonts w:ascii="Calibri" w:hAnsi="仿宋"/>
          <w:b/>
          <w:bCs/>
          <w:color w:val="000000"/>
          <w:sz w:val="28"/>
          <w:szCs w:val="28"/>
        </w:rPr>
        <w:t xml:space="preserve"> </w:t>
      </w:r>
    </w:p>
    <w:p>
      <w:pPr>
        <w:rPr>
          <w:rFonts w:ascii="Calibri" w:hAnsi="仿宋"/>
          <w:b/>
          <w:bCs/>
          <w:color w:val="000000"/>
          <w:sz w:val="28"/>
          <w:szCs w:val="28"/>
        </w:rPr>
      </w:pPr>
      <w:r>
        <w:rPr>
          <w:rFonts w:ascii="Calibri" w:hAnsi="仿宋"/>
          <w:b/>
          <w:bCs/>
          <w:color w:val="000000"/>
          <w:sz w:val="28"/>
          <w:szCs w:val="28"/>
        </w:rPr>
        <w:t xml:space="preserve"> </w:t>
      </w:r>
    </w:p>
    <w:p>
      <w:pPr>
        <w:rPr>
          <w:rFonts w:ascii="Calibri" w:hAnsi="仿宋"/>
          <w:b/>
          <w:bCs/>
          <w:color w:val="000000"/>
          <w:sz w:val="28"/>
          <w:szCs w:val="28"/>
        </w:rPr>
      </w:pPr>
      <w:r>
        <w:rPr>
          <w:rFonts w:ascii="Calibri" w:hAnsi="仿宋"/>
          <w:b/>
          <w:bCs/>
          <w:color w:val="000000"/>
          <w:sz w:val="28"/>
          <w:szCs w:val="28"/>
        </w:rPr>
        <w:t xml:space="preserve">4.1.3 </w:t>
      </w:r>
      <w:r>
        <w:rPr>
          <w:rFonts w:hint="eastAsia" w:ascii="宋体" w:hAnsi="宋体"/>
          <w:b/>
          <w:bCs/>
          <w:color w:val="000000"/>
          <w:sz w:val="28"/>
          <w:szCs w:val="28"/>
        </w:rPr>
        <w:t>所投项目业绩介绍（单页）</w:t>
      </w:r>
    </w:p>
    <w:tbl>
      <w:tblPr>
        <w:tblStyle w:val="14"/>
        <w:tblW w:w="8271" w:type="dxa"/>
        <w:jc w:val="center"/>
        <w:tblInd w:w="0" w:type="dxa"/>
        <w:tblLayout w:type="fixed"/>
        <w:tblCellMar>
          <w:top w:w="0" w:type="dxa"/>
          <w:left w:w="108" w:type="dxa"/>
          <w:bottom w:w="0" w:type="dxa"/>
          <w:right w:w="108" w:type="dxa"/>
        </w:tblCellMar>
      </w:tblPr>
      <w:tblGrid>
        <w:gridCol w:w="690"/>
        <w:gridCol w:w="1693"/>
        <w:gridCol w:w="1975"/>
        <w:gridCol w:w="1450"/>
        <w:gridCol w:w="1066"/>
        <w:gridCol w:w="1397"/>
      </w:tblGrid>
      <w:tr>
        <w:tblPrEx>
          <w:tblLayout w:type="fixed"/>
          <w:tblCellMar>
            <w:top w:w="0" w:type="dxa"/>
            <w:left w:w="108" w:type="dxa"/>
            <w:bottom w:w="0" w:type="dxa"/>
            <w:right w:w="108" w:type="dxa"/>
          </w:tblCellMar>
        </w:tblPrEx>
        <w:trPr>
          <w:trHeight w:val="602"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Calibri" w:hAnsi="仿宋"/>
                <w:b/>
                <w:bCs/>
                <w:color w:val="000000"/>
                <w:sz w:val="28"/>
                <w:szCs w:val="28"/>
              </w:rPr>
            </w:pPr>
            <w:r>
              <w:rPr>
                <w:rFonts w:ascii="Calibri" w:hAnsi="仿宋"/>
                <w:b/>
                <w:bCs/>
                <w:color w:val="000000"/>
                <w:sz w:val="28"/>
                <w:szCs w:val="28"/>
              </w:rPr>
              <w:t>序号</w:t>
            </w:r>
          </w:p>
        </w:tc>
        <w:tc>
          <w:tcPr>
            <w:tcW w:w="1693" w:type="dxa"/>
            <w:tcBorders>
              <w:top w:val="single" w:color="auto" w:sz="4" w:space="0"/>
              <w:left w:val="nil"/>
              <w:bottom w:val="single" w:color="auto" w:sz="4" w:space="0"/>
              <w:right w:val="single" w:color="auto" w:sz="4" w:space="0"/>
            </w:tcBorders>
            <w:shd w:val="clear" w:color="auto" w:fill="F3F3F3"/>
            <w:vAlign w:val="center"/>
          </w:tcPr>
          <w:p>
            <w:pPr>
              <w:jc w:val="center"/>
              <w:rPr>
                <w:rFonts w:ascii="Calibri" w:hAnsi="仿宋"/>
                <w:b/>
                <w:bCs/>
                <w:color w:val="000000"/>
                <w:sz w:val="28"/>
                <w:szCs w:val="28"/>
              </w:rPr>
            </w:pPr>
            <w:r>
              <w:rPr>
                <w:rFonts w:ascii="Calibri" w:hAnsi="仿宋"/>
                <w:b/>
                <w:bCs/>
                <w:color w:val="000000"/>
                <w:sz w:val="28"/>
                <w:szCs w:val="28"/>
              </w:rPr>
              <w:t>客户名称</w:t>
            </w:r>
          </w:p>
        </w:tc>
        <w:tc>
          <w:tcPr>
            <w:tcW w:w="1975" w:type="dxa"/>
            <w:tcBorders>
              <w:top w:val="single" w:color="auto" w:sz="4" w:space="0"/>
              <w:left w:val="nil"/>
              <w:bottom w:val="single" w:color="auto" w:sz="4" w:space="0"/>
              <w:right w:val="single" w:color="auto" w:sz="4" w:space="0"/>
            </w:tcBorders>
            <w:shd w:val="clear" w:color="auto" w:fill="F3F3F3"/>
            <w:vAlign w:val="center"/>
          </w:tcPr>
          <w:p>
            <w:pPr>
              <w:jc w:val="center"/>
              <w:rPr>
                <w:rFonts w:ascii="Calibri" w:hAnsi="仿宋"/>
                <w:b/>
                <w:bCs/>
                <w:color w:val="000000"/>
                <w:sz w:val="28"/>
                <w:szCs w:val="28"/>
              </w:rPr>
            </w:pPr>
            <w:r>
              <w:rPr>
                <w:rFonts w:ascii="Calibri" w:hAnsi="仿宋"/>
                <w:b/>
                <w:bCs/>
                <w:color w:val="000000"/>
                <w:sz w:val="28"/>
                <w:szCs w:val="28"/>
              </w:rPr>
              <w:t>项目名称及合同金额（万元）</w:t>
            </w:r>
          </w:p>
        </w:tc>
        <w:tc>
          <w:tcPr>
            <w:tcW w:w="1450" w:type="dxa"/>
            <w:tcBorders>
              <w:top w:val="single" w:color="auto" w:sz="4" w:space="0"/>
              <w:left w:val="nil"/>
              <w:bottom w:val="single" w:color="auto" w:sz="4" w:space="0"/>
              <w:right w:val="single" w:color="auto" w:sz="4" w:space="0"/>
            </w:tcBorders>
            <w:shd w:val="clear" w:color="auto" w:fill="F3F3F3"/>
            <w:vAlign w:val="center"/>
          </w:tcPr>
          <w:p>
            <w:pPr>
              <w:jc w:val="center"/>
              <w:rPr>
                <w:rFonts w:ascii="Calibri" w:hAnsi="仿宋"/>
                <w:b/>
                <w:bCs/>
                <w:color w:val="000000"/>
                <w:sz w:val="28"/>
                <w:szCs w:val="28"/>
              </w:rPr>
            </w:pPr>
            <w:r>
              <w:rPr>
                <w:rFonts w:ascii="Calibri" w:hAnsi="仿宋"/>
                <w:b/>
                <w:bCs/>
                <w:color w:val="000000"/>
                <w:sz w:val="28"/>
                <w:szCs w:val="28"/>
              </w:rPr>
              <w:t>所投设备的中标价格</w:t>
            </w:r>
          </w:p>
        </w:tc>
        <w:tc>
          <w:tcPr>
            <w:tcW w:w="1066" w:type="dxa"/>
            <w:tcBorders>
              <w:top w:val="single" w:color="auto" w:sz="4" w:space="0"/>
              <w:left w:val="nil"/>
              <w:bottom w:val="single" w:color="auto" w:sz="4" w:space="0"/>
              <w:right w:val="single" w:color="auto" w:sz="4" w:space="0"/>
            </w:tcBorders>
            <w:shd w:val="clear" w:color="auto" w:fill="F3F3F3"/>
            <w:vAlign w:val="center"/>
          </w:tcPr>
          <w:p>
            <w:pPr>
              <w:jc w:val="center"/>
              <w:rPr>
                <w:rFonts w:ascii="Calibri" w:hAnsi="仿宋"/>
                <w:b/>
                <w:bCs/>
                <w:color w:val="000000"/>
                <w:sz w:val="28"/>
                <w:szCs w:val="28"/>
              </w:rPr>
            </w:pPr>
            <w:r>
              <w:rPr>
                <w:rFonts w:ascii="Calibri" w:hAnsi="仿宋"/>
                <w:b/>
                <w:bCs/>
                <w:color w:val="000000"/>
                <w:sz w:val="28"/>
                <w:szCs w:val="28"/>
              </w:rPr>
              <w:t>竣工时间</w:t>
            </w:r>
          </w:p>
        </w:tc>
        <w:tc>
          <w:tcPr>
            <w:tcW w:w="1397" w:type="dxa"/>
            <w:tcBorders>
              <w:top w:val="single" w:color="auto" w:sz="4" w:space="0"/>
              <w:left w:val="nil"/>
              <w:bottom w:val="single" w:color="auto" w:sz="4" w:space="0"/>
              <w:right w:val="single" w:color="auto" w:sz="4" w:space="0"/>
            </w:tcBorders>
            <w:shd w:val="clear" w:color="auto" w:fill="F3F3F3"/>
            <w:vAlign w:val="center"/>
          </w:tcPr>
          <w:p>
            <w:pPr>
              <w:jc w:val="center"/>
              <w:rPr>
                <w:rFonts w:ascii="Calibri" w:hAnsi="仿宋"/>
                <w:b/>
                <w:bCs/>
                <w:color w:val="000000"/>
                <w:sz w:val="28"/>
                <w:szCs w:val="28"/>
              </w:rPr>
            </w:pPr>
            <w:r>
              <w:rPr>
                <w:rFonts w:ascii="Calibri" w:hAnsi="仿宋"/>
                <w:b/>
                <w:bCs/>
                <w:color w:val="000000"/>
                <w:sz w:val="28"/>
                <w:szCs w:val="28"/>
              </w:rPr>
              <w:t>联系人及电话</w:t>
            </w:r>
          </w:p>
        </w:tc>
      </w:tr>
      <w:tr>
        <w:tblPrEx>
          <w:tblLayout w:type="fixed"/>
          <w:tblCellMar>
            <w:top w:w="0" w:type="dxa"/>
            <w:left w:w="108" w:type="dxa"/>
            <w:bottom w:w="0" w:type="dxa"/>
            <w:right w:w="108" w:type="dxa"/>
          </w:tblCellMar>
        </w:tblPrEx>
        <w:trPr>
          <w:trHeight w:val="48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仿宋"/>
                <w:color w:val="000000"/>
                <w:sz w:val="28"/>
                <w:szCs w:val="28"/>
              </w:rPr>
            </w:pPr>
            <w:r>
              <w:rPr>
                <w:rFonts w:ascii="Calibri" w:hAnsi="仿宋"/>
                <w:color w:val="000000"/>
                <w:sz w:val="28"/>
                <w:szCs w:val="28"/>
              </w:rPr>
              <w:t>1</w:t>
            </w:r>
          </w:p>
        </w:tc>
        <w:tc>
          <w:tcPr>
            <w:tcW w:w="1693"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975"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450"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066"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397"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r>
      <w:tr>
        <w:tblPrEx>
          <w:tblLayout w:type="fixed"/>
          <w:tblCellMar>
            <w:top w:w="0" w:type="dxa"/>
            <w:left w:w="108" w:type="dxa"/>
            <w:bottom w:w="0" w:type="dxa"/>
            <w:right w:w="108" w:type="dxa"/>
          </w:tblCellMar>
        </w:tblPrEx>
        <w:trPr>
          <w:trHeight w:val="48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仿宋"/>
                <w:color w:val="000000"/>
                <w:sz w:val="28"/>
                <w:szCs w:val="28"/>
              </w:rPr>
            </w:pPr>
            <w:r>
              <w:rPr>
                <w:rFonts w:ascii="Calibri" w:hAnsi="仿宋"/>
                <w:color w:val="000000"/>
                <w:sz w:val="28"/>
                <w:szCs w:val="28"/>
              </w:rPr>
              <w:t>2</w:t>
            </w:r>
          </w:p>
        </w:tc>
        <w:tc>
          <w:tcPr>
            <w:tcW w:w="1693"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975"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450" w:type="dxa"/>
            <w:tcBorders>
              <w:top w:val="single" w:color="auto" w:sz="4" w:space="0"/>
              <w:left w:val="nil"/>
              <w:bottom w:val="single" w:color="auto" w:sz="4" w:space="0"/>
              <w:right w:val="single" w:color="auto" w:sz="4" w:space="0"/>
            </w:tcBorders>
            <w:vAlign w:val="center"/>
          </w:tcPr>
          <w:p>
            <w:pPr>
              <w:pStyle w:val="23"/>
              <w:rPr>
                <w:rFonts w:ascii="Calibri" w:hAnsi="仿宋"/>
                <w:color w:val="000000"/>
                <w:sz w:val="28"/>
                <w:szCs w:val="28"/>
              </w:rPr>
            </w:pPr>
          </w:p>
        </w:tc>
        <w:tc>
          <w:tcPr>
            <w:tcW w:w="1066"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397"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r>
      <w:tr>
        <w:tblPrEx>
          <w:tblLayout w:type="fixed"/>
          <w:tblCellMar>
            <w:top w:w="0" w:type="dxa"/>
            <w:left w:w="108" w:type="dxa"/>
            <w:bottom w:w="0" w:type="dxa"/>
            <w:right w:w="108" w:type="dxa"/>
          </w:tblCellMar>
        </w:tblPrEx>
        <w:trPr>
          <w:trHeight w:val="48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仿宋"/>
                <w:color w:val="000000"/>
                <w:sz w:val="28"/>
                <w:szCs w:val="28"/>
              </w:rPr>
            </w:pPr>
            <w:r>
              <w:rPr>
                <w:rFonts w:ascii="Calibri" w:hAnsi="仿宋"/>
                <w:color w:val="000000"/>
                <w:sz w:val="28"/>
                <w:szCs w:val="28"/>
              </w:rPr>
              <w:t>3</w:t>
            </w:r>
          </w:p>
        </w:tc>
        <w:tc>
          <w:tcPr>
            <w:tcW w:w="1693"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975"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450"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066"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397"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r>
      <w:tr>
        <w:tblPrEx>
          <w:tblLayout w:type="fixed"/>
          <w:tblCellMar>
            <w:top w:w="0" w:type="dxa"/>
            <w:left w:w="108" w:type="dxa"/>
            <w:bottom w:w="0" w:type="dxa"/>
            <w:right w:w="108" w:type="dxa"/>
          </w:tblCellMar>
        </w:tblPrEx>
        <w:trPr>
          <w:trHeight w:val="48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仿宋"/>
                <w:color w:val="000000"/>
                <w:sz w:val="28"/>
                <w:szCs w:val="28"/>
              </w:rPr>
            </w:pPr>
            <w:r>
              <w:rPr>
                <w:rFonts w:ascii="Calibri" w:hAnsi="仿宋"/>
                <w:color w:val="000000"/>
                <w:sz w:val="28"/>
                <w:szCs w:val="28"/>
              </w:rPr>
              <w:t>…</w:t>
            </w:r>
          </w:p>
        </w:tc>
        <w:tc>
          <w:tcPr>
            <w:tcW w:w="1693"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975"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450"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066"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397"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r>
    </w:tbl>
    <w:p>
      <w:pPr>
        <w:rPr>
          <w:rFonts w:ascii="Calibri" w:hAnsi="仿宋"/>
          <w:color w:val="000000"/>
          <w:sz w:val="28"/>
          <w:szCs w:val="28"/>
        </w:rPr>
      </w:pPr>
      <w:r>
        <w:rPr>
          <w:rFonts w:hint="eastAsia" w:ascii="宋体" w:hAnsi="宋体"/>
          <w:color w:val="000000"/>
          <w:sz w:val="28"/>
          <w:szCs w:val="28"/>
        </w:rPr>
        <w:t>注：业绩是必须以投标人</w:t>
      </w:r>
      <w:r>
        <w:rPr>
          <w:rFonts w:ascii="Calibri" w:hAnsi="仿宋"/>
          <w:color w:val="000000"/>
          <w:sz w:val="28"/>
          <w:szCs w:val="28"/>
        </w:rPr>
        <w:t>/</w:t>
      </w:r>
      <w:r>
        <w:rPr>
          <w:rFonts w:hint="eastAsia" w:ascii="宋体" w:hAnsi="宋体"/>
          <w:color w:val="000000"/>
          <w:sz w:val="28"/>
          <w:szCs w:val="28"/>
        </w:rPr>
        <w:t>响应供应商名义完成并已验收的项目。投标人</w:t>
      </w:r>
      <w:r>
        <w:rPr>
          <w:rFonts w:ascii="Calibri" w:hAnsi="仿宋"/>
          <w:color w:val="000000"/>
          <w:sz w:val="28"/>
          <w:szCs w:val="28"/>
        </w:rPr>
        <w:t>/</w:t>
      </w:r>
      <w:r>
        <w:rPr>
          <w:rFonts w:hint="eastAsia" w:ascii="宋体" w:hAnsi="宋体"/>
          <w:color w:val="000000"/>
          <w:sz w:val="28"/>
          <w:szCs w:val="28"/>
        </w:rPr>
        <w:t>响应供应商必须提供合同复印件或中标通知书（请留意评审细则是否要求提供验收报告）。</w:t>
      </w:r>
    </w:p>
    <w:p>
      <w:pPr>
        <w:adjustRightInd w:val="0"/>
        <w:snapToGrid w:val="0"/>
        <w:spacing w:line="300" w:lineRule="auto"/>
        <w:rPr>
          <w:rFonts w:ascii="Calibri" w:hAnsi="仿宋"/>
          <w:color w:val="000000"/>
          <w:sz w:val="28"/>
          <w:szCs w:val="28"/>
        </w:rPr>
      </w:pPr>
      <w:r>
        <w:rPr>
          <w:rFonts w:ascii="Calibri" w:hAnsi="仿宋"/>
          <w:color w:val="000000"/>
          <w:sz w:val="28"/>
          <w:szCs w:val="28"/>
        </w:rPr>
        <w:t xml:space="preserve"> </w:t>
      </w:r>
    </w:p>
    <w:p>
      <w:pPr>
        <w:adjustRightInd w:val="0"/>
        <w:snapToGrid w:val="0"/>
        <w:spacing w:line="300" w:lineRule="auto"/>
        <w:rPr>
          <w:rFonts w:ascii="Calibri" w:hAnsi="仿宋"/>
          <w:color w:val="000000"/>
          <w:sz w:val="28"/>
          <w:szCs w:val="28"/>
        </w:rPr>
      </w:pPr>
      <w:r>
        <w:rPr>
          <w:rFonts w:ascii="Calibri" w:hAnsi="仿宋"/>
          <w:color w:val="000000"/>
          <w:sz w:val="28"/>
          <w:szCs w:val="28"/>
        </w:rPr>
        <w:t xml:space="preserve"> </w:t>
      </w:r>
    </w:p>
    <w:p>
      <w:pPr>
        <w:adjustRightInd w:val="0"/>
        <w:snapToGrid w:val="0"/>
        <w:spacing w:line="300" w:lineRule="auto"/>
        <w:rPr>
          <w:rFonts w:ascii="Calibri" w:hAnsi="仿宋"/>
          <w:color w:val="000000"/>
          <w:sz w:val="28"/>
          <w:szCs w:val="28"/>
        </w:rPr>
      </w:pPr>
      <w:r>
        <w:rPr>
          <w:rFonts w:ascii="Calibri" w:hAnsi="仿宋"/>
          <w:color w:val="000000"/>
          <w:sz w:val="28"/>
          <w:szCs w:val="28"/>
        </w:rPr>
        <w:t xml:space="preserve"> </w:t>
      </w:r>
    </w:p>
    <w:p>
      <w:pPr>
        <w:adjustRightInd w:val="0"/>
        <w:snapToGrid w:val="0"/>
        <w:spacing w:line="300" w:lineRule="auto"/>
        <w:rPr>
          <w:rFonts w:ascii="Calibri" w:hAnsi="仿宋"/>
          <w:color w:val="000000"/>
          <w:sz w:val="28"/>
          <w:szCs w:val="28"/>
        </w:rPr>
      </w:pPr>
      <w:r>
        <w:rPr>
          <w:rFonts w:hint="eastAsia" w:ascii="宋体" w:hAnsi="宋体"/>
          <w:color w:val="000000"/>
          <w:sz w:val="28"/>
          <w:szCs w:val="28"/>
        </w:rPr>
        <w:t>投标人</w:t>
      </w:r>
      <w:r>
        <w:rPr>
          <w:rFonts w:ascii="Calibri" w:hAnsi="仿宋"/>
          <w:color w:val="000000"/>
          <w:sz w:val="28"/>
          <w:szCs w:val="28"/>
        </w:rPr>
        <w:t>/</w:t>
      </w:r>
      <w:r>
        <w:rPr>
          <w:rFonts w:hint="eastAsia" w:ascii="宋体" w:hAnsi="宋体"/>
          <w:color w:val="000000"/>
          <w:sz w:val="28"/>
          <w:szCs w:val="28"/>
        </w:rPr>
        <w:t>响应供应商法定代表人（或法定代表人授权代表）签字：</w:t>
      </w:r>
      <w:r>
        <w:rPr>
          <w:rFonts w:ascii="Calibri" w:hAnsi="仿宋"/>
          <w:color w:val="000000"/>
          <w:sz w:val="28"/>
          <w:szCs w:val="28"/>
          <w:u w:val="single"/>
        </w:rPr>
        <w:t xml:space="preserve">                   </w:t>
      </w:r>
    </w:p>
    <w:p>
      <w:pPr>
        <w:adjustRightInd w:val="0"/>
        <w:snapToGrid w:val="0"/>
        <w:spacing w:line="300" w:lineRule="auto"/>
        <w:rPr>
          <w:rFonts w:ascii="Calibri" w:hAnsi="仿宋"/>
          <w:color w:val="000000"/>
          <w:sz w:val="28"/>
          <w:szCs w:val="28"/>
          <w:u w:val="single"/>
        </w:rPr>
      </w:pPr>
      <w:r>
        <w:rPr>
          <w:rFonts w:hint="eastAsia" w:ascii="宋体" w:hAnsi="宋体"/>
          <w:color w:val="000000"/>
          <w:sz w:val="28"/>
          <w:szCs w:val="28"/>
        </w:rPr>
        <w:t>投标人</w:t>
      </w:r>
      <w:r>
        <w:rPr>
          <w:rFonts w:ascii="Calibri" w:hAnsi="仿宋"/>
          <w:color w:val="000000"/>
          <w:sz w:val="28"/>
          <w:szCs w:val="28"/>
        </w:rPr>
        <w:t>/</w:t>
      </w:r>
      <w:r>
        <w:rPr>
          <w:rFonts w:hint="eastAsia" w:ascii="宋体" w:hAnsi="宋体"/>
          <w:color w:val="000000"/>
          <w:sz w:val="28"/>
          <w:szCs w:val="28"/>
        </w:rPr>
        <w:t>响应供应商名称（签章）：</w:t>
      </w:r>
      <w:r>
        <w:rPr>
          <w:rFonts w:ascii="Calibri" w:hAnsi="仿宋"/>
          <w:color w:val="000000"/>
          <w:sz w:val="28"/>
          <w:szCs w:val="28"/>
          <w:u w:val="single"/>
        </w:rPr>
        <w:t xml:space="preserve">                        </w:t>
      </w:r>
    </w:p>
    <w:p>
      <w:pPr>
        <w:adjustRightInd w:val="0"/>
        <w:snapToGrid w:val="0"/>
        <w:spacing w:line="300" w:lineRule="auto"/>
        <w:rPr>
          <w:rFonts w:ascii="Calibri" w:hAnsi="仿宋"/>
          <w:color w:val="000000"/>
          <w:sz w:val="28"/>
          <w:szCs w:val="28"/>
        </w:rPr>
      </w:pPr>
      <w:r>
        <w:rPr>
          <w:rFonts w:hint="eastAsia" w:ascii="宋体" w:hAnsi="宋体"/>
          <w:color w:val="000000"/>
          <w:sz w:val="28"/>
          <w:szCs w:val="28"/>
        </w:rPr>
        <w:t>日期：</w:t>
      </w:r>
      <w:r>
        <w:rPr>
          <w:rFonts w:ascii="Calibri" w:hAnsi="仿宋"/>
          <w:color w:val="000000"/>
          <w:sz w:val="28"/>
          <w:szCs w:val="28"/>
          <w:u w:val="single"/>
        </w:rPr>
        <w:t xml:space="preserve">          </w:t>
      </w:r>
      <w:r>
        <w:rPr>
          <w:rFonts w:hint="eastAsia" w:ascii="宋体" w:hAnsi="宋体"/>
          <w:color w:val="000000"/>
          <w:sz w:val="28"/>
          <w:szCs w:val="28"/>
        </w:rPr>
        <w:t>年</w:t>
      </w:r>
      <w:r>
        <w:rPr>
          <w:rFonts w:ascii="Calibri" w:hAnsi="仿宋"/>
          <w:color w:val="000000"/>
          <w:sz w:val="28"/>
          <w:szCs w:val="28"/>
          <w:u w:val="single"/>
        </w:rPr>
        <w:t xml:space="preserve">     </w:t>
      </w:r>
      <w:r>
        <w:rPr>
          <w:rFonts w:ascii="Calibri" w:hAnsi="仿宋"/>
          <w:color w:val="000000"/>
          <w:sz w:val="28"/>
          <w:szCs w:val="28"/>
        </w:rPr>
        <w:t xml:space="preserve"> </w:t>
      </w:r>
      <w:r>
        <w:rPr>
          <w:rFonts w:hint="eastAsia" w:ascii="宋体" w:hAnsi="宋体"/>
          <w:color w:val="000000"/>
          <w:sz w:val="28"/>
          <w:szCs w:val="28"/>
        </w:rPr>
        <w:t>月</w:t>
      </w:r>
      <w:r>
        <w:rPr>
          <w:rFonts w:ascii="Calibri" w:hAnsi="仿宋"/>
          <w:color w:val="000000"/>
          <w:sz w:val="28"/>
          <w:szCs w:val="28"/>
          <w:u w:val="single"/>
        </w:rPr>
        <w:t xml:space="preserve">    </w:t>
      </w:r>
      <w:r>
        <w:rPr>
          <w:rFonts w:ascii="Calibri" w:hAnsi="仿宋"/>
          <w:color w:val="000000"/>
          <w:sz w:val="28"/>
          <w:szCs w:val="28"/>
        </w:rPr>
        <w:t xml:space="preserve"> </w:t>
      </w:r>
      <w:r>
        <w:rPr>
          <w:rFonts w:hint="eastAsia" w:ascii="宋体" w:hAnsi="宋体"/>
          <w:color w:val="000000"/>
          <w:sz w:val="28"/>
          <w:szCs w:val="28"/>
        </w:rPr>
        <w:t>日</w:t>
      </w:r>
    </w:p>
    <w:p>
      <w:pPr>
        <w:rPr>
          <w:rFonts w:ascii="Calibri" w:hAnsi="仿宋"/>
          <w:b/>
          <w:bCs/>
          <w:color w:val="000000"/>
          <w:sz w:val="28"/>
          <w:szCs w:val="28"/>
        </w:rPr>
      </w:pPr>
      <w:r>
        <w:rPr>
          <w:rFonts w:ascii="Calibri" w:hAnsi="仿宋"/>
          <w:b/>
          <w:bCs/>
          <w:color w:val="000000"/>
          <w:sz w:val="28"/>
          <w:szCs w:val="28"/>
        </w:rPr>
        <w:t xml:space="preserve"> </w:t>
      </w:r>
    </w:p>
    <w:p>
      <w:pPr>
        <w:rPr>
          <w:rFonts w:ascii="Calibri" w:hAnsi="仿宋"/>
          <w:b/>
          <w:bCs/>
          <w:color w:val="000000"/>
          <w:sz w:val="28"/>
          <w:szCs w:val="28"/>
        </w:rPr>
      </w:pPr>
      <w:r>
        <w:rPr>
          <w:rFonts w:ascii="Calibri" w:hAnsi="仿宋"/>
          <w:b/>
          <w:bCs/>
          <w:color w:val="000000"/>
          <w:sz w:val="28"/>
          <w:szCs w:val="28"/>
        </w:rPr>
        <w:t xml:space="preserve"> </w:t>
      </w:r>
    </w:p>
    <w:p>
      <w:pPr>
        <w:rPr>
          <w:rFonts w:ascii="Calibri" w:hAnsi="仿宋"/>
          <w:b/>
          <w:bCs/>
          <w:color w:val="000000"/>
          <w:sz w:val="28"/>
          <w:szCs w:val="28"/>
        </w:rPr>
      </w:pPr>
      <w:r>
        <w:rPr>
          <w:rFonts w:ascii="Calibri" w:hAnsi="仿宋"/>
          <w:b/>
          <w:bCs/>
          <w:color w:val="000000"/>
          <w:sz w:val="28"/>
          <w:szCs w:val="28"/>
        </w:rPr>
        <w:t xml:space="preserve"> </w:t>
      </w:r>
    </w:p>
    <w:p>
      <w:pPr>
        <w:rPr>
          <w:rFonts w:ascii="Calibri" w:hAnsi="仿宋"/>
          <w:b/>
          <w:bCs/>
          <w:color w:val="000000"/>
          <w:sz w:val="28"/>
          <w:szCs w:val="28"/>
        </w:rPr>
      </w:pPr>
      <w:r>
        <w:rPr>
          <w:rFonts w:ascii="Calibri" w:hAnsi="仿宋"/>
          <w:b/>
          <w:bCs/>
          <w:color w:val="000000"/>
          <w:sz w:val="28"/>
          <w:szCs w:val="28"/>
        </w:rPr>
        <w:t xml:space="preserve"> </w:t>
      </w:r>
    </w:p>
    <w:p>
      <w:pPr>
        <w:rPr>
          <w:rFonts w:ascii="Calibri" w:hAnsi="仿宋"/>
          <w:b/>
          <w:bCs/>
          <w:color w:val="000000"/>
          <w:sz w:val="28"/>
          <w:szCs w:val="28"/>
        </w:rPr>
      </w:pPr>
      <w:r>
        <w:rPr>
          <w:rFonts w:ascii="Calibri" w:hAnsi="仿宋"/>
          <w:b/>
          <w:bCs/>
          <w:color w:val="000000"/>
          <w:sz w:val="28"/>
          <w:szCs w:val="28"/>
        </w:rPr>
        <w:t xml:space="preserve"> </w:t>
      </w:r>
    </w:p>
    <w:p>
      <w:pPr>
        <w:rPr>
          <w:rFonts w:ascii="Calibri" w:hAnsi="仿宋"/>
          <w:b/>
          <w:bCs/>
          <w:color w:val="000000"/>
          <w:sz w:val="28"/>
          <w:szCs w:val="28"/>
        </w:rPr>
      </w:pPr>
      <w:r>
        <w:rPr>
          <w:rFonts w:ascii="Calibri" w:hAnsi="仿宋"/>
          <w:b/>
          <w:bCs/>
          <w:color w:val="000000"/>
          <w:sz w:val="28"/>
          <w:szCs w:val="28"/>
        </w:rPr>
        <w:t xml:space="preserve"> </w:t>
      </w:r>
    </w:p>
    <w:p>
      <w:pPr>
        <w:rPr>
          <w:rFonts w:ascii="Calibri" w:hAnsi="仿宋"/>
          <w:b/>
          <w:bCs/>
          <w:color w:val="000000"/>
          <w:sz w:val="28"/>
          <w:szCs w:val="28"/>
        </w:rPr>
      </w:pPr>
      <w:r>
        <w:rPr>
          <w:rFonts w:ascii="Calibri" w:hAnsi="仿宋"/>
          <w:b/>
          <w:bCs/>
          <w:color w:val="000000"/>
          <w:sz w:val="28"/>
          <w:szCs w:val="28"/>
        </w:rPr>
        <w:t xml:space="preserve"> </w:t>
      </w:r>
    </w:p>
    <w:p>
      <w:pPr>
        <w:spacing w:line="400" w:lineRule="exact"/>
        <w:rPr>
          <w:rFonts w:ascii="Calibri" w:hAnsi="仿宋"/>
          <w:b/>
          <w:bCs/>
          <w:color w:val="000000"/>
          <w:sz w:val="28"/>
          <w:szCs w:val="28"/>
        </w:rPr>
      </w:pPr>
      <w:r>
        <w:rPr>
          <w:rFonts w:ascii="Calibri" w:hAnsi="仿宋"/>
          <w:b/>
          <w:bCs/>
          <w:color w:val="000000"/>
          <w:sz w:val="28"/>
          <w:szCs w:val="28"/>
        </w:rPr>
        <w:t xml:space="preserve">4.1.4 </w:t>
      </w:r>
      <w:r>
        <w:rPr>
          <w:rFonts w:hint="eastAsia" w:ascii="宋体" w:hAnsi="宋体"/>
          <w:b/>
          <w:bCs/>
          <w:color w:val="000000"/>
          <w:sz w:val="28"/>
          <w:szCs w:val="28"/>
        </w:rPr>
        <w:t>其它必需重要事项说明及承诺</w:t>
      </w:r>
      <w:r>
        <w:rPr>
          <w:rFonts w:ascii="Calibri" w:hAnsi="仿宋"/>
          <w:b/>
          <w:bCs/>
          <w:color w:val="000000"/>
          <w:sz w:val="28"/>
          <w:szCs w:val="28"/>
        </w:rPr>
        <w:t>(</w:t>
      </w:r>
      <w:r>
        <w:rPr>
          <w:rFonts w:hint="eastAsia" w:ascii="宋体" w:hAnsi="宋体"/>
          <w:b/>
          <w:bCs/>
          <w:color w:val="000000"/>
          <w:sz w:val="28"/>
          <w:szCs w:val="28"/>
        </w:rPr>
        <w:t>单页</w:t>
      </w:r>
      <w:r>
        <w:rPr>
          <w:rFonts w:ascii="Calibri" w:hAnsi="仿宋"/>
          <w:b/>
          <w:bCs/>
          <w:color w:val="000000"/>
          <w:sz w:val="28"/>
          <w:szCs w:val="28"/>
        </w:rPr>
        <w:t>)</w:t>
      </w:r>
    </w:p>
    <w:p>
      <w:pPr>
        <w:adjustRightInd w:val="0"/>
        <w:snapToGrid w:val="0"/>
        <w:spacing w:line="400" w:lineRule="exact"/>
        <w:rPr>
          <w:rFonts w:ascii="Calibri" w:hAnsi="仿宋"/>
          <w:color w:val="000000"/>
          <w:sz w:val="28"/>
          <w:szCs w:val="28"/>
        </w:rPr>
      </w:pPr>
      <w:r>
        <w:rPr>
          <w:rFonts w:ascii="Calibri" w:hAnsi="仿宋"/>
          <w:color w:val="000000"/>
          <w:sz w:val="28"/>
          <w:szCs w:val="28"/>
        </w:rPr>
        <w:t>1</w:t>
      </w:r>
      <w:r>
        <w:rPr>
          <w:rFonts w:hint="eastAsia" w:ascii="宋体" w:hAnsi="宋体"/>
          <w:color w:val="000000"/>
          <w:sz w:val="28"/>
          <w:szCs w:val="28"/>
        </w:rPr>
        <w:t>、参加本项目前三年内，在经营活动中没有违法记录承诺函。</w:t>
      </w:r>
    </w:p>
    <w:p>
      <w:pPr>
        <w:adjustRightInd w:val="0"/>
        <w:snapToGrid w:val="0"/>
        <w:spacing w:line="400" w:lineRule="exact"/>
        <w:jc w:val="center"/>
        <w:rPr>
          <w:rFonts w:ascii="Calibri" w:hAnsi="仿宋"/>
          <w:b/>
          <w:bCs/>
          <w:color w:val="000000"/>
          <w:sz w:val="28"/>
          <w:szCs w:val="28"/>
        </w:rPr>
      </w:pPr>
      <w:r>
        <w:rPr>
          <w:rFonts w:hint="eastAsia" w:ascii="宋体" w:hAnsi="宋体"/>
          <w:b/>
          <w:bCs/>
          <w:color w:val="000000"/>
          <w:sz w:val="28"/>
          <w:szCs w:val="28"/>
        </w:rPr>
        <w:t>近三年投标活动中无重大违法违规声明函</w:t>
      </w:r>
    </w:p>
    <w:p>
      <w:pPr>
        <w:spacing w:line="400" w:lineRule="exact"/>
        <w:ind w:left="-540" w:leftChars="-257" w:firstLine="560" w:firstLineChars="200"/>
        <w:rPr>
          <w:rFonts w:ascii="Calibri" w:hAnsi="仿宋"/>
          <w:color w:val="000000"/>
          <w:sz w:val="28"/>
          <w:szCs w:val="28"/>
        </w:rPr>
      </w:pPr>
      <w:r>
        <w:rPr>
          <w:rFonts w:hint="eastAsia" w:ascii="宋体" w:hAnsi="宋体"/>
          <w:color w:val="000000"/>
          <w:sz w:val="28"/>
          <w:szCs w:val="28"/>
        </w:rPr>
        <w:t>致：惠东县人民医院</w:t>
      </w:r>
    </w:p>
    <w:p>
      <w:pPr>
        <w:adjustRightInd w:val="0"/>
        <w:snapToGrid w:val="0"/>
        <w:spacing w:line="400" w:lineRule="exact"/>
        <w:ind w:firstLine="555"/>
        <w:rPr>
          <w:rFonts w:ascii="Calibri" w:hAnsi="仿宋"/>
          <w:color w:val="000000"/>
          <w:sz w:val="28"/>
          <w:szCs w:val="28"/>
        </w:rPr>
      </w:pPr>
      <w:r>
        <w:rPr>
          <w:rFonts w:hint="eastAsia" w:ascii="宋体" w:hAnsi="宋体"/>
          <w:color w:val="000000"/>
          <w:sz w:val="28"/>
          <w:szCs w:val="28"/>
        </w:rPr>
        <w:t>本人以</w:t>
      </w:r>
      <w:r>
        <w:rPr>
          <w:rFonts w:ascii="Calibri" w:hAnsi="仿宋"/>
          <w:color w:val="000000"/>
          <w:sz w:val="28"/>
          <w:szCs w:val="28"/>
          <w:u w:val="single"/>
        </w:rPr>
        <w:t xml:space="preserve">       </w:t>
      </w:r>
      <w:r>
        <w:rPr>
          <w:rFonts w:hint="eastAsia" w:ascii="宋体" w:hAnsi="宋体"/>
          <w:color w:val="000000"/>
          <w:sz w:val="28"/>
          <w:szCs w:val="28"/>
          <w:u w:val="single"/>
        </w:rPr>
        <w:t>公司名称</w:t>
      </w:r>
      <w:r>
        <w:rPr>
          <w:rFonts w:ascii="Calibri" w:hAnsi="仿宋"/>
          <w:color w:val="000000"/>
          <w:sz w:val="28"/>
          <w:szCs w:val="28"/>
          <w:u w:val="single"/>
        </w:rPr>
        <w:t xml:space="preserve">  </w:t>
      </w:r>
      <w:r>
        <w:rPr>
          <w:rFonts w:hint="eastAsia" w:ascii="宋体" w:hAnsi="宋体"/>
          <w:color w:val="000000"/>
          <w:sz w:val="28"/>
          <w:szCs w:val="28"/>
        </w:rPr>
        <w:t>法定代表人的资格，郑重声明：</w:t>
      </w:r>
    </w:p>
    <w:p>
      <w:pPr>
        <w:adjustRightInd w:val="0"/>
        <w:snapToGrid w:val="0"/>
        <w:spacing w:line="400" w:lineRule="exact"/>
        <w:ind w:firstLine="555"/>
        <w:rPr>
          <w:rFonts w:ascii="Calibri" w:hAnsi="仿宋"/>
          <w:color w:val="000000"/>
          <w:sz w:val="28"/>
          <w:szCs w:val="28"/>
        </w:rPr>
      </w:pPr>
      <w:r>
        <w:rPr>
          <w:rFonts w:hint="eastAsia" w:ascii="宋体" w:hAnsi="宋体"/>
          <w:color w:val="000000"/>
          <w:sz w:val="28"/>
          <w:szCs w:val="28"/>
        </w:rPr>
        <w:t>我公司在参加本项目医院采购活动前三年，在经营活动中无重大违法、违规的不良记录。若在本次项目投标的全过程中，被查实我公司提供的资料及上述声明不属实，或提供的相关资料不属实或不满足资格审查要求，招标人有权取消我公司的投标及中标资格，且我公司将无条件承担由此给本次招标带来的一切后果，包括经济损失。</w:t>
      </w:r>
    </w:p>
    <w:p>
      <w:pPr>
        <w:adjustRightInd w:val="0"/>
        <w:snapToGrid w:val="0"/>
        <w:spacing w:line="400" w:lineRule="exact"/>
        <w:ind w:firstLine="555"/>
        <w:rPr>
          <w:rFonts w:ascii="Calibri" w:hAnsi="仿宋"/>
          <w:color w:val="000000"/>
          <w:sz w:val="28"/>
          <w:szCs w:val="28"/>
        </w:rPr>
      </w:pPr>
      <w:r>
        <w:rPr>
          <w:rFonts w:hint="eastAsia" w:ascii="宋体" w:hAnsi="宋体"/>
          <w:color w:val="000000"/>
          <w:sz w:val="28"/>
          <w:szCs w:val="28"/>
        </w:rPr>
        <w:t>特此声明！</w:t>
      </w:r>
    </w:p>
    <w:p>
      <w:pPr>
        <w:adjustRightInd w:val="0"/>
        <w:snapToGrid w:val="0"/>
        <w:spacing w:line="400" w:lineRule="exact"/>
        <w:ind w:firstLine="555"/>
        <w:rPr>
          <w:rFonts w:ascii="Calibri" w:hAnsi="仿宋"/>
          <w:color w:val="000000"/>
          <w:sz w:val="28"/>
          <w:szCs w:val="28"/>
        </w:rPr>
      </w:pPr>
      <w:r>
        <w:rPr>
          <w:rFonts w:ascii="Calibri" w:hAnsi="仿宋"/>
          <w:color w:val="000000"/>
          <w:sz w:val="28"/>
          <w:szCs w:val="28"/>
        </w:rPr>
        <w:t xml:space="preserve"> </w:t>
      </w:r>
    </w:p>
    <w:p>
      <w:pPr>
        <w:adjustRightInd w:val="0"/>
        <w:snapToGrid w:val="0"/>
        <w:spacing w:line="400" w:lineRule="exact"/>
        <w:rPr>
          <w:rFonts w:ascii="Calibri" w:hAnsi="仿宋"/>
          <w:color w:val="000000"/>
          <w:sz w:val="28"/>
          <w:szCs w:val="28"/>
        </w:rPr>
      </w:pPr>
      <w:r>
        <w:rPr>
          <w:rFonts w:hint="eastAsia" w:ascii="宋体" w:hAnsi="宋体"/>
          <w:color w:val="000000"/>
          <w:sz w:val="28"/>
          <w:szCs w:val="28"/>
        </w:rPr>
        <w:t>投标人</w:t>
      </w:r>
      <w:r>
        <w:rPr>
          <w:rFonts w:ascii="Calibri" w:hAnsi="仿宋"/>
          <w:color w:val="000000"/>
          <w:sz w:val="28"/>
          <w:szCs w:val="28"/>
        </w:rPr>
        <w:t>/</w:t>
      </w:r>
      <w:r>
        <w:rPr>
          <w:rFonts w:hint="eastAsia" w:ascii="宋体" w:hAnsi="宋体"/>
          <w:color w:val="000000"/>
          <w:sz w:val="28"/>
          <w:szCs w:val="28"/>
        </w:rPr>
        <w:t>响应供应商法定代表人（或法定代表人授权代表）签字：</w:t>
      </w:r>
      <w:r>
        <w:rPr>
          <w:rFonts w:ascii="Calibri" w:hAnsi="仿宋"/>
          <w:color w:val="000000"/>
          <w:sz w:val="28"/>
          <w:szCs w:val="28"/>
          <w:u w:val="single"/>
        </w:rPr>
        <w:t xml:space="preserve">                   </w:t>
      </w:r>
    </w:p>
    <w:p>
      <w:pPr>
        <w:adjustRightInd w:val="0"/>
        <w:snapToGrid w:val="0"/>
        <w:spacing w:line="400" w:lineRule="exact"/>
        <w:rPr>
          <w:rFonts w:ascii="Calibri" w:hAnsi="仿宋"/>
          <w:color w:val="000000"/>
          <w:sz w:val="28"/>
          <w:szCs w:val="28"/>
          <w:u w:val="single"/>
        </w:rPr>
      </w:pPr>
      <w:r>
        <w:rPr>
          <w:rFonts w:hint="eastAsia" w:ascii="宋体" w:hAnsi="宋体"/>
          <w:color w:val="000000"/>
          <w:sz w:val="28"/>
          <w:szCs w:val="28"/>
        </w:rPr>
        <w:t>投标人</w:t>
      </w:r>
      <w:r>
        <w:rPr>
          <w:rFonts w:ascii="Calibri" w:hAnsi="仿宋"/>
          <w:color w:val="000000"/>
          <w:sz w:val="28"/>
          <w:szCs w:val="28"/>
        </w:rPr>
        <w:t>/</w:t>
      </w:r>
      <w:r>
        <w:rPr>
          <w:rFonts w:hint="eastAsia" w:ascii="宋体" w:hAnsi="宋体"/>
          <w:color w:val="000000"/>
          <w:sz w:val="28"/>
          <w:szCs w:val="28"/>
        </w:rPr>
        <w:t>响应供应商名称（签章）：</w:t>
      </w:r>
      <w:r>
        <w:rPr>
          <w:rFonts w:ascii="Calibri" w:hAnsi="仿宋"/>
          <w:color w:val="000000"/>
          <w:sz w:val="28"/>
          <w:szCs w:val="28"/>
          <w:u w:val="single"/>
        </w:rPr>
        <w:t xml:space="preserve">                        </w:t>
      </w:r>
    </w:p>
    <w:p>
      <w:pPr>
        <w:adjustRightInd w:val="0"/>
        <w:snapToGrid w:val="0"/>
        <w:spacing w:line="400" w:lineRule="exact"/>
        <w:rPr>
          <w:rFonts w:ascii="Calibri" w:hAnsi="仿宋"/>
          <w:color w:val="000000"/>
          <w:sz w:val="28"/>
          <w:szCs w:val="28"/>
        </w:rPr>
      </w:pPr>
      <w:r>
        <w:rPr>
          <w:rFonts w:hint="eastAsia" w:ascii="宋体" w:hAnsi="宋体"/>
          <w:color w:val="000000"/>
          <w:sz w:val="28"/>
          <w:szCs w:val="28"/>
        </w:rPr>
        <w:t>日期：</w:t>
      </w:r>
      <w:r>
        <w:rPr>
          <w:rFonts w:ascii="Calibri" w:hAnsi="仿宋"/>
          <w:color w:val="000000"/>
          <w:sz w:val="28"/>
          <w:szCs w:val="28"/>
          <w:u w:val="single"/>
        </w:rPr>
        <w:t xml:space="preserve">          </w:t>
      </w:r>
      <w:r>
        <w:rPr>
          <w:rFonts w:hint="eastAsia" w:ascii="宋体" w:hAnsi="宋体"/>
          <w:color w:val="000000"/>
          <w:sz w:val="28"/>
          <w:szCs w:val="28"/>
        </w:rPr>
        <w:t>年</w:t>
      </w:r>
      <w:r>
        <w:rPr>
          <w:rFonts w:ascii="Calibri" w:hAnsi="仿宋"/>
          <w:color w:val="000000"/>
          <w:sz w:val="28"/>
          <w:szCs w:val="28"/>
          <w:u w:val="single"/>
        </w:rPr>
        <w:t xml:space="preserve">     </w:t>
      </w:r>
      <w:r>
        <w:rPr>
          <w:rFonts w:ascii="Calibri" w:hAnsi="仿宋"/>
          <w:color w:val="000000"/>
          <w:sz w:val="28"/>
          <w:szCs w:val="28"/>
        </w:rPr>
        <w:t xml:space="preserve"> </w:t>
      </w:r>
      <w:r>
        <w:rPr>
          <w:rFonts w:hint="eastAsia" w:ascii="宋体" w:hAnsi="宋体"/>
          <w:color w:val="000000"/>
          <w:sz w:val="28"/>
          <w:szCs w:val="28"/>
        </w:rPr>
        <w:t>月</w:t>
      </w:r>
      <w:r>
        <w:rPr>
          <w:rFonts w:ascii="Calibri" w:hAnsi="仿宋"/>
          <w:color w:val="000000"/>
          <w:sz w:val="28"/>
          <w:szCs w:val="28"/>
          <w:u w:val="single"/>
        </w:rPr>
        <w:t xml:space="preserve">    </w:t>
      </w:r>
      <w:r>
        <w:rPr>
          <w:rFonts w:ascii="Calibri" w:hAnsi="仿宋"/>
          <w:color w:val="000000"/>
          <w:sz w:val="28"/>
          <w:szCs w:val="28"/>
        </w:rPr>
        <w:t xml:space="preserve"> </w:t>
      </w:r>
      <w:r>
        <w:rPr>
          <w:rFonts w:hint="eastAsia" w:ascii="宋体" w:hAnsi="宋体"/>
          <w:color w:val="000000"/>
          <w:sz w:val="28"/>
          <w:szCs w:val="28"/>
        </w:rPr>
        <w:t>日</w:t>
      </w:r>
    </w:p>
    <w:p>
      <w:pPr>
        <w:spacing w:line="400" w:lineRule="exact"/>
        <w:rPr>
          <w:rFonts w:ascii="Calibri" w:hAnsi="仿宋"/>
          <w:color w:val="000000"/>
          <w:sz w:val="28"/>
          <w:szCs w:val="28"/>
        </w:rPr>
      </w:pPr>
      <w:r>
        <w:rPr>
          <w:rFonts w:ascii="Calibri" w:hAnsi="仿宋"/>
          <w:color w:val="000000"/>
          <w:sz w:val="28"/>
          <w:szCs w:val="28"/>
        </w:rPr>
        <w:t xml:space="preserve"> </w:t>
      </w:r>
    </w:p>
    <w:p>
      <w:pPr>
        <w:adjustRightInd w:val="0"/>
        <w:snapToGrid w:val="0"/>
        <w:spacing w:line="400" w:lineRule="exact"/>
        <w:rPr>
          <w:rFonts w:ascii="Calibri" w:hAnsi="仿宋"/>
          <w:color w:val="000000"/>
          <w:sz w:val="28"/>
          <w:szCs w:val="28"/>
        </w:rPr>
      </w:pPr>
      <w:r>
        <w:rPr>
          <w:rFonts w:ascii="Calibri" w:hAnsi="仿宋"/>
          <w:color w:val="000000"/>
          <w:sz w:val="28"/>
          <w:szCs w:val="28"/>
        </w:rPr>
        <w:t>2</w:t>
      </w:r>
      <w:r>
        <w:rPr>
          <w:rFonts w:hint="eastAsia" w:ascii="宋体" w:hAnsi="宋体"/>
          <w:color w:val="000000"/>
          <w:sz w:val="28"/>
          <w:szCs w:val="28"/>
        </w:rPr>
        <w:t>、诚信投标承诺书。</w:t>
      </w:r>
    </w:p>
    <w:p>
      <w:pPr>
        <w:spacing w:line="400" w:lineRule="exact"/>
        <w:jc w:val="center"/>
        <w:rPr>
          <w:rFonts w:ascii="Calibri" w:hAnsi="仿宋"/>
          <w:b/>
          <w:bCs/>
          <w:color w:val="000000"/>
          <w:sz w:val="28"/>
          <w:szCs w:val="28"/>
        </w:rPr>
      </w:pPr>
      <w:r>
        <w:rPr>
          <w:rFonts w:hint="eastAsia" w:ascii="宋体" w:hAnsi="宋体"/>
          <w:b/>
          <w:bCs/>
          <w:color w:val="000000"/>
          <w:sz w:val="28"/>
          <w:szCs w:val="28"/>
        </w:rPr>
        <w:t>诚信投标承诺书</w:t>
      </w:r>
      <w:r>
        <w:rPr>
          <w:rFonts w:ascii="Calibri" w:hAnsi="仿宋"/>
          <w:b/>
          <w:bCs/>
          <w:color w:val="000000"/>
          <w:sz w:val="28"/>
          <w:szCs w:val="28"/>
        </w:rPr>
        <w:t>(</w:t>
      </w:r>
      <w:r>
        <w:rPr>
          <w:rFonts w:hint="eastAsia" w:ascii="宋体" w:hAnsi="宋体"/>
          <w:b/>
          <w:bCs/>
          <w:color w:val="000000"/>
          <w:sz w:val="28"/>
          <w:szCs w:val="28"/>
        </w:rPr>
        <w:t>单页</w:t>
      </w:r>
      <w:r>
        <w:rPr>
          <w:rFonts w:ascii="Calibri" w:hAnsi="仿宋"/>
          <w:b/>
          <w:bCs/>
          <w:color w:val="000000"/>
          <w:sz w:val="28"/>
          <w:szCs w:val="28"/>
        </w:rPr>
        <w:t>)</w:t>
      </w:r>
    </w:p>
    <w:p>
      <w:pPr>
        <w:spacing w:line="400" w:lineRule="exact"/>
        <w:ind w:left="-540" w:leftChars="-257" w:firstLine="560" w:firstLineChars="200"/>
        <w:rPr>
          <w:rFonts w:ascii="Calibri" w:hAnsi="仿宋"/>
          <w:color w:val="000000"/>
          <w:sz w:val="28"/>
          <w:szCs w:val="28"/>
        </w:rPr>
      </w:pPr>
      <w:r>
        <w:rPr>
          <w:rFonts w:hint="eastAsia" w:ascii="宋体" w:hAnsi="宋体"/>
          <w:color w:val="000000"/>
          <w:sz w:val="28"/>
          <w:szCs w:val="28"/>
        </w:rPr>
        <w:t>致：惠东县人民医院</w:t>
      </w:r>
    </w:p>
    <w:p>
      <w:pPr>
        <w:spacing w:line="400" w:lineRule="exact"/>
        <w:ind w:left="-540" w:leftChars="-257" w:firstLine="1120" w:firstLineChars="400"/>
        <w:rPr>
          <w:rFonts w:ascii="Calibri" w:hAnsi="仿宋"/>
          <w:color w:val="000000"/>
          <w:sz w:val="28"/>
          <w:szCs w:val="28"/>
        </w:rPr>
      </w:pPr>
      <w:r>
        <w:rPr>
          <w:rFonts w:hint="eastAsia" w:ascii="宋体" w:hAnsi="宋体"/>
          <w:color w:val="000000"/>
          <w:sz w:val="28"/>
          <w:szCs w:val="28"/>
        </w:rPr>
        <w:t>本企业郑重承诺：</w:t>
      </w:r>
    </w:p>
    <w:p>
      <w:pPr>
        <w:spacing w:line="400" w:lineRule="exact"/>
        <w:ind w:firstLine="490" w:firstLineChars="175"/>
        <w:rPr>
          <w:rFonts w:ascii="Calibri" w:hAnsi="仿宋"/>
          <w:color w:val="000000"/>
          <w:sz w:val="28"/>
          <w:szCs w:val="28"/>
        </w:rPr>
      </w:pPr>
      <w:r>
        <w:rPr>
          <w:rFonts w:hint="eastAsia" w:ascii="宋体" w:hAnsi="宋体"/>
          <w:color w:val="000000"/>
          <w:sz w:val="28"/>
          <w:szCs w:val="28"/>
        </w:rPr>
        <w:t>一、遵守政府采购法律、法规和规章制度，维护医院采购市场秩序和公平竞争环境，不恶意竞价；</w:t>
      </w:r>
    </w:p>
    <w:p>
      <w:pPr>
        <w:spacing w:line="400" w:lineRule="exact"/>
        <w:ind w:firstLine="490" w:firstLineChars="175"/>
        <w:rPr>
          <w:rFonts w:ascii="Calibri" w:hAnsi="仿宋"/>
          <w:color w:val="000000"/>
          <w:sz w:val="28"/>
          <w:szCs w:val="28"/>
        </w:rPr>
      </w:pPr>
      <w:r>
        <w:rPr>
          <w:rFonts w:hint="eastAsia" w:ascii="宋体" w:hAnsi="宋体"/>
          <w:color w:val="000000"/>
          <w:sz w:val="28"/>
          <w:szCs w:val="28"/>
        </w:rPr>
        <w:t>二、依法诚信参与医院招投标采购活动，自觉维护采购人合法权益；</w:t>
      </w:r>
    </w:p>
    <w:p>
      <w:pPr>
        <w:spacing w:line="400" w:lineRule="exact"/>
        <w:ind w:left="-540" w:leftChars="-257" w:firstLine="1120" w:firstLineChars="400"/>
        <w:rPr>
          <w:rFonts w:ascii="Calibri" w:hAnsi="仿宋"/>
          <w:color w:val="000000"/>
          <w:sz w:val="28"/>
          <w:szCs w:val="28"/>
        </w:rPr>
      </w:pPr>
      <w:r>
        <w:rPr>
          <w:rFonts w:hint="eastAsia" w:ascii="宋体" w:hAnsi="宋体"/>
          <w:color w:val="000000"/>
          <w:sz w:val="28"/>
          <w:szCs w:val="28"/>
        </w:rPr>
        <w:t>三、严格保守医院公开招标采购活动中获取的国家秘密和商业秘密；</w:t>
      </w:r>
    </w:p>
    <w:p>
      <w:pPr>
        <w:spacing w:line="400" w:lineRule="exact"/>
        <w:ind w:firstLine="490" w:firstLineChars="175"/>
        <w:rPr>
          <w:rFonts w:ascii="Calibri" w:hAnsi="仿宋"/>
          <w:color w:val="000000"/>
          <w:sz w:val="28"/>
          <w:szCs w:val="28"/>
        </w:rPr>
      </w:pPr>
      <w:r>
        <w:rPr>
          <w:rFonts w:hint="eastAsia" w:ascii="宋体" w:hAnsi="宋体"/>
          <w:color w:val="000000"/>
          <w:sz w:val="28"/>
          <w:szCs w:val="28"/>
        </w:rPr>
        <w:t>四、依法履行采购合同和采购活动中的各项承诺，为采购人提供符合规定质量标准的货物、工程和服务，以及优良的售后服务；</w:t>
      </w:r>
    </w:p>
    <w:p>
      <w:pPr>
        <w:spacing w:line="400" w:lineRule="exact"/>
        <w:ind w:left="-540" w:leftChars="-257" w:firstLine="1120" w:firstLineChars="400"/>
        <w:rPr>
          <w:rFonts w:ascii="Calibri" w:hAnsi="仿宋"/>
          <w:color w:val="000000"/>
          <w:sz w:val="28"/>
          <w:szCs w:val="28"/>
        </w:rPr>
      </w:pPr>
      <w:r>
        <w:rPr>
          <w:rFonts w:hint="eastAsia" w:ascii="宋体" w:hAnsi="宋体"/>
          <w:color w:val="000000"/>
          <w:sz w:val="28"/>
          <w:szCs w:val="28"/>
        </w:rPr>
        <w:t>五、依法诚信进行质疑与投诉活动；</w:t>
      </w:r>
    </w:p>
    <w:p>
      <w:pPr>
        <w:spacing w:line="400" w:lineRule="exact"/>
        <w:ind w:left="-540" w:leftChars="-257" w:firstLine="1120" w:firstLineChars="400"/>
        <w:rPr>
          <w:rFonts w:ascii="Calibri" w:hAnsi="仿宋"/>
          <w:color w:val="000000"/>
          <w:sz w:val="28"/>
          <w:szCs w:val="28"/>
        </w:rPr>
      </w:pPr>
      <w:r>
        <w:rPr>
          <w:rFonts w:hint="eastAsia" w:ascii="宋体" w:hAnsi="宋体"/>
          <w:color w:val="000000"/>
          <w:sz w:val="28"/>
          <w:szCs w:val="28"/>
        </w:rPr>
        <w:t>六、主动接受医院招标采购监督管理部门的监督检查。</w:t>
      </w:r>
    </w:p>
    <w:p>
      <w:pPr>
        <w:spacing w:line="400" w:lineRule="exact"/>
        <w:ind w:firstLine="490" w:firstLineChars="175"/>
        <w:rPr>
          <w:rFonts w:ascii="Calibri" w:hAnsi="仿宋"/>
          <w:color w:val="000000"/>
          <w:sz w:val="28"/>
          <w:szCs w:val="28"/>
        </w:rPr>
      </w:pPr>
      <w:r>
        <w:rPr>
          <w:rFonts w:hint="eastAsia" w:ascii="宋体" w:hAnsi="宋体"/>
          <w:color w:val="000000"/>
          <w:sz w:val="28"/>
          <w:szCs w:val="28"/>
        </w:rPr>
        <w:t>本公司若有违反本承诺内容的行为，愿意承担相应的后果和法律责任，包括愿意接受医院作出的处罚。</w:t>
      </w:r>
      <w:r>
        <w:rPr>
          <w:rFonts w:ascii="Calibri" w:hAnsi="仿宋"/>
          <w:color w:val="000000"/>
          <w:sz w:val="28"/>
          <w:szCs w:val="28"/>
        </w:rPr>
        <w:t xml:space="preserve"> </w:t>
      </w:r>
    </w:p>
    <w:p>
      <w:pPr>
        <w:adjustRightInd w:val="0"/>
        <w:snapToGrid w:val="0"/>
        <w:spacing w:line="400" w:lineRule="exact"/>
        <w:rPr>
          <w:rFonts w:ascii="Calibri" w:hAnsi="仿宋"/>
          <w:color w:val="000000"/>
          <w:sz w:val="28"/>
          <w:szCs w:val="28"/>
        </w:rPr>
      </w:pPr>
      <w:r>
        <w:rPr>
          <w:rFonts w:ascii="Calibri" w:hAnsi="仿宋"/>
          <w:color w:val="000000"/>
          <w:sz w:val="28"/>
          <w:szCs w:val="28"/>
        </w:rPr>
        <w:t xml:space="preserve"> </w:t>
      </w:r>
    </w:p>
    <w:p>
      <w:pPr>
        <w:adjustRightInd w:val="0"/>
        <w:snapToGrid w:val="0"/>
        <w:spacing w:line="400" w:lineRule="exact"/>
        <w:rPr>
          <w:rFonts w:ascii="Calibri" w:hAnsi="仿宋"/>
          <w:color w:val="000000"/>
          <w:sz w:val="28"/>
          <w:szCs w:val="28"/>
        </w:rPr>
      </w:pPr>
      <w:r>
        <w:rPr>
          <w:rFonts w:hint="eastAsia" w:ascii="宋体" w:hAnsi="宋体"/>
          <w:color w:val="000000"/>
          <w:sz w:val="28"/>
          <w:szCs w:val="28"/>
        </w:rPr>
        <w:t>投标人</w:t>
      </w:r>
      <w:r>
        <w:rPr>
          <w:rFonts w:ascii="Calibri" w:hAnsi="仿宋"/>
          <w:color w:val="000000"/>
          <w:sz w:val="28"/>
          <w:szCs w:val="28"/>
        </w:rPr>
        <w:t>/</w:t>
      </w:r>
      <w:r>
        <w:rPr>
          <w:rFonts w:hint="eastAsia" w:ascii="宋体" w:hAnsi="宋体"/>
          <w:color w:val="000000"/>
          <w:sz w:val="28"/>
          <w:szCs w:val="28"/>
        </w:rPr>
        <w:t>响应供应商法定代表人（或法定代表人授权代表）签字：</w:t>
      </w:r>
      <w:r>
        <w:rPr>
          <w:rFonts w:ascii="Calibri" w:hAnsi="仿宋"/>
          <w:color w:val="000000"/>
          <w:sz w:val="28"/>
          <w:szCs w:val="28"/>
          <w:u w:val="single"/>
        </w:rPr>
        <w:t xml:space="preserve">                   </w:t>
      </w:r>
    </w:p>
    <w:p>
      <w:pPr>
        <w:adjustRightInd w:val="0"/>
        <w:snapToGrid w:val="0"/>
        <w:spacing w:line="400" w:lineRule="exact"/>
        <w:rPr>
          <w:rFonts w:ascii="Calibri" w:hAnsi="仿宋"/>
          <w:color w:val="000000"/>
          <w:sz w:val="28"/>
          <w:szCs w:val="28"/>
          <w:u w:val="single"/>
        </w:rPr>
      </w:pPr>
      <w:r>
        <w:rPr>
          <w:rFonts w:hint="eastAsia" w:ascii="宋体" w:hAnsi="宋体"/>
          <w:color w:val="000000"/>
          <w:sz w:val="28"/>
          <w:szCs w:val="28"/>
        </w:rPr>
        <w:t>投标人</w:t>
      </w:r>
      <w:r>
        <w:rPr>
          <w:rFonts w:ascii="Calibri" w:hAnsi="仿宋"/>
          <w:color w:val="000000"/>
          <w:sz w:val="28"/>
          <w:szCs w:val="28"/>
        </w:rPr>
        <w:t>/</w:t>
      </w:r>
      <w:r>
        <w:rPr>
          <w:rFonts w:hint="eastAsia" w:ascii="宋体" w:hAnsi="宋体"/>
          <w:color w:val="000000"/>
          <w:sz w:val="28"/>
          <w:szCs w:val="28"/>
        </w:rPr>
        <w:t>响应供应商名称（签章）：</w:t>
      </w:r>
      <w:r>
        <w:rPr>
          <w:rFonts w:ascii="Calibri" w:hAnsi="仿宋"/>
          <w:color w:val="000000"/>
          <w:sz w:val="28"/>
          <w:szCs w:val="28"/>
          <w:u w:val="single"/>
        </w:rPr>
        <w:t xml:space="preserve">                        </w:t>
      </w:r>
    </w:p>
    <w:p>
      <w:pPr>
        <w:adjustRightInd w:val="0"/>
        <w:snapToGrid w:val="0"/>
        <w:spacing w:line="400" w:lineRule="exact"/>
        <w:rPr>
          <w:rFonts w:ascii="Calibri" w:hAnsi="仿宋"/>
          <w:color w:val="000000"/>
          <w:sz w:val="28"/>
          <w:szCs w:val="28"/>
        </w:rPr>
      </w:pPr>
      <w:r>
        <w:rPr>
          <w:rFonts w:hint="eastAsia" w:ascii="宋体" w:hAnsi="宋体"/>
          <w:color w:val="000000"/>
          <w:sz w:val="28"/>
          <w:szCs w:val="28"/>
        </w:rPr>
        <w:t>日期：</w:t>
      </w:r>
      <w:r>
        <w:rPr>
          <w:rFonts w:ascii="Calibri" w:hAnsi="仿宋"/>
          <w:color w:val="000000"/>
          <w:sz w:val="28"/>
          <w:szCs w:val="28"/>
          <w:u w:val="single"/>
        </w:rPr>
        <w:t xml:space="preserve">          </w:t>
      </w:r>
      <w:r>
        <w:rPr>
          <w:rFonts w:hint="eastAsia" w:ascii="宋体" w:hAnsi="宋体"/>
          <w:color w:val="000000"/>
          <w:sz w:val="28"/>
          <w:szCs w:val="28"/>
        </w:rPr>
        <w:t>年</w:t>
      </w:r>
      <w:r>
        <w:rPr>
          <w:rFonts w:ascii="Calibri" w:hAnsi="仿宋"/>
          <w:color w:val="000000"/>
          <w:sz w:val="28"/>
          <w:szCs w:val="28"/>
          <w:u w:val="single"/>
        </w:rPr>
        <w:t xml:space="preserve">     </w:t>
      </w:r>
      <w:r>
        <w:rPr>
          <w:rFonts w:ascii="Calibri" w:hAnsi="仿宋"/>
          <w:color w:val="000000"/>
          <w:sz w:val="28"/>
          <w:szCs w:val="28"/>
        </w:rPr>
        <w:t xml:space="preserve"> </w:t>
      </w:r>
      <w:r>
        <w:rPr>
          <w:rFonts w:hint="eastAsia" w:ascii="宋体" w:hAnsi="宋体"/>
          <w:color w:val="000000"/>
          <w:sz w:val="28"/>
          <w:szCs w:val="28"/>
        </w:rPr>
        <w:t>月</w:t>
      </w:r>
      <w:r>
        <w:rPr>
          <w:rFonts w:ascii="Calibri" w:hAnsi="仿宋"/>
          <w:color w:val="000000"/>
          <w:sz w:val="28"/>
          <w:szCs w:val="28"/>
          <w:u w:val="single"/>
        </w:rPr>
        <w:t xml:space="preserve">    </w:t>
      </w:r>
      <w:r>
        <w:rPr>
          <w:rFonts w:ascii="Calibri" w:hAnsi="仿宋"/>
          <w:color w:val="000000"/>
          <w:sz w:val="28"/>
          <w:szCs w:val="28"/>
        </w:rPr>
        <w:t xml:space="preserve"> </w:t>
      </w:r>
      <w:r>
        <w:rPr>
          <w:rFonts w:hint="eastAsia" w:ascii="宋体" w:hAnsi="宋体"/>
          <w:color w:val="000000"/>
          <w:sz w:val="28"/>
          <w:szCs w:val="28"/>
        </w:rPr>
        <w:t>日</w:t>
      </w:r>
    </w:p>
    <w:p>
      <w:pPr>
        <w:rPr>
          <w:rFonts w:ascii="Calibri" w:hAnsi="仿宋"/>
          <w:color w:val="000000"/>
          <w:sz w:val="28"/>
          <w:szCs w:val="28"/>
        </w:rPr>
      </w:pPr>
      <w:r>
        <w:rPr>
          <w:rFonts w:ascii="Calibri" w:hAnsi="仿宋"/>
          <w:color w:val="000000"/>
          <w:sz w:val="28"/>
          <w:szCs w:val="28"/>
        </w:rPr>
        <w:t xml:space="preserve"> </w:t>
      </w:r>
    </w:p>
    <w:p>
      <w:pPr>
        <w:rPr>
          <w:rFonts w:ascii="Calibri" w:hAnsi="仿宋"/>
          <w:color w:val="000000"/>
          <w:sz w:val="28"/>
          <w:szCs w:val="28"/>
        </w:rPr>
      </w:pPr>
      <w:r>
        <w:rPr>
          <w:rFonts w:ascii="Calibri" w:hAnsi="仿宋"/>
          <w:b/>
          <w:bCs/>
          <w:color w:val="000000"/>
          <w:sz w:val="28"/>
          <w:szCs w:val="28"/>
        </w:rPr>
        <w:t>4.2</w:t>
      </w:r>
      <w:r>
        <w:rPr>
          <w:rFonts w:hint="eastAsia" w:ascii="宋体" w:hAnsi="宋体"/>
          <w:b/>
          <w:bCs/>
          <w:color w:val="000000"/>
          <w:sz w:val="28"/>
          <w:szCs w:val="28"/>
        </w:rPr>
        <w:t>商务条款响应</w:t>
      </w:r>
    </w:p>
    <w:p>
      <w:pPr>
        <w:adjustRightInd w:val="0"/>
        <w:snapToGrid w:val="0"/>
        <w:spacing w:line="300" w:lineRule="auto"/>
        <w:jc w:val="left"/>
        <w:rPr>
          <w:rFonts w:ascii="Calibri" w:hAnsi="仿宋"/>
          <w:b/>
          <w:bCs/>
          <w:color w:val="000000"/>
          <w:sz w:val="28"/>
          <w:szCs w:val="28"/>
        </w:rPr>
      </w:pPr>
      <w:r>
        <w:rPr>
          <w:rFonts w:ascii="Calibri" w:hAnsi="仿宋"/>
          <w:b/>
          <w:bCs/>
          <w:color w:val="000000"/>
          <w:sz w:val="28"/>
          <w:szCs w:val="28"/>
        </w:rPr>
        <w:t xml:space="preserve">4.2.1 </w:t>
      </w:r>
      <w:r>
        <w:rPr>
          <w:rFonts w:hint="eastAsia" w:ascii="宋体" w:hAnsi="宋体"/>
          <w:b/>
          <w:bCs/>
          <w:color w:val="000000"/>
          <w:sz w:val="28"/>
          <w:szCs w:val="28"/>
        </w:rPr>
        <w:t>实质性响应商务条款</w:t>
      </w:r>
    </w:p>
    <w:tbl>
      <w:tblPr>
        <w:tblStyle w:val="14"/>
        <w:tblW w:w="8520" w:type="dxa"/>
        <w:jc w:val="center"/>
        <w:tblInd w:w="0" w:type="dxa"/>
        <w:tblLayout w:type="fixed"/>
        <w:tblCellMar>
          <w:top w:w="0" w:type="dxa"/>
          <w:left w:w="108" w:type="dxa"/>
          <w:bottom w:w="0" w:type="dxa"/>
          <w:right w:w="108" w:type="dxa"/>
        </w:tblCellMar>
      </w:tblPr>
      <w:tblGrid>
        <w:gridCol w:w="596"/>
        <w:gridCol w:w="1077"/>
        <w:gridCol w:w="3285"/>
        <w:gridCol w:w="1102"/>
        <w:gridCol w:w="1430"/>
        <w:gridCol w:w="1030"/>
      </w:tblGrid>
      <w:tr>
        <w:tblPrEx>
          <w:tblLayout w:type="fixed"/>
          <w:tblCellMar>
            <w:top w:w="0" w:type="dxa"/>
            <w:left w:w="108" w:type="dxa"/>
            <w:bottom w:w="0" w:type="dxa"/>
            <w:right w:w="108" w:type="dxa"/>
          </w:tblCellMar>
        </w:tblPrEx>
        <w:trPr>
          <w:trHeight w:val="310" w:hRule="atLeast"/>
          <w:jc w:val="center"/>
        </w:trPr>
        <w:tc>
          <w:tcPr>
            <w:tcW w:w="8520" w:type="dxa"/>
            <w:gridSpan w:val="6"/>
            <w:tcBorders>
              <w:top w:val="single" w:color="auto" w:sz="4" w:space="0"/>
              <w:left w:val="single" w:color="auto" w:sz="4" w:space="0"/>
              <w:bottom w:val="single" w:color="auto" w:sz="4" w:space="0"/>
              <w:right w:val="single" w:color="auto" w:sz="4" w:space="0"/>
            </w:tcBorders>
            <w:vAlign w:val="center"/>
          </w:tcPr>
          <w:p>
            <w:pPr>
              <w:spacing w:after="120"/>
              <w:jc w:val="center"/>
              <w:rPr>
                <w:rFonts w:ascii="Calibri" w:hAnsi="仿宋"/>
                <w:color w:val="000000"/>
                <w:sz w:val="28"/>
                <w:szCs w:val="28"/>
              </w:rPr>
            </w:pPr>
            <w:r>
              <w:rPr>
                <w:rFonts w:ascii="Calibri" w:hAnsi="仿宋"/>
                <w:color w:val="000000"/>
                <w:sz w:val="28"/>
                <w:szCs w:val="28"/>
              </w:rPr>
              <w:t>实质性（</w:t>
            </w:r>
            <w:r>
              <w:rPr>
                <w:rFonts w:ascii="仿宋" w:hAnsi="仿宋" w:eastAsia="仿宋"/>
                <w:color w:val="000000"/>
                <w:sz w:val="28"/>
                <w:szCs w:val="28"/>
              </w:rPr>
              <w:t>“</w:t>
            </w:r>
            <w:r>
              <w:rPr>
                <w:rFonts w:hint="eastAsia" w:ascii="Calibri" w:hAnsi="宋体"/>
                <w:b/>
                <w:bCs/>
                <w:color w:val="000000"/>
                <w:sz w:val="28"/>
                <w:szCs w:val="28"/>
              </w:rPr>
              <w:t>★</w:t>
            </w:r>
            <w:r>
              <w:rPr>
                <w:rFonts w:ascii="Calibri" w:hAnsi="仿宋"/>
                <w:color w:val="000000"/>
                <w:sz w:val="28"/>
                <w:szCs w:val="28"/>
              </w:rPr>
              <w:t>”</w:t>
            </w:r>
            <w:r>
              <w:rPr>
                <w:rFonts w:hint="eastAsia" w:ascii="Calibri" w:hAnsi="宋体"/>
                <w:color w:val="000000"/>
                <w:sz w:val="28"/>
                <w:szCs w:val="28"/>
              </w:rPr>
              <w:t>项）商务条款响应表</w:t>
            </w:r>
          </w:p>
        </w:tc>
      </w:tr>
      <w:tr>
        <w:tblPrEx>
          <w:tblLayout w:type="fixed"/>
          <w:tblCellMar>
            <w:top w:w="0" w:type="dxa"/>
            <w:left w:w="108" w:type="dxa"/>
            <w:bottom w:w="0" w:type="dxa"/>
            <w:right w:w="108" w:type="dxa"/>
          </w:tblCellMar>
        </w:tblPrEx>
        <w:trPr>
          <w:trHeight w:val="731" w:hRule="atLeast"/>
          <w:jc w:val="center"/>
        </w:trPr>
        <w:tc>
          <w:tcPr>
            <w:tcW w:w="596" w:type="dxa"/>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ascii="Calibri" w:hAnsi="仿宋"/>
                <w:color w:val="000000"/>
                <w:sz w:val="28"/>
                <w:szCs w:val="28"/>
                <w:shd w:val="clear" w:color="auto" w:fill="D9D9D9"/>
              </w:rPr>
            </w:pPr>
            <w:r>
              <w:rPr>
                <w:rFonts w:ascii="Calibri" w:hAnsi="仿宋"/>
                <w:color w:val="000000"/>
                <w:sz w:val="28"/>
                <w:szCs w:val="28"/>
                <w:shd w:val="clear" w:color="auto" w:fill="D9D9D9"/>
              </w:rPr>
              <w:t>序号</w:t>
            </w:r>
          </w:p>
        </w:tc>
        <w:tc>
          <w:tcPr>
            <w:tcW w:w="1077" w:type="dxa"/>
            <w:tcBorders>
              <w:top w:val="single" w:color="auto" w:sz="4" w:space="0"/>
              <w:left w:val="nil"/>
              <w:bottom w:val="single" w:color="auto" w:sz="4" w:space="0"/>
              <w:right w:val="single" w:color="auto" w:sz="4" w:space="0"/>
            </w:tcBorders>
            <w:shd w:val="clear" w:color="auto" w:fill="F1F1F1"/>
            <w:vAlign w:val="center"/>
          </w:tcPr>
          <w:p>
            <w:pPr>
              <w:jc w:val="center"/>
              <w:rPr>
                <w:rFonts w:ascii="Calibri" w:hAnsi="仿宋"/>
                <w:color w:val="000000"/>
                <w:sz w:val="28"/>
                <w:szCs w:val="28"/>
                <w:shd w:val="clear" w:color="auto" w:fill="D9D9D9"/>
              </w:rPr>
            </w:pPr>
            <w:r>
              <w:rPr>
                <w:rFonts w:ascii="Calibri" w:hAnsi="仿宋"/>
                <w:color w:val="000000"/>
                <w:sz w:val="28"/>
                <w:szCs w:val="28"/>
                <w:shd w:val="clear" w:color="auto" w:fill="D9D9D9"/>
              </w:rPr>
              <w:t>名称</w:t>
            </w:r>
          </w:p>
        </w:tc>
        <w:tc>
          <w:tcPr>
            <w:tcW w:w="3285" w:type="dxa"/>
            <w:tcBorders>
              <w:top w:val="single" w:color="auto" w:sz="4" w:space="0"/>
              <w:left w:val="nil"/>
              <w:bottom w:val="single" w:color="auto" w:sz="4" w:space="0"/>
              <w:right w:val="single" w:color="auto" w:sz="4" w:space="0"/>
            </w:tcBorders>
            <w:shd w:val="clear" w:color="auto" w:fill="F1F1F1"/>
            <w:vAlign w:val="center"/>
          </w:tcPr>
          <w:p>
            <w:pPr>
              <w:jc w:val="center"/>
              <w:rPr>
                <w:rFonts w:ascii="Calibri" w:hAnsi="仿宋"/>
                <w:color w:val="000000"/>
                <w:sz w:val="28"/>
                <w:szCs w:val="28"/>
                <w:shd w:val="clear" w:color="auto" w:fill="D9D9D9"/>
              </w:rPr>
            </w:pPr>
            <w:r>
              <w:rPr>
                <w:rFonts w:ascii="Calibri" w:hAnsi="仿宋"/>
                <w:color w:val="000000"/>
                <w:sz w:val="28"/>
                <w:szCs w:val="28"/>
                <w:shd w:val="clear" w:color="auto" w:fill="D9D9D9"/>
              </w:rPr>
              <w:t>要求</w:t>
            </w:r>
          </w:p>
        </w:tc>
        <w:tc>
          <w:tcPr>
            <w:tcW w:w="1102" w:type="dxa"/>
            <w:tcBorders>
              <w:top w:val="single" w:color="auto" w:sz="4" w:space="0"/>
              <w:left w:val="nil"/>
              <w:bottom w:val="single" w:color="auto" w:sz="4" w:space="0"/>
              <w:right w:val="single" w:color="auto" w:sz="4" w:space="0"/>
            </w:tcBorders>
            <w:shd w:val="clear" w:color="auto" w:fill="F1F1F1"/>
            <w:vAlign w:val="center"/>
          </w:tcPr>
          <w:p>
            <w:pPr>
              <w:jc w:val="center"/>
              <w:rPr>
                <w:rFonts w:ascii="Calibri" w:hAnsi="仿宋"/>
                <w:color w:val="000000"/>
                <w:sz w:val="28"/>
                <w:szCs w:val="28"/>
                <w:shd w:val="clear" w:color="auto" w:fill="D9D9D9"/>
              </w:rPr>
            </w:pPr>
            <w:r>
              <w:rPr>
                <w:rFonts w:ascii="Calibri" w:hAnsi="仿宋"/>
                <w:color w:val="000000"/>
                <w:sz w:val="28"/>
                <w:szCs w:val="28"/>
                <w:shd w:val="clear" w:color="auto" w:fill="D9D9D9"/>
              </w:rPr>
              <w:t>是否响应</w:t>
            </w:r>
          </w:p>
        </w:tc>
        <w:tc>
          <w:tcPr>
            <w:tcW w:w="1430" w:type="dxa"/>
            <w:tcBorders>
              <w:top w:val="single" w:color="auto" w:sz="4" w:space="0"/>
              <w:left w:val="nil"/>
              <w:bottom w:val="single" w:color="auto" w:sz="4" w:space="0"/>
              <w:right w:val="single" w:color="auto" w:sz="4" w:space="0"/>
            </w:tcBorders>
            <w:shd w:val="clear" w:color="auto" w:fill="F1F1F1"/>
            <w:vAlign w:val="center"/>
          </w:tcPr>
          <w:p>
            <w:pPr>
              <w:jc w:val="center"/>
              <w:rPr>
                <w:rFonts w:ascii="Calibri" w:hAnsi="仿宋"/>
                <w:color w:val="000000"/>
                <w:sz w:val="28"/>
                <w:szCs w:val="28"/>
                <w:shd w:val="clear" w:color="auto" w:fill="D9D9D9"/>
              </w:rPr>
            </w:pPr>
            <w:r>
              <w:rPr>
                <w:rFonts w:ascii="Calibri" w:hAnsi="仿宋"/>
                <w:color w:val="000000"/>
                <w:sz w:val="28"/>
                <w:szCs w:val="28"/>
                <w:shd w:val="clear" w:color="auto" w:fill="D9D9D9"/>
              </w:rPr>
              <w:t>偏离情况（正</w:t>
            </w:r>
            <w:r>
              <w:rPr>
                <w:rFonts w:ascii="Calibri" w:hAnsi="Calibri"/>
                <w:color w:val="000000"/>
                <w:sz w:val="28"/>
                <w:szCs w:val="28"/>
                <w:shd w:val="clear" w:color="auto" w:fill="D9D9D9"/>
              </w:rPr>
              <w:t>/</w:t>
            </w:r>
            <w:r>
              <w:rPr>
                <w:rFonts w:hint="eastAsia" w:ascii="Calibri" w:hAnsi="宋体"/>
                <w:color w:val="000000"/>
                <w:sz w:val="28"/>
                <w:szCs w:val="28"/>
                <w:shd w:val="clear" w:color="auto" w:fill="D9D9D9"/>
              </w:rPr>
              <w:t>负</w:t>
            </w:r>
            <w:r>
              <w:rPr>
                <w:rFonts w:ascii="Calibri" w:hAnsi="仿宋"/>
                <w:color w:val="000000"/>
                <w:sz w:val="28"/>
                <w:szCs w:val="28"/>
                <w:shd w:val="clear" w:color="auto" w:fill="D9D9D9"/>
              </w:rPr>
              <w:t>/</w:t>
            </w:r>
            <w:r>
              <w:rPr>
                <w:rFonts w:hint="eastAsia" w:ascii="Calibri" w:hAnsi="宋体"/>
                <w:color w:val="000000"/>
                <w:sz w:val="28"/>
                <w:szCs w:val="28"/>
                <w:shd w:val="clear" w:color="auto" w:fill="D9D9D9"/>
              </w:rPr>
              <w:t>无）</w:t>
            </w:r>
          </w:p>
        </w:tc>
        <w:tc>
          <w:tcPr>
            <w:tcW w:w="1030" w:type="dxa"/>
            <w:tcBorders>
              <w:top w:val="single" w:color="auto" w:sz="4" w:space="0"/>
              <w:left w:val="nil"/>
              <w:bottom w:val="single" w:color="auto" w:sz="4" w:space="0"/>
              <w:right w:val="single" w:color="auto" w:sz="4" w:space="0"/>
            </w:tcBorders>
            <w:shd w:val="clear" w:color="auto" w:fill="F1F1F1"/>
            <w:vAlign w:val="center"/>
          </w:tcPr>
          <w:p>
            <w:pPr>
              <w:jc w:val="center"/>
              <w:rPr>
                <w:rFonts w:ascii="Calibri" w:hAnsi="仿宋"/>
                <w:color w:val="000000"/>
                <w:sz w:val="28"/>
                <w:szCs w:val="28"/>
                <w:shd w:val="clear" w:color="auto" w:fill="D9D9D9"/>
              </w:rPr>
            </w:pPr>
            <w:r>
              <w:rPr>
                <w:rFonts w:ascii="Calibri" w:hAnsi="仿宋"/>
                <w:color w:val="000000"/>
                <w:sz w:val="28"/>
                <w:szCs w:val="28"/>
                <w:shd w:val="clear" w:color="auto" w:fill="D9D9D9"/>
              </w:rPr>
              <w:t>偏离说明</w:t>
            </w:r>
          </w:p>
        </w:tc>
      </w:tr>
      <w:tr>
        <w:tblPrEx>
          <w:tblLayout w:type="fixed"/>
          <w:tblCellMar>
            <w:top w:w="0" w:type="dxa"/>
            <w:left w:w="108" w:type="dxa"/>
            <w:bottom w:w="0" w:type="dxa"/>
            <w:right w:w="108" w:type="dxa"/>
          </w:tblCellMar>
        </w:tblPrEx>
        <w:trPr>
          <w:trHeight w:val="702"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Calibri" w:hAnsi="仿宋"/>
                <w:color w:val="000000"/>
                <w:sz w:val="28"/>
                <w:szCs w:val="28"/>
              </w:rPr>
            </w:pPr>
            <w:r>
              <w:rPr>
                <w:rFonts w:ascii="Calibri" w:hAnsi="仿宋"/>
                <w:color w:val="000000"/>
                <w:sz w:val="28"/>
                <w:szCs w:val="28"/>
              </w:rPr>
              <w:t>1</w:t>
            </w:r>
          </w:p>
        </w:tc>
        <w:tc>
          <w:tcPr>
            <w:tcW w:w="1077" w:type="dxa"/>
            <w:tcBorders>
              <w:top w:val="single" w:color="auto" w:sz="4" w:space="0"/>
              <w:left w:val="nil"/>
              <w:bottom w:val="single" w:color="auto" w:sz="4" w:space="0"/>
              <w:right w:val="single" w:color="auto" w:sz="4" w:space="0"/>
            </w:tcBorders>
            <w:vAlign w:val="center"/>
          </w:tcPr>
          <w:p>
            <w:pPr>
              <w:spacing w:after="120"/>
              <w:jc w:val="center"/>
              <w:rPr>
                <w:rFonts w:ascii="Calibri" w:hAnsi="仿宋"/>
                <w:color w:val="000000"/>
                <w:spacing w:val="20"/>
                <w:sz w:val="28"/>
                <w:szCs w:val="28"/>
              </w:rPr>
            </w:pPr>
            <w:r>
              <w:rPr>
                <w:rFonts w:ascii="Calibri" w:hAnsi="仿宋"/>
                <w:color w:val="000000"/>
                <w:sz w:val="28"/>
                <w:szCs w:val="28"/>
              </w:rPr>
              <w:t>权利保证</w:t>
            </w:r>
          </w:p>
        </w:tc>
        <w:tc>
          <w:tcPr>
            <w:tcW w:w="3285" w:type="dxa"/>
            <w:tcBorders>
              <w:top w:val="single" w:color="auto" w:sz="4" w:space="0"/>
              <w:left w:val="nil"/>
              <w:bottom w:val="single" w:color="auto" w:sz="4" w:space="0"/>
              <w:right w:val="single" w:color="auto" w:sz="4" w:space="0"/>
            </w:tcBorders>
            <w:vAlign w:val="center"/>
          </w:tcPr>
          <w:p>
            <w:pPr>
              <w:spacing w:after="120"/>
              <w:jc w:val="left"/>
              <w:rPr>
                <w:rFonts w:ascii="Calibri" w:hAnsi="仿宋"/>
                <w:color w:val="000000"/>
                <w:spacing w:val="20"/>
                <w:sz w:val="28"/>
                <w:szCs w:val="28"/>
              </w:rPr>
            </w:pPr>
            <w:r>
              <w:rPr>
                <w:rFonts w:ascii="Calibri" w:hAnsi="仿宋"/>
                <w:color w:val="000000"/>
                <w:sz w:val="28"/>
                <w:szCs w:val="28"/>
              </w:rPr>
              <w:t>保证产品或产品任何部分非他人所有，保证未有任何侵权。</w:t>
            </w:r>
          </w:p>
        </w:tc>
        <w:tc>
          <w:tcPr>
            <w:tcW w:w="1102" w:type="dxa"/>
            <w:tcBorders>
              <w:top w:val="single" w:color="auto" w:sz="4" w:space="0"/>
              <w:left w:val="nil"/>
              <w:bottom w:val="single" w:color="auto" w:sz="4" w:space="0"/>
              <w:right w:val="single" w:color="auto" w:sz="4" w:space="0"/>
            </w:tcBorders>
            <w:vAlign w:val="center"/>
          </w:tcPr>
          <w:p>
            <w:pPr>
              <w:spacing w:after="120"/>
              <w:jc w:val="center"/>
              <w:rPr>
                <w:rFonts w:ascii="Calibri" w:hAnsi="仿宋"/>
                <w:color w:val="000000"/>
                <w:spacing w:val="20"/>
                <w:sz w:val="28"/>
                <w:szCs w:val="28"/>
              </w:rPr>
            </w:pPr>
          </w:p>
        </w:tc>
        <w:tc>
          <w:tcPr>
            <w:tcW w:w="1430" w:type="dxa"/>
            <w:tcBorders>
              <w:top w:val="single" w:color="auto" w:sz="4" w:space="0"/>
              <w:left w:val="nil"/>
              <w:bottom w:val="single" w:color="auto" w:sz="4" w:space="0"/>
              <w:right w:val="single" w:color="auto" w:sz="4" w:space="0"/>
            </w:tcBorders>
            <w:vAlign w:val="center"/>
          </w:tcPr>
          <w:p>
            <w:pPr>
              <w:spacing w:after="120"/>
              <w:jc w:val="center"/>
              <w:rPr>
                <w:rFonts w:ascii="Calibri" w:hAnsi="仿宋"/>
                <w:color w:val="000000"/>
                <w:spacing w:val="20"/>
                <w:sz w:val="28"/>
                <w:szCs w:val="28"/>
              </w:rPr>
            </w:pPr>
          </w:p>
        </w:tc>
        <w:tc>
          <w:tcPr>
            <w:tcW w:w="1030" w:type="dxa"/>
            <w:tcBorders>
              <w:top w:val="single" w:color="auto" w:sz="4" w:space="0"/>
              <w:left w:val="nil"/>
              <w:bottom w:val="single" w:color="auto" w:sz="4" w:space="0"/>
              <w:right w:val="single" w:color="auto" w:sz="4" w:space="0"/>
            </w:tcBorders>
            <w:vAlign w:val="center"/>
          </w:tcPr>
          <w:p>
            <w:pPr>
              <w:spacing w:after="120"/>
              <w:jc w:val="center"/>
              <w:rPr>
                <w:rFonts w:ascii="Calibri" w:hAnsi="仿宋"/>
                <w:color w:val="000000"/>
                <w:spacing w:val="20"/>
                <w:sz w:val="28"/>
                <w:szCs w:val="28"/>
              </w:rPr>
            </w:pPr>
          </w:p>
        </w:tc>
      </w:tr>
      <w:tr>
        <w:tblPrEx>
          <w:tblLayout w:type="fixed"/>
          <w:tblCellMar>
            <w:top w:w="0" w:type="dxa"/>
            <w:left w:w="108" w:type="dxa"/>
            <w:bottom w:w="0" w:type="dxa"/>
            <w:right w:w="108" w:type="dxa"/>
          </w:tblCellMar>
        </w:tblPrEx>
        <w:trPr>
          <w:trHeight w:val="325"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Calibri" w:hAnsi="仿宋"/>
                <w:color w:val="000000"/>
                <w:sz w:val="28"/>
                <w:szCs w:val="28"/>
              </w:rPr>
            </w:pPr>
            <w:r>
              <w:rPr>
                <w:rFonts w:ascii="Calibri" w:hAnsi="仿宋"/>
                <w:color w:val="000000"/>
                <w:sz w:val="28"/>
                <w:szCs w:val="28"/>
              </w:rPr>
              <w:t>2</w:t>
            </w:r>
          </w:p>
        </w:tc>
        <w:tc>
          <w:tcPr>
            <w:tcW w:w="1077" w:type="dxa"/>
            <w:tcBorders>
              <w:top w:val="single" w:color="auto" w:sz="4" w:space="0"/>
              <w:left w:val="nil"/>
              <w:bottom w:val="single" w:color="auto" w:sz="4" w:space="0"/>
              <w:right w:val="single" w:color="auto" w:sz="4" w:space="0"/>
            </w:tcBorders>
            <w:vAlign w:val="center"/>
          </w:tcPr>
          <w:p>
            <w:pPr>
              <w:spacing w:after="120"/>
              <w:jc w:val="center"/>
              <w:rPr>
                <w:rFonts w:ascii="Calibri" w:hAnsi="仿宋"/>
                <w:color w:val="000000"/>
                <w:sz w:val="28"/>
                <w:szCs w:val="28"/>
              </w:rPr>
            </w:pPr>
            <w:r>
              <w:rPr>
                <w:rFonts w:ascii="Calibri" w:hAnsi="仿宋"/>
                <w:color w:val="000000"/>
                <w:sz w:val="28"/>
                <w:szCs w:val="28"/>
              </w:rPr>
              <w:t>产品质量</w:t>
            </w:r>
          </w:p>
        </w:tc>
        <w:tc>
          <w:tcPr>
            <w:tcW w:w="3285" w:type="dxa"/>
            <w:tcBorders>
              <w:top w:val="single" w:color="auto" w:sz="4" w:space="0"/>
              <w:left w:val="nil"/>
              <w:bottom w:val="single" w:color="auto" w:sz="4" w:space="0"/>
              <w:right w:val="single" w:color="auto" w:sz="4" w:space="0"/>
            </w:tcBorders>
          </w:tcPr>
          <w:p>
            <w:pPr>
              <w:spacing w:after="120"/>
              <w:rPr>
                <w:rFonts w:ascii="Calibri" w:hAnsi="仿宋"/>
                <w:color w:val="000000"/>
                <w:sz w:val="28"/>
                <w:szCs w:val="28"/>
              </w:rPr>
            </w:pPr>
            <w:r>
              <w:rPr>
                <w:rFonts w:ascii="Calibri" w:hAnsi="仿宋"/>
                <w:color w:val="000000"/>
                <w:sz w:val="28"/>
                <w:szCs w:val="28"/>
              </w:rPr>
              <w:t>符合官方标准，原厂合格全新完整正品（包括零部件）</w:t>
            </w:r>
          </w:p>
        </w:tc>
        <w:tc>
          <w:tcPr>
            <w:tcW w:w="1102" w:type="dxa"/>
            <w:tcBorders>
              <w:top w:val="single" w:color="auto" w:sz="4" w:space="0"/>
              <w:left w:val="nil"/>
              <w:bottom w:val="single" w:color="auto" w:sz="4" w:space="0"/>
              <w:right w:val="single" w:color="auto" w:sz="4" w:space="0"/>
            </w:tcBorders>
          </w:tcPr>
          <w:p>
            <w:pPr>
              <w:spacing w:after="120"/>
              <w:rPr>
                <w:rFonts w:ascii="Calibri" w:hAnsi="仿宋"/>
                <w:color w:val="000000"/>
                <w:sz w:val="28"/>
                <w:szCs w:val="28"/>
              </w:rPr>
            </w:pPr>
          </w:p>
        </w:tc>
        <w:tc>
          <w:tcPr>
            <w:tcW w:w="1430" w:type="dxa"/>
            <w:tcBorders>
              <w:top w:val="single" w:color="auto" w:sz="4" w:space="0"/>
              <w:left w:val="nil"/>
              <w:bottom w:val="single" w:color="auto" w:sz="4" w:space="0"/>
              <w:right w:val="single" w:color="auto" w:sz="4" w:space="0"/>
            </w:tcBorders>
          </w:tcPr>
          <w:p>
            <w:pPr>
              <w:spacing w:after="120"/>
              <w:rPr>
                <w:rFonts w:ascii="Calibri" w:hAnsi="仿宋"/>
                <w:color w:val="000000"/>
                <w:sz w:val="28"/>
                <w:szCs w:val="28"/>
              </w:rPr>
            </w:pPr>
          </w:p>
        </w:tc>
        <w:tc>
          <w:tcPr>
            <w:tcW w:w="1030" w:type="dxa"/>
            <w:tcBorders>
              <w:top w:val="single" w:color="auto" w:sz="4" w:space="0"/>
              <w:left w:val="nil"/>
              <w:bottom w:val="single" w:color="auto" w:sz="4" w:space="0"/>
              <w:right w:val="single" w:color="auto" w:sz="4" w:space="0"/>
            </w:tcBorders>
          </w:tcPr>
          <w:p>
            <w:pPr>
              <w:spacing w:after="120"/>
              <w:rPr>
                <w:rFonts w:ascii="Calibri" w:hAnsi="仿宋"/>
                <w:color w:val="000000"/>
                <w:sz w:val="28"/>
                <w:szCs w:val="28"/>
              </w:rPr>
            </w:pPr>
          </w:p>
        </w:tc>
      </w:tr>
      <w:tr>
        <w:tblPrEx>
          <w:tblLayout w:type="fixed"/>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Calibri" w:hAnsi="仿宋"/>
                <w:color w:val="000000"/>
                <w:sz w:val="28"/>
                <w:szCs w:val="28"/>
              </w:rPr>
            </w:pPr>
            <w:r>
              <w:rPr>
                <w:rFonts w:ascii="Calibri" w:hAnsi="仿宋"/>
                <w:color w:val="000000"/>
                <w:sz w:val="28"/>
                <w:szCs w:val="28"/>
              </w:rPr>
              <w:t>3</w:t>
            </w:r>
          </w:p>
        </w:tc>
        <w:tc>
          <w:tcPr>
            <w:tcW w:w="1077" w:type="dxa"/>
            <w:tcBorders>
              <w:top w:val="single" w:color="auto" w:sz="4" w:space="0"/>
              <w:left w:val="nil"/>
              <w:bottom w:val="single" w:color="auto" w:sz="4" w:space="0"/>
              <w:right w:val="single" w:color="auto" w:sz="4" w:space="0"/>
            </w:tcBorders>
            <w:vAlign w:val="center"/>
          </w:tcPr>
          <w:p>
            <w:pPr>
              <w:spacing w:after="120"/>
              <w:jc w:val="center"/>
              <w:rPr>
                <w:rFonts w:ascii="Calibri" w:hAnsi="仿宋"/>
                <w:color w:val="000000"/>
                <w:sz w:val="28"/>
                <w:szCs w:val="28"/>
              </w:rPr>
            </w:pPr>
            <w:r>
              <w:rPr>
                <w:rFonts w:ascii="Calibri" w:hAnsi="仿宋"/>
                <w:color w:val="000000"/>
                <w:sz w:val="28"/>
                <w:szCs w:val="28"/>
              </w:rPr>
              <w:t>单证齐全</w:t>
            </w:r>
          </w:p>
        </w:tc>
        <w:tc>
          <w:tcPr>
            <w:tcW w:w="3285" w:type="dxa"/>
            <w:tcBorders>
              <w:top w:val="single" w:color="auto" w:sz="4" w:space="0"/>
              <w:left w:val="nil"/>
              <w:bottom w:val="single" w:color="auto" w:sz="4" w:space="0"/>
              <w:right w:val="single" w:color="auto" w:sz="4" w:space="0"/>
            </w:tcBorders>
          </w:tcPr>
          <w:p>
            <w:pPr>
              <w:rPr>
                <w:rFonts w:ascii="Calibri" w:hAnsi="仿宋"/>
                <w:color w:val="000000"/>
                <w:sz w:val="28"/>
                <w:szCs w:val="28"/>
              </w:rPr>
            </w:pPr>
            <w:r>
              <w:rPr>
                <w:rFonts w:ascii="Calibri" w:hAnsi="仿宋"/>
                <w:color w:val="000000"/>
                <w:sz w:val="28"/>
                <w:szCs w:val="28"/>
              </w:rPr>
              <w:t>产品合格证（或质量证明）、使用说明、保修证明、发票和其它应具有的单证；或进口的原生地证明、进口报关资料、商检证明。</w:t>
            </w:r>
          </w:p>
        </w:tc>
        <w:tc>
          <w:tcPr>
            <w:tcW w:w="1102" w:type="dxa"/>
            <w:tcBorders>
              <w:top w:val="single" w:color="auto" w:sz="4" w:space="0"/>
              <w:left w:val="nil"/>
              <w:bottom w:val="single" w:color="auto" w:sz="4" w:space="0"/>
              <w:right w:val="single" w:color="auto" w:sz="4" w:space="0"/>
            </w:tcBorders>
          </w:tcPr>
          <w:p>
            <w:pPr>
              <w:spacing w:after="120"/>
              <w:rPr>
                <w:rFonts w:ascii="Calibri" w:hAnsi="仿宋"/>
                <w:color w:val="000000"/>
                <w:sz w:val="28"/>
                <w:szCs w:val="28"/>
              </w:rPr>
            </w:pPr>
          </w:p>
        </w:tc>
        <w:tc>
          <w:tcPr>
            <w:tcW w:w="1430" w:type="dxa"/>
            <w:tcBorders>
              <w:top w:val="single" w:color="auto" w:sz="4" w:space="0"/>
              <w:left w:val="nil"/>
              <w:bottom w:val="single" w:color="auto" w:sz="4" w:space="0"/>
              <w:right w:val="single" w:color="auto" w:sz="4" w:space="0"/>
            </w:tcBorders>
          </w:tcPr>
          <w:p>
            <w:pPr>
              <w:spacing w:after="120"/>
              <w:rPr>
                <w:rFonts w:ascii="Calibri" w:hAnsi="仿宋"/>
                <w:color w:val="000000"/>
                <w:sz w:val="28"/>
                <w:szCs w:val="28"/>
              </w:rPr>
            </w:pPr>
          </w:p>
        </w:tc>
        <w:tc>
          <w:tcPr>
            <w:tcW w:w="1030" w:type="dxa"/>
            <w:tcBorders>
              <w:top w:val="single" w:color="auto" w:sz="4" w:space="0"/>
              <w:left w:val="nil"/>
              <w:bottom w:val="single" w:color="auto" w:sz="4" w:space="0"/>
              <w:right w:val="single" w:color="auto" w:sz="4" w:space="0"/>
            </w:tcBorders>
          </w:tcPr>
          <w:p>
            <w:pPr>
              <w:spacing w:after="120"/>
              <w:rPr>
                <w:rFonts w:ascii="Calibri" w:hAnsi="仿宋"/>
                <w:color w:val="000000"/>
                <w:sz w:val="28"/>
                <w:szCs w:val="28"/>
              </w:rPr>
            </w:pPr>
          </w:p>
        </w:tc>
      </w:tr>
      <w:tr>
        <w:tblPrEx>
          <w:tblLayout w:type="fixed"/>
          <w:tblCellMar>
            <w:top w:w="0" w:type="dxa"/>
            <w:left w:w="108" w:type="dxa"/>
            <w:bottom w:w="0" w:type="dxa"/>
            <w:right w:w="108" w:type="dxa"/>
          </w:tblCellMar>
        </w:tblPrEx>
        <w:trPr>
          <w:trHeight w:val="286"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Calibri" w:hAnsi="仿宋"/>
                <w:color w:val="000000"/>
                <w:sz w:val="28"/>
                <w:szCs w:val="28"/>
              </w:rPr>
            </w:pPr>
            <w:r>
              <w:rPr>
                <w:rFonts w:ascii="Calibri" w:hAnsi="仿宋"/>
                <w:color w:val="000000"/>
                <w:sz w:val="28"/>
                <w:szCs w:val="28"/>
              </w:rPr>
              <w:t>4</w:t>
            </w:r>
          </w:p>
        </w:tc>
        <w:tc>
          <w:tcPr>
            <w:tcW w:w="1077" w:type="dxa"/>
            <w:tcBorders>
              <w:top w:val="single" w:color="auto" w:sz="4" w:space="0"/>
              <w:left w:val="nil"/>
              <w:bottom w:val="single" w:color="auto" w:sz="4" w:space="0"/>
              <w:right w:val="single" w:color="auto" w:sz="4" w:space="0"/>
            </w:tcBorders>
            <w:vAlign w:val="center"/>
          </w:tcPr>
          <w:p>
            <w:pPr>
              <w:spacing w:after="120"/>
              <w:jc w:val="center"/>
              <w:rPr>
                <w:rFonts w:ascii="Calibri" w:hAnsi="仿宋"/>
                <w:color w:val="000000"/>
                <w:sz w:val="28"/>
                <w:szCs w:val="28"/>
              </w:rPr>
            </w:pPr>
            <w:r>
              <w:rPr>
                <w:rFonts w:ascii="Calibri" w:hAnsi="仿宋"/>
                <w:color w:val="000000"/>
                <w:sz w:val="28"/>
                <w:szCs w:val="28"/>
              </w:rPr>
              <w:t>保证全新产品</w:t>
            </w:r>
          </w:p>
        </w:tc>
        <w:tc>
          <w:tcPr>
            <w:tcW w:w="3285" w:type="dxa"/>
            <w:tcBorders>
              <w:top w:val="single" w:color="auto" w:sz="4" w:space="0"/>
              <w:left w:val="nil"/>
              <w:bottom w:val="single" w:color="auto" w:sz="4" w:space="0"/>
              <w:right w:val="single" w:color="auto" w:sz="4" w:space="0"/>
            </w:tcBorders>
          </w:tcPr>
          <w:p>
            <w:pPr>
              <w:rPr>
                <w:rFonts w:ascii="Calibri" w:hAnsi="仿宋"/>
                <w:color w:val="000000"/>
                <w:sz w:val="28"/>
                <w:szCs w:val="28"/>
              </w:rPr>
            </w:pPr>
            <w:r>
              <w:rPr>
                <w:rFonts w:ascii="Calibri" w:hAnsi="仿宋"/>
                <w:color w:val="000000"/>
                <w:sz w:val="28"/>
                <w:szCs w:val="28"/>
              </w:rPr>
              <w:t>货物为原厂商未启封全新包装，序列号、包装箱号与出厂批号一致，并可追索查阅。</w:t>
            </w:r>
          </w:p>
        </w:tc>
        <w:tc>
          <w:tcPr>
            <w:tcW w:w="1102" w:type="dxa"/>
            <w:tcBorders>
              <w:top w:val="single" w:color="auto" w:sz="4" w:space="0"/>
              <w:left w:val="nil"/>
              <w:bottom w:val="single" w:color="auto" w:sz="4" w:space="0"/>
              <w:right w:val="single" w:color="auto" w:sz="4" w:space="0"/>
            </w:tcBorders>
          </w:tcPr>
          <w:p>
            <w:pPr>
              <w:spacing w:after="120"/>
              <w:rPr>
                <w:rFonts w:ascii="Calibri" w:hAnsi="仿宋"/>
                <w:color w:val="000000"/>
                <w:sz w:val="28"/>
                <w:szCs w:val="28"/>
              </w:rPr>
            </w:pPr>
          </w:p>
        </w:tc>
        <w:tc>
          <w:tcPr>
            <w:tcW w:w="1430" w:type="dxa"/>
            <w:tcBorders>
              <w:top w:val="single" w:color="auto" w:sz="4" w:space="0"/>
              <w:left w:val="nil"/>
              <w:bottom w:val="single" w:color="auto" w:sz="4" w:space="0"/>
              <w:right w:val="single" w:color="auto" w:sz="4" w:space="0"/>
            </w:tcBorders>
          </w:tcPr>
          <w:p>
            <w:pPr>
              <w:spacing w:after="120"/>
              <w:rPr>
                <w:rFonts w:ascii="Calibri" w:hAnsi="仿宋"/>
                <w:color w:val="000000"/>
                <w:sz w:val="28"/>
                <w:szCs w:val="28"/>
              </w:rPr>
            </w:pPr>
          </w:p>
        </w:tc>
        <w:tc>
          <w:tcPr>
            <w:tcW w:w="1030" w:type="dxa"/>
            <w:tcBorders>
              <w:top w:val="single" w:color="auto" w:sz="4" w:space="0"/>
              <w:left w:val="nil"/>
              <w:bottom w:val="single" w:color="auto" w:sz="4" w:space="0"/>
              <w:right w:val="single" w:color="auto" w:sz="4" w:space="0"/>
            </w:tcBorders>
          </w:tcPr>
          <w:p>
            <w:pPr>
              <w:spacing w:after="120"/>
              <w:rPr>
                <w:rFonts w:ascii="Calibri" w:hAnsi="仿宋"/>
                <w:color w:val="000000"/>
                <w:sz w:val="28"/>
                <w:szCs w:val="28"/>
              </w:rPr>
            </w:pPr>
          </w:p>
        </w:tc>
      </w:tr>
      <w:tr>
        <w:tblPrEx>
          <w:tblLayout w:type="fixed"/>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Calibri" w:hAnsi="仿宋"/>
                <w:color w:val="000000"/>
                <w:sz w:val="28"/>
                <w:szCs w:val="28"/>
              </w:rPr>
            </w:pPr>
            <w:r>
              <w:rPr>
                <w:rFonts w:ascii="Calibri" w:hAnsi="仿宋"/>
                <w:color w:val="000000"/>
                <w:sz w:val="28"/>
                <w:szCs w:val="28"/>
              </w:rPr>
              <w:t>5</w:t>
            </w:r>
          </w:p>
        </w:tc>
        <w:tc>
          <w:tcPr>
            <w:tcW w:w="1077" w:type="dxa"/>
            <w:tcBorders>
              <w:top w:val="single" w:color="auto" w:sz="4" w:space="0"/>
              <w:left w:val="nil"/>
              <w:bottom w:val="single" w:color="auto" w:sz="4" w:space="0"/>
              <w:right w:val="single" w:color="auto" w:sz="4" w:space="0"/>
            </w:tcBorders>
            <w:vAlign w:val="center"/>
          </w:tcPr>
          <w:p>
            <w:pPr>
              <w:spacing w:after="120"/>
              <w:jc w:val="center"/>
              <w:rPr>
                <w:rFonts w:ascii="Calibri" w:hAnsi="仿宋"/>
                <w:color w:val="000000"/>
                <w:sz w:val="28"/>
                <w:szCs w:val="28"/>
              </w:rPr>
            </w:pPr>
            <w:r>
              <w:rPr>
                <w:rFonts w:ascii="Calibri" w:hAnsi="仿宋"/>
                <w:color w:val="000000"/>
                <w:sz w:val="28"/>
                <w:szCs w:val="28"/>
              </w:rPr>
              <w:t>质保期</w:t>
            </w:r>
          </w:p>
        </w:tc>
        <w:tc>
          <w:tcPr>
            <w:tcW w:w="3285" w:type="dxa"/>
            <w:tcBorders>
              <w:top w:val="single" w:color="auto" w:sz="4" w:space="0"/>
              <w:left w:val="nil"/>
              <w:bottom w:val="single" w:color="auto" w:sz="4" w:space="0"/>
              <w:right w:val="single" w:color="auto" w:sz="4" w:space="0"/>
            </w:tcBorders>
          </w:tcPr>
          <w:p>
            <w:pPr>
              <w:rPr>
                <w:rFonts w:ascii="Calibri" w:hAnsi="仿宋"/>
                <w:color w:val="000000"/>
                <w:sz w:val="28"/>
                <w:szCs w:val="28"/>
              </w:rPr>
            </w:pPr>
            <w:r>
              <w:rPr>
                <w:rFonts w:ascii="Calibri" w:hAnsi="仿宋"/>
                <w:color w:val="000000"/>
                <w:sz w:val="28"/>
                <w:szCs w:val="28"/>
              </w:rPr>
              <w:t>产品质量保证（修）期为 至少</w:t>
            </w:r>
            <w:r>
              <w:rPr>
                <w:rFonts w:ascii="Calibri" w:hAnsi="仿宋"/>
                <w:b/>
                <w:bCs/>
                <w:color w:val="000000"/>
                <w:sz w:val="28"/>
                <w:szCs w:val="28"/>
                <w:u w:val="single"/>
              </w:rPr>
              <w:t>壹</w:t>
            </w:r>
            <w:r>
              <w:rPr>
                <w:rFonts w:ascii="Calibri" w:hAnsi="仿宋"/>
                <w:b/>
                <w:bCs/>
                <w:color w:val="000000"/>
                <w:sz w:val="28"/>
                <w:szCs w:val="28"/>
              </w:rPr>
              <w:t>年</w:t>
            </w:r>
            <w:r>
              <w:rPr>
                <w:rFonts w:ascii="Calibri" w:hAnsi="仿宋"/>
                <w:color w:val="000000"/>
                <w:sz w:val="28"/>
                <w:szCs w:val="28"/>
              </w:rPr>
              <w:t>，产品质量保证（修）期限从产品验收合格之日起计算；在质量保证（修）期内，凡属产品本身引起的故障，卖方负责免费保修，所有费用由卖方承担。</w:t>
            </w:r>
          </w:p>
        </w:tc>
        <w:tc>
          <w:tcPr>
            <w:tcW w:w="1102" w:type="dxa"/>
            <w:tcBorders>
              <w:top w:val="single" w:color="auto" w:sz="4" w:space="0"/>
              <w:left w:val="nil"/>
              <w:bottom w:val="single" w:color="auto" w:sz="4" w:space="0"/>
              <w:right w:val="single" w:color="auto" w:sz="4" w:space="0"/>
            </w:tcBorders>
          </w:tcPr>
          <w:p>
            <w:pPr>
              <w:spacing w:after="120"/>
              <w:rPr>
                <w:rFonts w:ascii="Calibri" w:hAnsi="仿宋"/>
                <w:color w:val="000000"/>
                <w:sz w:val="28"/>
                <w:szCs w:val="28"/>
              </w:rPr>
            </w:pPr>
          </w:p>
        </w:tc>
        <w:tc>
          <w:tcPr>
            <w:tcW w:w="1430" w:type="dxa"/>
            <w:tcBorders>
              <w:top w:val="single" w:color="auto" w:sz="4" w:space="0"/>
              <w:left w:val="nil"/>
              <w:bottom w:val="single" w:color="auto" w:sz="4" w:space="0"/>
              <w:right w:val="single" w:color="auto" w:sz="4" w:space="0"/>
            </w:tcBorders>
          </w:tcPr>
          <w:p>
            <w:pPr>
              <w:spacing w:after="120"/>
              <w:rPr>
                <w:rFonts w:ascii="Calibri" w:hAnsi="仿宋"/>
                <w:color w:val="000000"/>
                <w:sz w:val="28"/>
                <w:szCs w:val="28"/>
              </w:rPr>
            </w:pPr>
          </w:p>
        </w:tc>
        <w:tc>
          <w:tcPr>
            <w:tcW w:w="1030" w:type="dxa"/>
            <w:tcBorders>
              <w:top w:val="single" w:color="auto" w:sz="4" w:space="0"/>
              <w:left w:val="nil"/>
              <w:bottom w:val="single" w:color="auto" w:sz="4" w:space="0"/>
              <w:right w:val="single" w:color="auto" w:sz="4" w:space="0"/>
            </w:tcBorders>
          </w:tcPr>
          <w:p>
            <w:pPr>
              <w:spacing w:after="120"/>
              <w:rPr>
                <w:rFonts w:ascii="Calibri" w:hAnsi="仿宋"/>
                <w:color w:val="000000"/>
                <w:sz w:val="28"/>
                <w:szCs w:val="28"/>
              </w:rPr>
            </w:pPr>
          </w:p>
        </w:tc>
      </w:tr>
      <w:tr>
        <w:tblPrEx>
          <w:tblLayout w:type="fixed"/>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Calibri" w:hAnsi="仿宋"/>
                <w:color w:val="000000"/>
                <w:sz w:val="28"/>
                <w:szCs w:val="28"/>
              </w:rPr>
            </w:pPr>
            <w:r>
              <w:rPr>
                <w:rFonts w:ascii="Calibri" w:hAnsi="仿宋"/>
                <w:color w:val="000000"/>
                <w:sz w:val="28"/>
                <w:szCs w:val="28"/>
              </w:rPr>
              <w:t>6</w:t>
            </w:r>
          </w:p>
        </w:tc>
        <w:tc>
          <w:tcPr>
            <w:tcW w:w="1077" w:type="dxa"/>
            <w:tcBorders>
              <w:top w:val="single" w:color="auto" w:sz="4" w:space="0"/>
              <w:left w:val="nil"/>
              <w:bottom w:val="single" w:color="auto" w:sz="4" w:space="0"/>
              <w:right w:val="single" w:color="auto" w:sz="4" w:space="0"/>
            </w:tcBorders>
            <w:vAlign w:val="center"/>
          </w:tcPr>
          <w:p>
            <w:pPr>
              <w:spacing w:after="120"/>
              <w:jc w:val="center"/>
              <w:rPr>
                <w:rFonts w:ascii="Calibri" w:hAnsi="仿宋"/>
                <w:color w:val="000000"/>
                <w:sz w:val="28"/>
                <w:szCs w:val="28"/>
              </w:rPr>
            </w:pPr>
            <w:r>
              <w:rPr>
                <w:rFonts w:ascii="Calibri" w:hAnsi="仿宋"/>
                <w:color w:val="000000"/>
                <w:sz w:val="28"/>
                <w:szCs w:val="28"/>
              </w:rPr>
              <w:t>报价要求</w:t>
            </w:r>
          </w:p>
        </w:tc>
        <w:tc>
          <w:tcPr>
            <w:tcW w:w="3285" w:type="dxa"/>
            <w:tcBorders>
              <w:top w:val="single" w:color="auto" w:sz="4" w:space="0"/>
              <w:left w:val="nil"/>
              <w:bottom w:val="single" w:color="auto" w:sz="4" w:space="0"/>
              <w:right w:val="single" w:color="auto" w:sz="4" w:space="0"/>
            </w:tcBorders>
          </w:tcPr>
          <w:p>
            <w:pPr>
              <w:rPr>
                <w:rFonts w:ascii="Calibri" w:hAnsi="仿宋"/>
                <w:color w:val="000000"/>
                <w:sz w:val="28"/>
                <w:szCs w:val="28"/>
              </w:rPr>
            </w:pPr>
            <w:r>
              <w:rPr>
                <w:rFonts w:ascii="Calibri" w:hAnsi="仿宋"/>
                <w:color w:val="000000"/>
                <w:sz w:val="28"/>
                <w:szCs w:val="28"/>
              </w:rPr>
              <w:t>报价应为已经包括了运送到指定地点并完成调试安装交付使用的所有费用，设备报价不得高于其预算价。</w:t>
            </w:r>
          </w:p>
        </w:tc>
        <w:tc>
          <w:tcPr>
            <w:tcW w:w="1102" w:type="dxa"/>
            <w:tcBorders>
              <w:top w:val="single" w:color="auto" w:sz="4" w:space="0"/>
              <w:left w:val="nil"/>
              <w:bottom w:val="single" w:color="auto" w:sz="4" w:space="0"/>
              <w:right w:val="single" w:color="auto" w:sz="4" w:space="0"/>
            </w:tcBorders>
          </w:tcPr>
          <w:p>
            <w:pPr>
              <w:spacing w:after="120"/>
              <w:rPr>
                <w:rFonts w:ascii="Calibri" w:hAnsi="仿宋"/>
                <w:color w:val="000000"/>
                <w:sz w:val="28"/>
                <w:szCs w:val="28"/>
              </w:rPr>
            </w:pPr>
          </w:p>
        </w:tc>
        <w:tc>
          <w:tcPr>
            <w:tcW w:w="1430" w:type="dxa"/>
            <w:tcBorders>
              <w:top w:val="single" w:color="auto" w:sz="4" w:space="0"/>
              <w:left w:val="nil"/>
              <w:bottom w:val="single" w:color="auto" w:sz="4" w:space="0"/>
              <w:right w:val="single" w:color="auto" w:sz="4" w:space="0"/>
            </w:tcBorders>
          </w:tcPr>
          <w:p>
            <w:pPr>
              <w:spacing w:after="120"/>
              <w:rPr>
                <w:rFonts w:ascii="Calibri" w:hAnsi="仿宋"/>
                <w:color w:val="000000"/>
                <w:sz w:val="28"/>
                <w:szCs w:val="28"/>
              </w:rPr>
            </w:pPr>
          </w:p>
        </w:tc>
        <w:tc>
          <w:tcPr>
            <w:tcW w:w="1030" w:type="dxa"/>
            <w:tcBorders>
              <w:top w:val="single" w:color="auto" w:sz="4" w:space="0"/>
              <w:left w:val="nil"/>
              <w:bottom w:val="single" w:color="auto" w:sz="4" w:space="0"/>
              <w:right w:val="single" w:color="auto" w:sz="4" w:space="0"/>
            </w:tcBorders>
          </w:tcPr>
          <w:p>
            <w:pPr>
              <w:spacing w:after="120"/>
              <w:rPr>
                <w:rFonts w:ascii="Calibri" w:hAnsi="仿宋"/>
                <w:color w:val="000000"/>
                <w:sz w:val="28"/>
                <w:szCs w:val="28"/>
              </w:rPr>
            </w:pPr>
          </w:p>
        </w:tc>
      </w:tr>
    </w:tbl>
    <w:p>
      <w:pPr>
        <w:adjustRightInd w:val="0"/>
        <w:snapToGrid w:val="0"/>
        <w:spacing w:line="300" w:lineRule="auto"/>
        <w:rPr>
          <w:rFonts w:ascii="Calibri" w:hAnsi="仿宋"/>
          <w:color w:val="000000"/>
          <w:sz w:val="28"/>
          <w:szCs w:val="28"/>
        </w:rPr>
      </w:pPr>
      <w:r>
        <w:rPr>
          <w:rFonts w:hint="eastAsia" w:ascii="宋体" w:hAnsi="宋体"/>
          <w:color w:val="000000"/>
          <w:sz w:val="28"/>
          <w:szCs w:val="28"/>
        </w:rPr>
        <w:t>注：</w:t>
      </w:r>
      <w:r>
        <w:rPr>
          <w:rFonts w:ascii="Calibri" w:hAnsi="仿宋"/>
          <w:color w:val="000000"/>
          <w:sz w:val="28"/>
          <w:szCs w:val="28"/>
        </w:rPr>
        <w:t>1.</w:t>
      </w:r>
      <w:r>
        <w:rPr>
          <w:rFonts w:hint="eastAsia" w:ascii="宋体" w:hAnsi="宋体"/>
          <w:color w:val="000000"/>
          <w:sz w:val="28"/>
          <w:szCs w:val="28"/>
        </w:rPr>
        <w:t>投标人</w:t>
      </w:r>
      <w:r>
        <w:rPr>
          <w:rFonts w:ascii="Calibri" w:hAnsi="仿宋"/>
          <w:color w:val="000000"/>
          <w:sz w:val="28"/>
          <w:szCs w:val="28"/>
        </w:rPr>
        <w:t>/</w:t>
      </w:r>
      <w:r>
        <w:rPr>
          <w:rFonts w:hint="eastAsia" w:ascii="宋体" w:hAnsi="宋体"/>
          <w:color w:val="000000"/>
          <w:sz w:val="28"/>
          <w:szCs w:val="28"/>
        </w:rPr>
        <w:t>响应供应商投标人必须对上述一般上述实质性商务条款逐条响应，</w:t>
      </w:r>
      <w:r>
        <w:rPr>
          <w:rFonts w:hint="eastAsia" w:ascii="宋体" w:hAnsi="宋体"/>
          <w:b/>
          <w:bCs/>
          <w:color w:val="000000"/>
          <w:sz w:val="28"/>
          <w:szCs w:val="28"/>
        </w:rPr>
        <w:t>如有缺漏，缺漏项视同不符合招标要求。</w:t>
      </w:r>
      <w:r>
        <w:rPr>
          <w:rFonts w:hint="eastAsia" w:ascii="宋体" w:hAnsi="宋体"/>
          <w:color w:val="000000"/>
          <w:sz w:val="28"/>
          <w:szCs w:val="28"/>
        </w:rPr>
        <w:t>标</w:t>
      </w:r>
      <w:r>
        <w:rPr>
          <w:rFonts w:ascii="Calibri" w:hAnsi="仿宋"/>
          <w:color w:val="000000"/>
          <w:sz w:val="28"/>
          <w:szCs w:val="28"/>
        </w:rPr>
        <w:t>“</w:t>
      </w:r>
      <w:r>
        <w:rPr>
          <w:rFonts w:hint="eastAsia" w:ascii="Calibri" w:hAnsi="宋体"/>
          <w:b/>
          <w:bCs/>
          <w:color w:val="000000"/>
          <w:sz w:val="28"/>
          <w:szCs w:val="28"/>
        </w:rPr>
        <w:t>★</w:t>
      </w:r>
      <w:r>
        <w:rPr>
          <w:rFonts w:ascii="Calibri" w:hAnsi="仿宋"/>
          <w:color w:val="000000"/>
          <w:sz w:val="28"/>
          <w:szCs w:val="28"/>
        </w:rPr>
        <w:t>”</w:t>
      </w:r>
      <w:r>
        <w:rPr>
          <w:rFonts w:hint="eastAsia" w:ascii="宋体" w:hAnsi="宋体"/>
          <w:color w:val="000000"/>
          <w:sz w:val="28"/>
          <w:szCs w:val="28"/>
        </w:rPr>
        <w:t>项为不可负偏离（劣于），任何一项负偏离该投标无效。投标人</w:t>
      </w:r>
      <w:r>
        <w:rPr>
          <w:rFonts w:ascii="Calibri" w:hAnsi="仿宋"/>
          <w:color w:val="000000"/>
          <w:sz w:val="28"/>
          <w:szCs w:val="28"/>
        </w:rPr>
        <w:t>/</w:t>
      </w:r>
      <w:r>
        <w:rPr>
          <w:rFonts w:hint="eastAsia" w:ascii="宋体" w:hAnsi="宋体"/>
          <w:color w:val="000000"/>
          <w:sz w:val="28"/>
          <w:szCs w:val="28"/>
        </w:rPr>
        <w:t>响应供应商请在</w:t>
      </w:r>
      <w:r>
        <w:rPr>
          <w:rFonts w:ascii="Calibri" w:hAnsi="仿宋"/>
          <w:color w:val="000000"/>
          <w:sz w:val="28"/>
          <w:szCs w:val="28"/>
        </w:rPr>
        <w:t>“</w:t>
      </w:r>
      <w:r>
        <w:rPr>
          <w:rFonts w:hint="eastAsia" w:ascii="宋体" w:hAnsi="宋体"/>
          <w:color w:val="000000"/>
          <w:sz w:val="28"/>
          <w:szCs w:val="28"/>
        </w:rPr>
        <w:t>是否响应</w:t>
      </w:r>
      <w:r>
        <w:rPr>
          <w:rFonts w:ascii="Calibri" w:hAnsi="仿宋"/>
          <w:color w:val="000000"/>
          <w:sz w:val="28"/>
          <w:szCs w:val="28"/>
        </w:rPr>
        <w:t>”</w:t>
      </w:r>
      <w:r>
        <w:rPr>
          <w:rFonts w:hint="eastAsia" w:ascii="宋体" w:hAnsi="宋体"/>
          <w:color w:val="000000"/>
          <w:sz w:val="28"/>
          <w:szCs w:val="28"/>
        </w:rPr>
        <w:t>栏内填</w:t>
      </w:r>
      <w:r>
        <w:rPr>
          <w:rFonts w:ascii="Calibri" w:hAnsi="仿宋"/>
          <w:color w:val="000000"/>
          <w:sz w:val="28"/>
          <w:szCs w:val="28"/>
        </w:rPr>
        <w:t>“</w:t>
      </w:r>
      <w:r>
        <w:rPr>
          <w:rFonts w:hint="eastAsia" w:ascii="宋体" w:hAnsi="宋体"/>
          <w:color w:val="000000"/>
          <w:sz w:val="28"/>
          <w:szCs w:val="28"/>
        </w:rPr>
        <w:t>是</w:t>
      </w:r>
      <w:r>
        <w:rPr>
          <w:rFonts w:ascii="Calibri" w:hAnsi="仿宋"/>
          <w:color w:val="000000"/>
          <w:sz w:val="28"/>
          <w:szCs w:val="28"/>
        </w:rPr>
        <w:t>”</w:t>
      </w:r>
      <w:r>
        <w:rPr>
          <w:rFonts w:hint="eastAsia" w:ascii="宋体" w:hAnsi="宋体"/>
          <w:color w:val="000000"/>
          <w:sz w:val="28"/>
          <w:szCs w:val="28"/>
        </w:rPr>
        <w:t>或</w:t>
      </w:r>
      <w:r>
        <w:rPr>
          <w:rFonts w:ascii="Calibri" w:hAnsi="仿宋"/>
          <w:color w:val="000000"/>
          <w:sz w:val="28"/>
          <w:szCs w:val="28"/>
        </w:rPr>
        <w:t>“</w:t>
      </w:r>
      <w:r>
        <w:rPr>
          <w:rFonts w:hint="eastAsia" w:ascii="宋体" w:hAnsi="宋体"/>
          <w:color w:val="000000"/>
          <w:sz w:val="28"/>
          <w:szCs w:val="28"/>
        </w:rPr>
        <w:t>否</w:t>
      </w:r>
      <w:r>
        <w:rPr>
          <w:rFonts w:ascii="Calibri" w:hAnsi="仿宋"/>
          <w:color w:val="000000"/>
          <w:sz w:val="28"/>
          <w:szCs w:val="28"/>
        </w:rPr>
        <w:t>”</w:t>
      </w:r>
      <w:r>
        <w:rPr>
          <w:rFonts w:hint="eastAsia" w:ascii="宋体" w:hAnsi="宋体"/>
          <w:color w:val="000000"/>
          <w:sz w:val="28"/>
          <w:szCs w:val="28"/>
        </w:rPr>
        <w:t>（不得空白，空白视为</w:t>
      </w:r>
      <w:r>
        <w:rPr>
          <w:rFonts w:ascii="Calibri" w:hAnsi="仿宋"/>
          <w:color w:val="000000"/>
          <w:sz w:val="28"/>
          <w:szCs w:val="28"/>
        </w:rPr>
        <w:t>“</w:t>
      </w:r>
      <w:r>
        <w:rPr>
          <w:rFonts w:hint="eastAsia" w:ascii="宋体" w:hAnsi="宋体"/>
          <w:color w:val="000000"/>
          <w:sz w:val="28"/>
          <w:szCs w:val="28"/>
        </w:rPr>
        <w:t>否</w:t>
      </w:r>
      <w:r>
        <w:rPr>
          <w:rFonts w:ascii="Calibri" w:hAnsi="仿宋"/>
          <w:color w:val="000000"/>
          <w:sz w:val="28"/>
          <w:szCs w:val="28"/>
        </w:rPr>
        <w:t>”</w:t>
      </w:r>
      <w:r>
        <w:rPr>
          <w:rFonts w:hint="eastAsia" w:ascii="宋体" w:hAnsi="宋体"/>
          <w:color w:val="000000"/>
          <w:sz w:val="28"/>
          <w:szCs w:val="28"/>
        </w:rPr>
        <w:t>），并对照偏离情况请在</w:t>
      </w:r>
      <w:r>
        <w:rPr>
          <w:rFonts w:ascii="Calibri" w:hAnsi="仿宋"/>
          <w:color w:val="000000"/>
          <w:sz w:val="28"/>
          <w:szCs w:val="28"/>
        </w:rPr>
        <w:t>“</w:t>
      </w:r>
      <w:r>
        <w:rPr>
          <w:rFonts w:hint="eastAsia" w:ascii="宋体" w:hAnsi="宋体"/>
          <w:color w:val="000000"/>
          <w:sz w:val="28"/>
          <w:szCs w:val="28"/>
        </w:rPr>
        <w:t>偏离说明</w:t>
      </w:r>
      <w:r>
        <w:rPr>
          <w:rFonts w:ascii="Calibri" w:hAnsi="仿宋"/>
          <w:color w:val="000000"/>
          <w:sz w:val="28"/>
          <w:szCs w:val="28"/>
        </w:rPr>
        <w:t>”</w:t>
      </w:r>
      <w:r>
        <w:rPr>
          <w:rFonts w:hint="eastAsia" w:ascii="宋体" w:hAnsi="宋体"/>
          <w:color w:val="000000"/>
          <w:sz w:val="28"/>
          <w:szCs w:val="28"/>
        </w:rPr>
        <w:t>栏内扼要说明偏离情况，不响应视为负偏离。</w:t>
      </w:r>
    </w:p>
    <w:p>
      <w:pPr>
        <w:rPr>
          <w:rFonts w:ascii="Calibri" w:hAnsi="仿宋"/>
          <w:color w:val="000000"/>
          <w:sz w:val="28"/>
          <w:szCs w:val="28"/>
        </w:rPr>
      </w:pPr>
      <w:r>
        <w:rPr>
          <w:rFonts w:ascii="Calibri" w:hAnsi="仿宋"/>
          <w:color w:val="000000"/>
          <w:sz w:val="28"/>
          <w:szCs w:val="28"/>
        </w:rPr>
        <w:t xml:space="preserve">    2.</w:t>
      </w:r>
      <w:r>
        <w:rPr>
          <w:rFonts w:hint="eastAsia" w:ascii="宋体" w:hAnsi="宋体"/>
          <w:color w:val="000000"/>
          <w:sz w:val="28"/>
          <w:szCs w:val="28"/>
        </w:rPr>
        <w:t>本表内容不得擅自修改。</w:t>
      </w:r>
    </w:p>
    <w:p>
      <w:pPr>
        <w:adjustRightInd w:val="0"/>
        <w:snapToGrid w:val="0"/>
        <w:spacing w:line="300" w:lineRule="auto"/>
        <w:rPr>
          <w:rFonts w:ascii="Calibri" w:hAnsi="仿宋"/>
          <w:color w:val="000000"/>
          <w:sz w:val="28"/>
          <w:szCs w:val="28"/>
        </w:rPr>
      </w:pPr>
      <w:r>
        <w:rPr>
          <w:rFonts w:ascii="Calibri" w:hAnsi="仿宋"/>
          <w:color w:val="000000"/>
          <w:sz w:val="28"/>
          <w:szCs w:val="28"/>
        </w:rPr>
        <w:t xml:space="preserve"> </w:t>
      </w:r>
    </w:p>
    <w:p>
      <w:pPr>
        <w:adjustRightInd w:val="0"/>
        <w:snapToGrid w:val="0"/>
        <w:spacing w:line="300" w:lineRule="auto"/>
        <w:rPr>
          <w:rFonts w:ascii="Calibri" w:hAnsi="仿宋"/>
          <w:color w:val="000000"/>
          <w:sz w:val="28"/>
          <w:szCs w:val="28"/>
        </w:rPr>
      </w:pPr>
      <w:r>
        <w:rPr>
          <w:rFonts w:hint="eastAsia" w:ascii="宋体" w:hAnsi="宋体"/>
          <w:color w:val="000000"/>
          <w:sz w:val="28"/>
          <w:szCs w:val="28"/>
        </w:rPr>
        <w:t>投标人</w:t>
      </w:r>
      <w:r>
        <w:rPr>
          <w:rFonts w:ascii="Calibri" w:hAnsi="仿宋"/>
          <w:color w:val="000000"/>
          <w:sz w:val="28"/>
          <w:szCs w:val="28"/>
        </w:rPr>
        <w:t>/</w:t>
      </w:r>
      <w:r>
        <w:rPr>
          <w:rFonts w:hint="eastAsia" w:ascii="宋体" w:hAnsi="宋体"/>
          <w:color w:val="000000"/>
          <w:sz w:val="28"/>
          <w:szCs w:val="28"/>
        </w:rPr>
        <w:t>响应供应商法定代表人（或法定代表人授权代表）签字：</w:t>
      </w:r>
      <w:r>
        <w:rPr>
          <w:rFonts w:ascii="Calibri" w:hAnsi="仿宋"/>
          <w:color w:val="000000"/>
          <w:sz w:val="28"/>
          <w:szCs w:val="28"/>
          <w:u w:val="single"/>
        </w:rPr>
        <w:t xml:space="preserve">                   </w:t>
      </w:r>
    </w:p>
    <w:p>
      <w:pPr>
        <w:adjustRightInd w:val="0"/>
        <w:snapToGrid w:val="0"/>
        <w:spacing w:line="300" w:lineRule="auto"/>
        <w:rPr>
          <w:rFonts w:ascii="Calibri" w:hAnsi="仿宋"/>
          <w:color w:val="000000"/>
          <w:sz w:val="28"/>
          <w:szCs w:val="28"/>
          <w:u w:val="single"/>
        </w:rPr>
      </w:pPr>
      <w:r>
        <w:rPr>
          <w:rFonts w:hint="eastAsia" w:ascii="宋体" w:hAnsi="宋体"/>
          <w:color w:val="000000"/>
          <w:sz w:val="28"/>
          <w:szCs w:val="28"/>
        </w:rPr>
        <w:t>投标人</w:t>
      </w:r>
      <w:r>
        <w:rPr>
          <w:rFonts w:ascii="Calibri" w:hAnsi="仿宋"/>
          <w:color w:val="000000"/>
          <w:sz w:val="28"/>
          <w:szCs w:val="28"/>
        </w:rPr>
        <w:t>/</w:t>
      </w:r>
      <w:r>
        <w:rPr>
          <w:rFonts w:hint="eastAsia" w:ascii="宋体" w:hAnsi="宋体"/>
          <w:color w:val="000000"/>
          <w:sz w:val="28"/>
          <w:szCs w:val="28"/>
        </w:rPr>
        <w:t>响应供应商名称（签章）：</w:t>
      </w:r>
      <w:r>
        <w:rPr>
          <w:rFonts w:ascii="Calibri" w:hAnsi="仿宋"/>
          <w:color w:val="000000"/>
          <w:sz w:val="28"/>
          <w:szCs w:val="28"/>
          <w:u w:val="single"/>
        </w:rPr>
        <w:t xml:space="preserve">                        </w:t>
      </w:r>
    </w:p>
    <w:p>
      <w:pPr>
        <w:adjustRightInd w:val="0"/>
        <w:snapToGrid w:val="0"/>
        <w:spacing w:line="300" w:lineRule="auto"/>
        <w:rPr>
          <w:rFonts w:ascii="Calibri" w:hAnsi="仿宋"/>
          <w:color w:val="000000"/>
          <w:sz w:val="28"/>
          <w:szCs w:val="28"/>
        </w:rPr>
      </w:pPr>
      <w:r>
        <w:rPr>
          <w:rFonts w:hint="eastAsia" w:ascii="宋体" w:hAnsi="宋体"/>
          <w:color w:val="000000"/>
          <w:sz w:val="28"/>
          <w:szCs w:val="28"/>
        </w:rPr>
        <w:t>日期：</w:t>
      </w:r>
      <w:r>
        <w:rPr>
          <w:rFonts w:ascii="Calibri" w:hAnsi="仿宋"/>
          <w:color w:val="000000"/>
          <w:sz w:val="28"/>
          <w:szCs w:val="28"/>
          <w:u w:val="single"/>
        </w:rPr>
        <w:t xml:space="preserve">          </w:t>
      </w:r>
      <w:r>
        <w:rPr>
          <w:rFonts w:hint="eastAsia" w:ascii="宋体" w:hAnsi="宋体"/>
          <w:color w:val="000000"/>
          <w:sz w:val="28"/>
          <w:szCs w:val="28"/>
        </w:rPr>
        <w:t>年</w:t>
      </w:r>
      <w:r>
        <w:rPr>
          <w:rFonts w:ascii="Calibri" w:hAnsi="仿宋"/>
          <w:color w:val="000000"/>
          <w:sz w:val="28"/>
          <w:szCs w:val="28"/>
          <w:u w:val="single"/>
        </w:rPr>
        <w:t xml:space="preserve">     </w:t>
      </w:r>
      <w:r>
        <w:rPr>
          <w:rFonts w:ascii="Calibri" w:hAnsi="仿宋"/>
          <w:color w:val="000000"/>
          <w:sz w:val="28"/>
          <w:szCs w:val="28"/>
        </w:rPr>
        <w:t xml:space="preserve"> </w:t>
      </w:r>
      <w:r>
        <w:rPr>
          <w:rFonts w:hint="eastAsia" w:ascii="宋体" w:hAnsi="宋体"/>
          <w:color w:val="000000"/>
          <w:sz w:val="28"/>
          <w:szCs w:val="28"/>
        </w:rPr>
        <w:t>月</w:t>
      </w:r>
      <w:r>
        <w:rPr>
          <w:rFonts w:ascii="Calibri" w:hAnsi="仿宋"/>
          <w:color w:val="000000"/>
          <w:sz w:val="28"/>
          <w:szCs w:val="28"/>
          <w:u w:val="single"/>
        </w:rPr>
        <w:t xml:space="preserve">    </w:t>
      </w:r>
      <w:r>
        <w:rPr>
          <w:rFonts w:ascii="Calibri" w:hAnsi="仿宋"/>
          <w:color w:val="000000"/>
          <w:sz w:val="28"/>
          <w:szCs w:val="28"/>
        </w:rPr>
        <w:t xml:space="preserve"> </w:t>
      </w:r>
      <w:r>
        <w:rPr>
          <w:rFonts w:hint="eastAsia" w:ascii="宋体" w:hAnsi="宋体"/>
          <w:color w:val="000000"/>
          <w:sz w:val="28"/>
          <w:szCs w:val="28"/>
        </w:rPr>
        <w:t>日</w:t>
      </w:r>
    </w:p>
    <w:p>
      <w:pPr>
        <w:adjustRightInd w:val="0"/>
        <w:snapToGrid w:val="0"/>
        <w:spacing w:line="300" w:lineRule="auto"/>
        <w:rPr>
          <w:rFonts w:ascii="Calibri" w:hAnsi="仿宋"/>
          <w:color w:val="000000"/>
          <w:sz w:val="28"/>
          <w:szCs w:val="28"/>
        </w:rPr>
      </w:pPr>
      <w:r>
        <w:rPr>
          <w:rFonts w:ascii="Calibri" w:hAnsi="仿宋"/>
          <w:color w:val="000000"/>
          <w:sz w:val="28"/>
          <w:szCs w:val="28"/>
        </w:rPr>
        <w:t xml:space="preserve"> </w:t>
      </w:r>
    </w:p>
    <w:p>
      <w:pPr>
        <w:pStyle w:val="4"/>
        <w:spacing w:before="0" w:after="0"/>
        <w:jc w:val="left"/>
        <w:rPr>
          <w:rFonts w:ascii="Calibri" w:hAnsi="仿宋"/>
          <w:color w:val="000000"/>
        </w:rPr>
      </w:pPr>
      <w:r>
        <w:rPr>
          <w:rFonts w:ascii="Calibri" w:hAnsi="仿宋"/>
          <w:color w:val="000000"/>
        </w:rPr>
        <w:t xml:space="preserve">4.2.2 </w:t>
      </w:r>
      <w:r>
        <w:rPr>
          <w:rFonts w:hint="eastAsia" w:ascii="黑体" w:hAnsi="黑体"/>
          <w:color w:val="000000"/>
        </w:rPr>
        <w:t>一般商务条款响应表</w:t>
      </w:r>
    </w:p>
    <w:tbl>
      <w:tblPr>
        <w:tblStyle w:val="14"/>
        <w:tblW w:w="8520" w:type="dxa"/>
        <w:jc w:val="center"/>
        <w:tblInd w:w="0" w:type="dxa"/>
        <w:tblLayout w:type="fixed"/>
        <w:tblCellMar>
          <w:top w:w="0" w:type="dxa"/>
          <w:left w:w="108" w:type="dxa"/>
          <w:bottom w:w="0" w:type="dxa"/>
          <w:right w:w="108" w:type="dxa"/>
        </w:tblCellMar>
      </w:tblPr>
      <w:tblGrid>
        <w:gridCol w:w="516"/>
        <w:gridCol w:w="4002"/>
        <w:gridCol w:w="967"/>
        <w:gridCol w:w="1525"/>
        <w:gridCol w:w="183"/>
        <w:gridCol w:w="1327"/>
      </w:tblGrid>
      <w:tr>
        <w:tblPrEx>
          <w:tblLayout w:type="fixed"/>
          <w:tblCellMar>
            <w:top w:w="0" w:type="dxa"/>
            <w:left w:w="108" w:type="dxa"/>
            <w:bottom w:w="0" w:type="dxa"/>
            <w:right w:w="108" w:type="dxa"/>
          </w:tblCellMar>
        </w:tblPrEx>
        <w:trPr>
          <w:trHeight w:val="736" w:hRule="atLeast"/>
          <w:jc w:val="center"/>
        </w:trPr>
        <w:tc>
          <w:tcPr>
            <w:tcW w:w="516"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Calibri" w:hAnsi="仿宋"/>
                <w:color w:val="000000"/>
                <w:sz w:val="24"/>
                <w:szCs w:val="24"/>
              </w:rPr>
            </w:pPr>
            <w:r>
              <w:rPr>
                <w:rFonts w:ascii="Calibri" w:hAnsi="仿宋"/>
                <w:color w:val="000000"/>
                <w:sz w:val="24"/>
                <w:szCs w:val="24"/>
              </w:rPr>
              <w:t>序号</w:t>
            </w:r>
          </w:p>
        </w:tc>
        <w:tc>
          <w:tcPr>
            <w:tcW w:w="4002" w:type="dxa"/>
            <w:tcBorders>
              <w:top w:val="single" w:color="auto" w:sz="4" w:space="0"/>
              <w:left w:val="nil"/>
              <w:bottom w:val="single" w:color="auto" w:sz="4" w:space="0"/>
              <w:right w:val="single" w:color="auto" w:sz="4" w:space="0"/>
            </w:tcBorders>
            <w:shd w:val="clear" w:color="auto" w:fill="F3F3F3"/>
            <w:vAlign w:val="center"/>
          </w:tcPr>
          <w:p>
            <w:pPr>
              <w:jc w:val="center"/>
              <w:rPr>
                <w:rFonts w:ascii="Calibri" w:hAnsi="仿宋"/>
                <w:color w:val="000000"/>
                <w:sz w:val="24"/>
                <w:szCs w:val="24"/>
              </w:rPr>
            </w:pPr>
            <w:r>
              <w:rPr>
                <w:rFonts w:ascii="Calibri" w:hAnsi="仿宋"/>
                <w:color w:val="000000"/>
                <w:sz w:val="24"/>
                <w:szCs w:val="24"/>
              </w:rPr>
              <w:t>一般商务条款要求</w:t>
            </w:r>
          </w:p>
        </w:tc>
        <w:tc>
          <w:tcPr>
            <w:tcW w:w="967" w:type="dxa"/>
            <w:tcBorders>
              <w:top w:val="single" w:color="auto" w:sz="4" w:space="0"/>
              <w:left w:val="nil"/>
              <w:bottom w:val="single" w:color="auto" w:sz="4" w:space="0"/>
              <w:right w:val="single" w:color="auto" w:sz="4" w:space="0"/>
            </w:tcBorders>
            <w:shd w:val="clear" w:color="auto" w:fill="F3F3F3"/>
            <w:vAlign w:val="center"/>
          </w:tcPr>
          <w:p>
            <w:pPr>
              <w:jc w:val="center"/>
              <w:rPr>
                <w:rFonts w:ascii="Calibri" w:hAnsi="仿宋"/>
                <w:color w:val="000000"/>
                <w:sz w:val="24"/>
                <w:szCs w:val="24"/>
              </w:rPr>
            </w:pPr>
            <w:r>
              <w:rPr>
                <w:rFonts w:ascii="Calibri" w:hAnsi="仿宋"/>
                <w:color w:val="000000"/>
                <w:sz w:val="24"/>
                <w:szCs w:val="24"/>
              </w:rPr>
              <w:t>是否响应</w:t>
            </w:r>
          </w:p>
        </w:tc>
        <w:tc>
          <w:tcPr>
            <w:tcW w:w="1708" w:type="dxa"/>
            <w:gridSpan w:val="2"/>
            <w:tcBorders>
              <w:top w:val="single" w:color="auto" w:sz="4" w:space="0"/>
              <w:left w:val="nil"/>
              <w:bottom w:val="single" w:color="auto" w:sz="4" w:space="0"/>
              <w:right w:val="single" w:color="auto" w:sz="4" w:space="0"/>
            </w:tcBorders>
            <w:shd w:val="clear" w:color="auto" w:fill="F3F3F3"/>
            <w:vAlign w:val="center"/>
          </w:tcPr>
          <w:p>
            <w:pPr>
              <w:jc w:val="center"/>
              <w:rPr>
                <w:rFonts w:ascii="Calibri" w:hAnsi="仿宋"/>
                <w:color w:val="000000"/>
                <w:sz w:val="24"/>
                <w:szCs w:val="24"/>
              </w:rPr>
            </w:pPr>
            <w:r>
              <w:rPr>
                <w:rFonts w:ascii="Calibri" w:hAnsi="仿宋"/>
                <w:color w:val="000000"/>
                <w:sz w:val="24"/>
                <w:szCs w:val="24"/>
              </w:rPr>
              <w:t>偏离情况（正</w:t>
            </w:r>
            <w:r>
              <w:rPr>
                <w:rFonts w:ascii="Calibri" w:hAnsi="Calibri"/>
                <w:color w:val="000000"/>
                <w:sz w:val="24"/>
                <w:szCs w:val="24"/>
              </w:rPr>
              <w:t>/</w:t>
            </w:r>
            <w:r>
              <w:rPr>
                <w:rFonts w:hint="eastAsia" w:ascii="Calibri" w:hAnsi="宋体"/>
                <w:color w:val="000000"/>
                <w:sz w:val="24"/>
                <w:szCs w:val="24"/>
              </w:rPr>
              <w:t>负</w:t>
            </w:r>
            <w:r>
              <w:rPr>
                <w:rFonts w:ascii="Calibri" w:hAnsi="仿宋"/>
                <w:color w:val="000000"/>
                <w:sz w:val="24"/>
                <w:szCs w:val="24"/>
              </w:rPr>
              <w:t>/</w:t>
            </w:r>
            <w:r>
              <w:rPr>
                <w:rFonts w:hint="eastAsia" w:ascii="Calibri" w:hAnsi="宋体"/>
                <w:color w:val="000000"/>
                <w:sz w:val="24"/>
                <w:szCs w:val="24"/>
              </w:rPr>
              <w:t>无）</w:t>
            </w:r>
          </w:p>
        </w:tc>
        <w:tc>
          <w:tcPr>
            <w:tcW w:w="1327" w:type="dxa"/>
            <w:tcBorders>
              <w:top w:val="single" w:color="auto" w:sz="4" w:space="0"/>
              <w:left w:val="nil"/>
              <w:bottom w:val="single" w:color="auto" w:sz="4" w:space="0"/>
              <w:right w:val="single" w:color="auto" w:sz="4" w:space="0"/>
            </w:tcBorders>
            <w:shd w:val="clear" w:color="auto" w:fill="F3F3F3"/>
            <w:vAlign w:val="center"/>
          </w:tcPr>
          <w:p>
            <w:pPr>
              <w:jc w:val="center"/>
              <w:rPr>
                <w:rFonts w:ascii="Calibri" w:hAnsi="仿宋"/>
                <w:color w:val="000000"/>
                <w:sz w:val="24"/>
                <w:szCs w:val="24"/>
              </w:rPr>
            </w:pPr>
            <w:r>
              <w:rPr>
                <w:rFonts w:ascii="Calibri" w:hAnsi="仿宋"/>
                <w:color w:val="000000"/>
                <w:sz w:val="24"/>
                <w:szCs w:val="24"/>
              </w:rPr>
              <w:t>偏离说明</w:t>
            </w:r>
          </w:p>
        </w:tc>
      </w:tr>
      <w:tr>
        <w:tblPrEx>
          <w:tblLayout w:type="fixed"/>
          <w:tblCellMar>
            <w:top w:w="0" w:type="dxa"/>
            <w:left w:w="108" w:type="dxa"/>
            <w:bottom w:w="0" w:type="dxa"/>
            <w:right w:w="108" w:type="dxa"/>
          </w:tblCellMar>
        </w:tblPrEx>
        <w:trPr>
          <w:trHeight w:val="463"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仿宋"/>
                <w:color w:val="000000"/>
                <w:sz w:val="28"/>
                <w:szCs w:val="28"/>
              </w:rPr>
            </w:pPr>
            <w:r>
              <w:rPr>
                <w:rFonts w:ascii="Calibri" w:hAnsi="仿宋"/>
                <w:color w:val="000000"/>
                <w:sz w:val="28"/>
                <w:szCs w:val="28"/>
              </w:rPr>
              <w:t>1</w:t>
            </w:r>
          </w:p>
        </w:tc>
        <w:tc>
          <w:tcPr>
            <w:tcW w:w="4002" w:type="dxa"/>
            <w:tcBorders>
              <w:top w:val="single" w:color="auto" w:sz="4" w:space="0"/>
              <w:left w:val="nil"/>
              <w:bottom w:val="single" w:color="auto" w:sz="4" w:space="0"/>
              <w:right w:val="single" w:color="auto" w:sz="4" w:space="0"/>
            </w:tcBorders>
            <w:vAlign w:val="center"/>
          </w:tcPr>
          <w:p>
            <w:pPr>
              <w:rPr>
                <w:rFonts w:ascii="Calibri" w:hAnsi="仿宋"/>
                <w:color w:val="000000"/>
                <w:sz w:val="28"/>
                <w:szCs w:val="28"/>
              </w:rPr>
            </w:pPr>
            <w:r>
              <w:rPr>
                <w:rFonts w:ascii="Calibri" w:hAnsi="仿宋"/>
                <w:color w:val="000000"/>
                <w:sz w:val="28"/>
                <w:szCs w:val="28"/>
              </w:rPr>
              <w:t>完全理解并接受合同条款要求</w:t>
            </w:r>
          </w:p>
        </w:tc>
        <w:tc>
          <w:tcPr>
            <w:tcW w:w="967" w:type="dxa"/>
            <w:tcBorders>
              <w:top w:val="single" w:color="auto" w:sz="4" w:space="0"/>
              <w:left w:val="nil"/>
              <w:bottom w:val="single" w:color="auto" w:sz="4" w:space="0"/>
              <w:right w:val="single" w:color="auto" w:sz="4" w:space="0"/>
            </w:tcBorders>
            <w:vAlign w:val="center"/>
          </w:tcPr>
          <w:p>
            <w:pPr>
              <w:pStyle w:val="25"/>
              <w:spacing w:before="0" w:after="0"/>
              <w:rPr>
                <w:rFonts w:ascii="Calibri" w:hAnsi="仿宋"/>
                <w:color w:val="000000"/>
                <w:spacing w:val="0"/>
                <w:kern w:val="2"/>
                <w:sz w:val="28"/>
                <w:szCs w:val="28"/>
              </w:rPr>
            </w:pPr>
          </w:p>
        </w:tc>
        <w:tc>
          <w:tcPr>
            <w:tcW w:w="1525"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510" w:type="dxa"/>
            <w:gridSpan w:val="2"/>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r>
      <w:tr>
        <w:tblPrEx>
          <w:tblLayout w:type="fixed"/>
          <w:tblCellMar>
            <w:top w:w="0" w:type="dxa"/>
            <w:left w:w="108" w:type="dxa"/>
            <w:bottom w:w="0" w:type="dxa"/>
            <w:right w:w="108" w:type="dxa"/>
          </w:tblCellMar>
        </w:tblPrEx>
        <w:trPr>
          <w:trHeight w:val="463"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仿宋"/>
                <w:color w:val="000000"/>
                <w:sz w:val="28"/>
                <w:szCs w:val="28"/>
              </w:rPr>
            </w:pPr>
            <w:r>
              <w:rPr>
                <w:rFonts w:ascii="Calibri" w:hAnsi="仿宋"/>
                <w:color w:val="000000"/>
                <w:sz w:val="28"/>
                <w:szCs w:val="28"/>
              </w:rPr>
              <w:t>2</w:t>
            </w:r>
          </w:p>
        </w:tc>
        <w:tc>
          <w:tcPr>
            <w:tcW w:w="4002" w:type="dxa"/>
            <w:tcBorders>
              <w:top w:val="single" w:color="auto" w:sz="4" w:space="0"/>
              <w:left w:val="nil"/>
              <w:bottom w:val="single" w:color="auto" w:sz="4" w:space="0"/>
              <w:right w:val="single" w:color="auto" w:sz="4" w:space="0"/>
            </w:tcBorders>
            <w:vAlign w:val="center"/>
          </w:tcPr>
          <w:p>
            <w:pPr>
              <w:rPr>
                <w:rFonts w:ascii="Calibri" w:hAnsi="仿宋"/>
                <w:color w:val="000000"/>
                <w:sz w:val="28"/>
                <w:szCs w:val="28"/>
              </w:rPr>
            </w:pPr>
            <w:r>
              <w:rPr>
                <w:rFonts w:ascii="Calibri" w:hAnsi="仿宋"/>
                <w:color w:val="000000"/>
                <w:sz w:val="28"/>
                <w:szCs w:val="28"/>
              </w:rPr>
              <w:t>完全理解并接受对合格投标人</w:t>
            </w:r>
            <w:r>
              <w:rPr>
                <w:rFonts w:ascii="Calibri" w:hAnsi="Calibri"/>
                <w:color w:val="000000"/>
                <w:sz w:val="28"/>
                <w:szCs w:val="28"/>
              </w:rPr>
              <w:t>/</w:t>
            </w:r>
            <w:r>
              <w:rPr>
                <w:rFonts w:hint="eastAsia" w:ascii="Calibri" w:hAnsi="宋体"/>
                <w:color w:val="000000"/>
                <w:sz w:val="28"/>
                <w:szCs w:val="28"/>
              </w:rPr>
              <w:t>响应供应商、合格的货物、工程和服务要求</w:t>
            </w:r>
          </w:p>
        </w:tc>
        <w:tc>
          <w:tcPr>
            <w:tcW w:w="967" w:type="dxa"/>
            <w:tcBorders>
              <w:top w:val="single" w:color="auto" w:sz="4" w:space="0"/>
              <w:left w:val="nil"/>
              <w:bottom w:val="single" w:color="auto" w:sz="4" w:space="0"/>
              <w:right w:val="single" w:color="auto" w:sz="4" w:space="0"/>
            </w:tcBorders>
            <w:vAlign w:val="center"/>
          </w:tcPr>
          <w:p>
            <w:pPr>
              <w:pStyle w:val="25"/>
              <w:spacing w:before="0" w:after="0"/>
              <w:rPr>
                <w:rFonts w:ascii="Calibri" w:hAnsi="仿宋"/>
                <w:color w:val="000000"/>
                <w:spacing w:val="0"/>
                <w:kern w:val="2"/>
                <w:sz w:val="28"/>
                <w:szCs w:val="28"/>
              </w:rPr>
            </w:pPr>
          </w:p>
        </w:tc>
        <w:tc>
          <w:tcPr>
            <w:tcW w:w="1525"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510" w:type="dxa"/>
            <w:gridSpan w:val="2"/>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r>
      <w:tr>
        <w:tblPrEx>
          <w:tblLayout w:type="fixed"/>
          <w:tblCellMar>
            <w:top w:w="0" w:type="dxa"/>
            <w:left w:w="108" w:type="dxa"/>
            <w:bottom w:w="0" w:type="dxa"/>
            <w:right w:w="108" w:type="dxa"/>
          </w:tblCellMar>
        </w:tblPrEx>
        <w:trPr>
          <w:trHeight w:val="464"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仿宋"/>
                <w:color w:val="000000"/>
                <w:sz w:val="28"/>
                <w:szCs w:val="28"/>
              </w:rPr>
            </w:pPr>
            <w:r>
              <w:rPr>
                <w:rFonts w:ascii="Calibri" w:hAnsi="仿宋"/>
                <w:color w:val="000000"/>
                <w:sz w:val="28"/>
                <w:szCs w:val="28"/>
              </w:rPr>
              <w:t>3</w:t>
            </w:r>
          </w:p>
        </w:tc>
        <w:tc>
          <w:tcPr>
            <w:tcW w:w="4002" w:type="dxa"/>
            <w:tcBorders>
              <w:top w:val="single" w:color="auto" w:sz="4" w:space="0"/>
              <w:left w:val="nil"/>
              <w:bottom w:val="single" w:color="auto" w:sz="4" w:space="0"/>
              <w:right w:val="single" w:color="auto" w:sz="4" w:space="0"/>
            </w:tcBorders>
            <w:vAlign w:val="center"/>
          </w:tcPr>
          <w:p>
            <w:pPr>
              <w:rPr>
                <w:rFonts w:ascii="Calibri" w:hAnsi="仿宋"/>
                <w:color w:val="000000"/>
                <w:sz w:val="28"/>
                <w:szCs w:val="28"/>
              </w:rPr>
            </w:pPr>
            <w:r>
              <w:rPr>
                <w:rFonts w:ascii="Calibri" w:hAnsi="仿宋"/>
                <w:color w:val="000000"/>
                <w:sz w:val="28"/>
                <w:szCs w:val="28"/>
              </w:rPr>
              <w:t>完全理解并接受对投标人</w:t>
            </w:r>
            <w:r>
              <w:rPr>
                <w:rFonts w:ascii="Calibri" w:hAnsi="Calibri"/>
                <w:color w:val="000000"/>
                <w:sz w:val="28"/>
                <w:szCs w:val="28"/>
              </w:rPr>
              <w:t>/</w:t>
            </w:r>
            <w:r>
              <w:rPr>
                <w:rFonts w:hint="eastAsia" w:ascii="Calibri" w:hAnsi="宋体"/>
                <w:color w:val="000000"/>
                <w:sz w:val="28"/>
                <w:szCs w:val="28"/>
              </w:rPr>
              <w:t>响应供应商的各项须知、规约要求和责任义务</w:t>
            </w:r>
          </w:p>
        </w:tc>
        <w:tc>
          <w:tcPr>
            <w:tcW w:w="967"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525" w:type="dxa"/>
            <w:tcBorders>
              <w:top w:val="single" w:color="auto" w:sz="4" w:space="0"/>
              <w:left w:val="nil"/>
              <w:bottom w:val="single" w:color="auto" w:sz="4" w:space="0"/>
              <w:right w:val="single" w:color="auto" w:sz="4" w:space="0"/>
            </w:tcBorders>
            <w:vAlign w:val="center"/>
          </w:tcPr>
          <w:p>
            <w:pPr>
              <w:ind w:right="-35"/>
              <w:jc w:val="center"/>
              <w:rPr>
                <w:rFonts w:ascii="Calibri" w:hAnsi="仿宋"/>
                <w:color w:val="000000"/>
                <w:sz w:val="28"/>
                <w:szCs w:val="28"/>
              </w:rPr>
            </w:pPr>
          </w:p>
        </w:tc>
        <w:tc>
          <w:tcPr>
            <w:tcW w:w="1510" w:type="dxa"/>
            <w:gridSpan w:val="2"/>
            <w:tcBorders>
              <w:top w:val="single" w:color="auto" w:sz="4" w:space="0"/>
              <w:left w:val="nil"/>
              <w:bottom w:val="single" w:color="auto" w:sz="4" w:space="0"/>
              <w:right w:val="single" w:color="auto" w:sz="4" w:space="0"/>
            </w:tcBorders>
            <w:vAlign w:val="center"/>
          </w:tcPr>
          <w:p>
            <w:pPr>
              <w:ind w:right="-35"/>
              <w:jc w:val="center"/>
              <w:rPr>
                <w:rFonts w:ascii="Calibri" w:hAnsi="仿宋"/>
                <w:color w:val="000000"/>
                <w:sz w:val="28"/>
                <w:szCs w:val="28"/>
              </w:rPr>
            </w:pPr>
          </w:p>
        </w:tc>
      </w:tr>
      <w:tr>
        <w:tblPrEx>
          <w:tblLayout w:type="fixed"/>
          <w:tblCellMar>
            <w:top w:w="0" w:type="dxa"/>
            <w:left w:w="108" w:type="dxa"/>
            <w:bottom w:w="0" w:type="dxa"/>
            <w:right w:w="108" w:type="dxa"/>
          </w:tblCellMar>
        </w:tblPrEx>
        <w:trPr>
          <w:trHeight w:val="687"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rPr>
                <w:rFonts w:ascii="Calibri" w:hAnsi="仿宋"/>
                <w:color w:val="000000"/>
                <w:sz w:val="28"/>
                <w:szCs w:val="28"/>
              </w:rPr>
            </w:pPr>
            <w:r>
              <w:rPr>
                <w:rFonts w:ascii="Calibri" w:hAnsi="仿宋"/>
                <w:color w:val="000000"/>
                <w:sz w:val="28"/>
                <w:szCs w:val="28"/>
              </w:rPr>
              <w:t xml:space="preserve">  4</w:t>
            </w:r>
          </w:p>
        </w:tc>
        <w:tc>
          <w:tcPr>
            <w:tcW w:w="4002" w:type="dxa"/>
            <w:tcBorders>
              <w:top w:val="single" w:color="auto" w:sz="4" w:space="0"/>
              <w:left w:val="nil"/>
              <w:bottom w:val="single" w:color="auto" w:sz="4" w:space="0"/>
              <w:right w:val="single" w:color="auto" w:sz="4" w:space="0"/>
            </w:tcBorders>
            <w:vAlign w:val="center"/>
          </w:tcPr>
          <w:p>
            <w:pPr>
              <w:rPr>
                <w:rFonts w:ascii="Calibri" w:hAnsi="仿宋"/>
                <w:color w:val="000000"/>
                <w:sz w:val="28"/>
                <w:szCs w:val="28"/>
              </w:rPr>
            </w:pPr>
            <w:r>
              <w:rPr>
                <w:rFonts w:ascii="Calibri" w:hAnsi="仿宋"/>
                <w:color w:val="000000"/>
                <w:sz w:val="28"/>
                <w:szCs w:val="28"/>
              </w:rPr>
              <w:t>投标</w:t>
            </w:r>
            <w:r>
              <w:rPr>
                <w:rFonts w:ascii="Calibri" w:hAnsi="Calibri"/>
                <w:color w:val="000000"/>
                <w:sz w:val="28"/>
                <w:szCs w:val="28"/>
              </w:rPr>
              <w:t>/</w:t>
            </w:r>
            <w:r>
              <w:rPr>
                <w:rFonts w:hint="eastAsia" w:ascii="Calibri" w:hAnsi="宋体"/>
                <w:color w:val="000000"/>
                <w:sz w:val="28"/>
                <w:szCs w:val="28"/>
              </w:rPr>
              <w:t>谈判有效期：投标</w:t>
            </w:r>
            <w:r>
              <w:rPr>
                <w:rFonts w:ascii="Calibri" w:hAnsi="仿宋"/>
                <w:color w:val="000000"/>
                <w:sz w:val="28"/>
                <w:szCs w:val="28"/>
              </w:rPr>
              <w:t>/</w:t>
            </w:r>
            <w:r>
              <w:rPr>
                <w:rFonts w:hint="eastAsia" w:ascii="Calibri" w:hAnsi="宋体"/>
                <w:color w:val="000000"/>
                <w:sz w:val="28"/>
                <w:szCs w:val="28"/>
              </w:rPr>
              <w:t>谈判有效期为自递交投标</w:t>
            </w:r>
            <w:r>
              <w:rPr>
                <w:rFonts w:ascii="Calibri" w:hAnsi="仿宋"/>
                <w:color w:val="000000"/>
                <w:sz w:val="28"/>
                <w:szCs w:val="28"/>
              </w:rPr>
              <w:t>/</w:t>
            </w:r>
            <w:r>
              <w:rPr>
                <w:rFonts w:hint="eastAsia" w:ascii="Calibri" w:hAnsi="宋体"/>
                <w:color w:val="000000"/>
                <w:sz w:val="28"/>
                <w:szCs w:val="28"/>
              </w:rPr>
              <w:t>响应文件起至确定正式中标</w:t>
            </w:r>
            <w:r>
              <w:rPr>
                <w:rFonts w:ascii="Calibri" w:hAnsi="仿宋"/>
                <w:color w:val="000000"/>
                <w:sz w:val="28"/>
                <w:szCs w:val="28"/>
              </w:rPr>
              <w:t>/</w:t>
            </w:r>
            <w:r>
              <w:rPr>
                <w:rFonts w:hint="eastAsia" w:ascii="Calibri" w:hAnsi="宋体"/>
                <w:color w:val="000000"/>
                <w:sz w:val="28"/>
                <w:szCs w:val="28"/>
              </w:rPr>
              <w:t>成交人止不少于</w:t>
            </w:r>
            <w:r>
              <w:rPr>
                <w:rFonts w:ascii="Calibri" w:hAnsi="仿宋"/>
                <w:color w:val="000000"/>
                <w:sz w:val="28"/>
                <w:szCs w:val="28"/>
                <w:u w:val="single"/>
              </w:rPr>
              <w:t xml:space="preserve">90 </w:t>
            </w:r>
            <w:r>
              <w:rPr>
                <w:rFonts w:ascii="Calibri" w:hAnsi="仿宋"/>
                <w:color w:val="000000"/>
                <w:sz w:val="28"/>
                <w:szCs w:val="28"/>
              </w:rPr>
              <w:t>天，中标</w:t>
            </w:r>
            <w:r>
              <w:rPr>
                <w:rFonts w:ascii="Calibri" w:hAnsi="Calibri"/>
                <w:color w:val="000000"/>
                <w:sz w:val="28"/>
                <w:szCs w:val="28"/>
              </w:rPr>
              <w:t>/</w:t>
            </w:r>
            <w:r>
              <w:rPr>
                <w:rFonts w:hint="eastAsia" w:ascii="Calibri" w:hAnsi="宋体"/>
                <w:color w:val="000000"/>
                <w:sz w:val="28"/>
                <w:szCs w:val="28"/>
              </w:rPr>
              <w:t>成交单位有效期至项目验收之日</w:t>
            </w:r>
          </w:p>
        </w:tc>
        <w:tc>
          <w:tcPr>
            <w:tcW w:w="967"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525" w:type="dxa"/>
            <w:tcBorders>
              <w:top w:val="single" w:color="auto" w:sz="4" w:space="0"/>
              <w:left w:val="nil"/>
              <w:bottom w:val="single" w:color="auto" w:sz="4" w:space="0"/>
              <w:right w:val="single" w:color="auto" w:sz="4" w:space="0"/>
            </w:tcBorders>
            <w:vAlign w:val="center"/>
          </w:tcPr>
          <w:p>
            <w:pPr>
              <w:ind w:right="-35"/>
              <w:jc w:val="center"/>
              <w:rPr>
                <w:rFonts w:ascii="Calibri" w:hAnsi="仿宋"/>
                <w:color w:val="000000"/>
                <w:sz w:val="28"/>
                <w:szCs w:val="28"/>
              </w:rPr>
            </w:pPr>
          </w:p>
        </w:tc>
        <w:tc>
          <w:tcPr>
            <w:tcW w:w="1510" w:type="dxa"/>
            <w:gridSpan w:val="2"/>
            <w:tcBorders>
              <w:top w:val="single" w:color="auto" w:sz="4" w:space="0"/>
              <w:left w:val="nil"/>
              <w:bottom w:val="single" w:color="auto" w:sz="4" w:space="0"/>
              <w:right w:val="single" w:color="auto" w:sz="4" w:space="0"/>
            </w:tcBorders>
            <w:vAlign w:val="center"/>
          </w:tcPr>
          <w:p>
            <w:pPr>
              <w:ind w:right="-35"/>
              <w:jc w:val="center"/>
              <w:rPr>
                <w:rFonts w:ascii="Calibri" w:hAnsi="仿宋"/>
                <w:color w:val="000000"/>
                <w:sz w:val="28"/>
                <w:szCs w:val="28"/>
              </w:rPr>
            </w:pPr>
          </w:p>
        </w:tc>
      </w:tr>
      <w:tr>
        <w:tblPrEx>
          <w:tblLayout w:type="fixed"/>
          <w:tblCellMar>
            <w:top w:w="0" w:type="dxa"/>
            <w:left w:w="108" w:type="dxa"/>
            <w:bottom w:w="0" w:type="dxa"/>
            <w:right w:w="108" w:type="dxa"/>
          </w:tblCellMar>
        </w:tblPrEx>
        <w:trPr>
          <w:trHeight w:val="533"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仿宋"/>
                <w:color w:val="000000"/>
                <w:sz w:val="28"/>
                <w:szCs w:val="28"/>
              </w:rPr>
            </w:pPr>
            <w:r>
              <w:rPr>
                <w:rFonts w:ascii="Calibri" w:hAnsi="仿宋"/>
                <w:color w:val="000000"/>
                <w:sz w:val="28"/>
                <w:szCs w:val="28"/>
              </w:rPr>
              <w:t>5</w:t>
            </w:r>
          </w:p>
        </w:tc>
        <w:tc>
          <w:tcPr>
            <w:tcW w:w="4002" w:type="dxa"/>
            <w:tcBorders>
              <w:top w:val="single" w:color="auto" w:sz="4" w:space="0"/>
              <w:left w:val="nil"/>
              <w:bottom w:val="single" w:color="auto" w:sz="4" w:space="0"/>
              <w:right w:val="single" w:color="auto" w:sz="4" w:space="0"/>
            </w:tcBorders>
            <w:vAlign w:val="center"/>
          </w:tcPr>
          <w:p>
            <w:pPr>
              <w:rPr>
                <w:rFonts w:ascii="Calibri" w:hAnsi="仿宋"/>
                <w:color w:val="000000"/>
                <w:sz w:val="28"/>
                <w:szCs w:val="28"/>
              </w:rPr>
            </w:pPr>
            <w:r>
              <w:rPr>
                <w:rFonts w:ascii="Calibri" w:hAnsi="仿宋"/>
                <w:color w:val="000000"/>
                <w:sz w:val="28"/>
                <w:szCs w:val="28"/>
              </w:rPr>
              <w:t>报价内容均涵盖报价要求之一切费用和伴随服务</w:t>
            </w:r>
          </w:p>
        </w:tc>
        <w:tc>
          <w:tcPr>
            <w:tcW w:w="967"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525" w:type="dxa"/>
            <w:tcBorders>
              <w:top w:val="single" w:color="auto" w:sz="4" w:space="0"/>
              <w:left w:val="nil"/>
              <w:bottom w:val="single" w:color="auto" w:sz="4" w:space="0"/>
              <w:right w:val="single" w:color="auto" w:sz="4" w:space="0"/>
            </w:tcBorders>
            <w:vAlign w:val="center"/>
          </w:tcPr>
          <w:p>
            <w:pPr>
              <w:ind w:right="-35"/>
              <w:jc w:val="center"/>
              <w:rPr>
                <w:rFonts w:ascii="Calibri" w:hAnsi="仿宋"/>
                <w:color w:val="000000"/>
                <w:sz w:val="28"/>
                <w:szCs w:val="28"/>
              </w:rPr>
            </w:pPr>
          </w:p>
        </w:tc>
        <w:tc>
          <w:tcPr>
            <w:tcW w:w="1510" w:type="dxa"/>
            <w:gridSpan w:val="2"/>
            <w:tcBorders>
              <w:top w:val="single" w:color="auto" w:sz="4" w:space="0"/>
              <w:left w:val="nil"/>
              <w:bottom w:val="single" w:color="auto" w:sz="4" w:space="0"/>
              <w:right w:val="single" w:color="auto" w:sz="4" w:space="0"/>
            </w:tcBorders>
            <w:vAlign w:val="center"/>
          </w:tcPr>
          <w:p>
            <w:pPr>
              <w:ind w:right="-35"/>
              <w:jc w:val="center"/>
              <w:rPr>
                <w:rFonts w:ascii="Calibri" w:hAnsi="仿宋"/>
                <w:color w:val="000000"/>
                <w:sz w:val="28"/>
                <w:szCs w:val="28"/>
              </w:rPr>
            </w:pPr>
          </w:p>
        </w:tc>
      </w:tr>
      <w:tr>
        <w:tblPrEx>
          <w:tblLayout w:type="fixed"/>
          <w:tblCellMar>
            <w:top w:w="0" w:type="dxa"/>
            <w:left w:w="108" w:type="dxa"/>
            <w:bottom w:w="0" w:type="dxa"/>
            <w:right w:w="108" w:type="dxa"/>
          </w:tblCellMar>
        </w:tblPrEx>
        <w:trPr>
          <w:trHeight w:val="619"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仿宋"/>
                <w:color w:val="000000"/>
                <w:sz w:val="28"/>
                <w:szCs w:val="28"/>
              </w:rPr>
            </w:pPr>
            <w:r>
              <w:rPr>
                <w:rFonts w:ascii="Calibri" w:hAnsi="仿宋"/>
                <w:color w:val="000000"/>
                <w:sz w:val="28"/>
                <w:szCs w:val="28"/>
              </w:rPr>
              <w:t>6</w:t>
            </w:r>
          </w:p>
        </w:tc>
        <w:tc>
          <w:tcPr>
            <w:tcW w:w="4002" w:type="dxa"/>
            <w:tcBorders>
              <w:top w:val="single" w:color="auto" w:sz="4" w:space="0"/>
              <w:left w:val="nil"/>
              <w:bottom w:val="single" w:color="auto" w:sz="4" w:space="0"/>
              <w:right w:val="single" w:color="auto" w:sz="4" w:space="0"/>
            </w:tcBorders>
            <w:vAlign w:val="center"/>
          </w:tcPr>
          <w:p>
            <w:pPr>
              <w:rPr>
                <w:rFonts w:ascii="Calibri" w:hAnsi="仿宋"/>
                <w:color w:val="000000"/>
                <w:sz w:val="28"/>
                <w:szCs w:val="28"/>
              </w:rPr>
            </w:pPr>
            <w:r>
              <w:rPr>
                <w:rFonts w:ascii="Calibri" w:hAnsi="仿宋"/>
                <w:color w:val="000000"/>
                <w:sz w:val="28"/>
                <w:szCs w:val="28"/>
              </w:rPr>
              <w:t>所提供的报价不高于产品制造商权威网站目前的报价水平和广东省现市场零售价</w:t>
            </w:r>
          </w:p>
        </w:tc>
        <w:tc>
          <w:tcPr>
            <w:tcW w:w="967"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525" w:type="dxa"/>
            <w:tcBorders>
              <w:top w:val="single" w:color="auto" w:sz="4" w:space="0"/>
              <w:left w:val="nil"/>
              <w:bottom w:val="single" w:color="auto" w:sz="4" w:space="0"/>
              <w:right w:val="single" w:color="auto" w:sz="4" w:space="0"/>
            </w:tcBorders>
            <w:vAlign w:val="center"/>
          </w:tcPr>
          <w:p>
            <w:pPr>
              <w:ind w:right="-35"/>
              <w:jc w:val="center"/>
              <w:rPr>
                <w:rFonts w:ascii="Calibri" w:hAnsi="仿宋"/>
                <w:color w:val="000000"/>
                <w:sz w:val="28"/>
                <w:szCs w:val="28"/>
              </w:rPr>
            </w:pPr>
          </w:p>
        </w:tc>
        <w:tc>
          <w:tcPr>
            <w:tcW w:w="1510" w:type="dxa"/>
            <w:gridSpan w:val="2"/>
            <w:tcBorders>
              <w:top w:val="single" w:color="auto" w:sz="4" w:space="0"/>
              <w:left w:val="nil"/>
              <w:bottom w:val="single" w:color="auto" w:sz="4" w:space="0"/>
              <w:right w:val="single" w:color="auto" w:sz="4" w:space="0"/>
            </w:tcBorders>
            <w:vAlign w:val="center"/>
          </w:tcPr>
          <w:p>
            <w:pPr>
              <w:ind w:right="-35"/>
              <w:jc w:val="center"/>
              <w:rPr>
                <w:rFonts w:ascii="Calibri" w:hAnsi="仿宋"/>
                <w:color w:val="000000"/>
                <w:sz w:val="28"/>
                <w:szCs w:val="28"/>
              </w:rPr>
            </w:pPr>
          </w:p>
        </w:tc>
      </w:tr>
      <w:tr>
        <w:tblPrEx>
          <w:tblLayout w:type="fixed"/>
          <w:tblCellMar>
            <w:top w:w="0" w:type="dxa"/>
            <w:left w:w="108" w:type="dxa"/>
            <w:bottom w:w="0" w:type="dxa"/>
            <w:right w:w="108" w:type="dxa"/>
          </w:tblCellMar>
        </w:tblPrEx>
        <w:trPr>
          <w:trHeight w:val="359"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仿宋"/>
                <w:color w:val="000000"/>
                <w:sz w:val="28"/>
                <w:szCs w:val="28"/>
              </w:rPr>
            </w:pPr>
            <w:r>
              <w:rPr>
                <w:rFonts w:ascii="Calibri" w:hAnsi="仿宋"/>
                <w:color w:val="000000"/>
                <w:sz w:val="28"/>
                <w:szCs w:val="28"/>
              </w:rPr>
              <w:t>7</w:t>
            </w:r>
          </w:p>
        </w:tc>
        <w:tc>
          <w:tcPr>
            <w:tcW w:w="4002" w:type="dxa"/>
            <w:tcBorders>
              <w:top w:val="single" w:color="auto" w:sz="4" w:space="0"/>
              <w:left w:val="nil"/>
              <w:bottom w:val="single" w:color="auto" w:sz="4" w:space="0"/>
              <w:right w:val="single" w:color="auto" w:sz="4" w:space="0"/>
            </w:tcBorders>
            <w:vAlign w:val="center"/>
          </w:tcPr>
          <w:p>
            <w:pPr>
              <w:rPr>
                <w:rFonts w:ascii="Calibri" w:hAnsi="仿宋"/>
                <w:color w:val="000000"/>
                <w:sz w:val="28"/>
                <w:szCs w:val="28"/>
              </w:rPr>
            </w:pPr>
            <w:r>
              <w:rPr>
                <w:rFonts w:ascii="Calibri" w:hAnsi="仿宋"/>
                <w:color w:val="000000"/>
                <w:sz w:val="28"/>
                <w:szCs w:val="28"/>
              </w:rPr>
              <w:t>同意接受合同范本所列述的各项条款</w:t>
            </w:r>
          </w:p>
        </w:tc>
        <w:tc>
          <w:tcPr>
            <w:tcW w:w="967"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525" w:type="dxa"/>
            <w:tcBorders>
              <w:top w:val="single" w:color="auto" w:sz="4" w:space="0"/>
              <w:left w:val="nil"/>
              <w:bottom w:val="single" w:color="auto" w:sz="4" w:space="0"/>
              <w:right w:val="single" w:color="auto" w:sz="4" w:space="0"/>
            </w:tcBorders>
            <w:vAlign w:val="center"/>
          </w:tcPr>
          <w:p>
            <w:pPr>
              <w:ind w:right="-35"/>
              <w:jc w:val="center"/>
              <w:rPr>
                <w:rFonts w:ascii="Calibri" w:hAnsi="仿宋"/>
                <w:color w:val="000000"/>
                <w:sz w:val="28"/>
                <w:szCs w:val="28"/>
              </w:rPr>
            </w:pPr>
          </w:p>
        </w:tc>
        <w:tc>
          <w:tcPr>
            <w:tcW w:w="1510" w:type="dxa"/>
            <w:gridSpan w:val="2"/>
            <w:tcBorders>
              <w:top w:val="single" w:color="auto" w:sz="4" w:space="0"/>
              <w:left w:val="nil"/>
              <w:bottom w:val="single" w:color="auto" w:sz="4" w:space="0"/>
              <w:right w:val="single" w:color="auto" w:sz="4" w:space="0"/>
            </w:tcBorders>
            <w:vAlign w:val="center"/>
          </w:tcPr>
          <w:p>
            <w:pPr>
              <w:ind w:right="-35"/>
              <w:jc w:val="center"/>
              <w:rPr>
                <w:rFonts w:ascii="Calibri" w:hAnsi="仿宋"/>
                <w:color w:val="000000"/>
                <w:sz w:val="28"/>
                <w:szCs w:val="28"/>
              </w:rPr>
            </w:pPr>
          </w:p>
        </w:tc>
      </w:tr>
      <w:tr>
        <w:tblPrEx>
          <w:tblLayout w:type="fixed"/>
          <w:tblCellMar>
            <w:top w:w="0" w:type="dxa"/>
            <w:left w:w="108" w:type="dxa"/>
            <w:bottom w:w="0" w:type="dxa"/>
            <w:right w:w="108" w:type="dxa"/>
          </w:tblCellMar>
        </w:tblPrEx>
        <w:trPr>
          <w:trHeight w:val="414"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仿宋"/>
                <w:color w:val="000000"/>
                <w:sz w:val="28"/>
                <w:szCs w:val="28"/>
              </w:rPr>
            </w:pPr>
            <w:r>
              <w:rPr>
                <w:rFonts w:ascii="Calibri" w:hAnsi="仿宋"/>
                <w:color w:val="000000"/>
                <w:sz w:val="28"/>
                <w:szCs w:val="28"/>
              </w:rPr>
              <w:t>8</w:t>
            </w:r>
          </w:p>
        </w:tc>
        <w:tc>
          <w:tcPr>
            <w:tcW w:w="4002" w:type="dxa"/>
            <w:tcBorders>
              <w:top w:val="single" w:color="auto" w:sz="4" w:space="0"/>
              <w:left w:val="nil"/>
              <w:bottom w:val="single" w:color="auto" w:sz="4" w:space="0"/>
              <w:right w:val="single" w:color="auto" w:sz="4" w:space="0"/>
            </w:tcBorders>
            <w:vAlign w:val="center"/>
          </w:tcPr>
          <w:p>
            <w:pPr>
              <w:rPr>
                <w:rFonts w:ascii="Calibri" w:hAnsi="仿宋"/>
                <w:color w:val="000000"/>
                <w:sz w:val="28"/>
                <w:szCs w:val="28"/>
              </w:rPr>
            </w:pPr>
            <w:r>
              <w:rPr>
                <w:rFonts w:ascii="Calibri" w:hAnsi="仿宋"/>
                <w:color w:val="000000"/>
                <w:sz w:val="28"/>
                <w:szCs w:val="28"/>
              </w:rPr>
              <w:t>同意按本项目要求缴付相关款项</w:t>
            </w:r>
          </w:p>
        </w:tc>
        <w:tc>
          <w:tcPr>
            <w:tcW w:w="967"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525" w:type="dxa"/>
            <w:tcBorders>
              <w:top w:val="single" w:color="auto" w:sz="4" w:space="0"/>
              <w:left w:val="nil"/>
              <w:bottom w:val="single" w:color="auto" w:sz="4" w:space="0"/>
              <w:right w:val="single" w:color="auto" w:sz="4" w:space="0"/>
            </w:tcBorders>
            <w:vAlign w:val="center"/>
          </w:tcPr>
          <w:p>
            <w:pPr>
              <w:pStyle w:val="25"/>
              <w:spacing w:before="0" w:after="0"/>
              <w:rPr>
                <w:rFonts w:ascii="Calibri" w:hAnsi="仿宋"/>
                <w:color w:val="000000"/>
                <w:spacing w:val="0"/>
                <w:kern w:val="2"/>
                <w:sz w:val="28"/>
                <w:szCs w:val="28"/>
              </w:rPr>
            </w:pPr>
          </w:p>
        </w:tc>
        <w:tc>
          <w:tcPr>
            <w:tcW w:w="1510" w:type="dxa"/>
            <w:gridSpan w:val="2"/>
            <w:tcBorders>
              <w:top w:val="single" w:color="auto" w:sz="4" w:space="0"/>
              <w:left w:val="nil"/>
              <w:bottom w:val="single" w:color="auto" w:sz="4" w:space="0"/>
              <w:right w:val="single" w:color="auto" w:sz="4" w:space="0"/>
            </w:tcBorders>
            <w:vAlign w:val="center"/>
          </w:tcPr>
          <w:p>
            <w:pPr>
              <w:pStyle w:val="25"/>
              <w:spacing w:before="0" w:after="0"/>
              <w:rPr>
                <w:rFonts w:ascii="Calibri" w:hAnsi="仿宋"/>
                <w:color w:val="000000"/>
                <w:spacing w:val="0"/>
                <w:kern w:val="2"/>
                <w:sz w:val="28"/>
                <w:szCs w:val="28"/>
              </w:rPr>
            </w:pPr>
          </w:p>
        </w:tc>
      </w:tr>
      <w:tr>
        <w:tblPrEx>
          <w:tblLayout w:type="fixed"/>
          <w:tblCellMar>
            <w:top w:w="0" w:type="dxa"/>
            <w:left w:w="108" w:type="dxa"/>
            <w:bottom w:w="0" w:type="dxa"/>
            <w:right w:w="108" w:type="dxa"/>
          </w:tblCellMar>
        </w:tblPrEx>
        <w:trPr>
          <w:trHeight w:val="762"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仿宋"/>
                <w:color w:val="000000"/>
                <w:sz w:val="28"/>
                <w:szCs w:val="28"/>
              </w:rPr>
            </w:pPr>
            <w:r>
              <w:rPr>
                <w:rFonts w:ascii="Calibri" w:hAnsi="仿宋"/>
                <w:color w:val="000000"/>
                <w:sz w:val="28"/>
                <w:szCs w:val="28"/>
              </w:rPr>
              <w:t>9</w:t>
            </w:r>
          </w:p>
        </w:tc>
        <w:tc>
          <w:tcPr>
            <w:tcW w:w="4002" w:type="dxa"/>
            <w:tcBorders>
              <w:top w:val="single" w:color="auto" w:sz="4" w:space="0"/>
              <w:left w:val="nil"/>
              <w:bottom w:val="single" w:color="auto" w:sz="4" w:space="0"/>
              <w:right w:val="single" w:color="auto" w:sz="4" w:space="0"/>
            </w:tcBorders>
            <w:vAlign w:val="center"/>
          </w:tcPr>
          <w:p>
            <w:pPr>
              <w:pStyle w:val="11"/>
              <w:rPr>
                <w:rFonts w:ascii="Calibri" w:hAnsi="仿宋"/>
                <w:color w:val="000000"/>
                <w:sz w:val="28"/>
                <w:szCs w:val="28"/>
              </w:rPr>
            </w:pPr>
            <w:r>
              <w:rPr>
                <w:rFonts w:ascii="Calibri" w:hAnsi="仿宋"/>
                <w:color w:val="000000"/>
                <w:sz w:val="28"/>
                <w:szCs w:val="28"/>
              </w:rPr>
              <w:t>同意采购方以任何形式对我方投标</w:t>
            </w:r>
            <w:r>
              <w:rPr>
                <w:rFonts w:ascii="Calibri" w:hAnsi="Calibri"/>
                <w:color w:val="000000"/>
                <w:sz w:val="28"/>
                <w:szCs w:val="28"/>
              </w:rPr>
              <w:t>/</w:t>
            </w:r>
            <w:r>
              <w:rPr>
                <w:rFonts w:hint="eastAsia" w:ascii="Calibri" w:hAnsi="宋体"/>
                <w:color w:val="000000"/>
                <w:sz w:val="28"/>
                <w:szCs w:val="28"/>
              </w:rPr>
              <w:t>响应文件内容的真实性和有效性进行审查、验证</w:t>
            </w:r>
          </w:p>
        </w:tc>
        <w:tc>
          <w:tcPr>
            <w:tcW w:w="967"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525"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510" w:type="dxa"/>
            <w:gridSpan w:val="2"/>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r>
      <w:tr>
        <w:tblPrEx>
          <w:tblLayout w:type="fixed"/>
          <w:tblCellMar>
            <w:top w:w="0" w:type="dxa"/>
            <w:left w:w="108" w:type="dxa"/>
            <w:bottom w:w="0" w:type="dxa"/>
            <w:right w:w="108" w:type="dxa"/>
          </w:tblCellMar>
        </w:tblPrEx>
        <w:trPr>
          <w:trHeight w:val="539"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仿宋"/>
                <w:color w:val="000000"/>
                <w:sz w:val="28"/>
                <w:szCs w:val="28"/>
              </w:rPr>
            </w:pPr>
            <w:r>
              <w:rPr>
                <w:rFonts w:ascii="Calibri" w:hAnsi="仿宋"/>
                <w:color w:val="000000"/>
                <w:sz w:val="28"/>
                <w:szCs w:val="28"/>
              </w:rPr>
              <w:t>10</w:t>
            </w:r>
          </w:p>
        </w:tc>
        <w:tc>
          <w:tcPr>
            <w:tcW w:w="4002" w:type="dxa"/>
            <w:tcBorders>
              <w:top w:val="single" w:color="auto" w:sz="4" w:space="0"/>
              <w:left w:val="nil"/>
              <w:bottom w:val="single" w:color="auto" w:sz="4" w:space="0"/>
              <w:right w:val="single" w:color="auto" w:sz="4" w:space="0"/>
            </w:tcBorders>
            <w:vAlign w:val="center"/>
          </w:tcPr>
          <w:p>
            <w:pPr>
              <w:spacing w:after="120"/>
              <w:jc w:val="left"/>
              <w:rPr>
                <w:rFonts w:ascii="Calibri" w:hAnsi="仿宋"/>
                <w:color w:val="000000"/>
                <w:sz w:val="28"/>
                <w:szCs w:val="28"/>
              </w:rPr>
            </w:pPr>
            <w:r>
              <w:rPr>
                <w:rFonts w:ascii="Calibri" w:hAnsi="仿宋"/>
                <w:color w:val="000000"/>
                <w:sz w:val="28"/>
                <w:szCs w:val="28"/>
              </w:rPr>
              <w:t>产品</w:t>
            </w:r>
            <w:r>
              <w:rPr>
                <w:rFonts w:ascii="Calibri" w:hAnsi="仿宋"/>
                <w:b/>
                <w:bCs/>
                <w:color w:val="000000"/>
                <w:sz w:val="28"/>
                <w:szCs w:val="28"/>
              </w:rPr>
              <w:t>质保期</w:t>
            </w:r>
            <w:r>
              <w:rPr>
                <w:rFonts w:hint="eastAsia" w:ascii="Calibri" w:hAnsi="宋体"/>
                <w:b/>
                <w:bCs/>
                <w:color w:val="000000"/>
                <w:sz w:val="28"/>
                <w:szCs w:val="28"/>
              </w:rPr>
              <w:t>≧</w:t>
            </w:r>
            <w:r>
              <w:rPr>
                <w:rFonts w:ascii="Calibri"/>
                <w:b/>
                <w:bCs/>
                <w:color w:val="000000"/>
                <w:sz w:val="28"/>
                <w:szCs w:val="28"/>
              </w:rPr>
              <w:t>1</w:t>
            </w:r>
            <w:r>
              <w:rPr>
                <w:rFonts w:ascii="Calibri" w:hAnsi="仿宋"/>
                <w:color w:val="000000"/>
                <w:sz w:val="28"/>
                <w:szCs w:val="28"/>
              </w:rPr>
              <w:t>年，保修期满后每年免费检修一次。</w:t>
            </w:r>
          </w:p>
        </w:tc>
        <w:tc>
          <w:tcPr>
            <w:tcW w:w="967" w:type="dxa"/>
            <w:tcBorders>
              <w:top w:val="single" w:color="auto" w:sz="4" w:space="0"/>
              <w:left w:val="nil"/>
              <w:bottom w:val="single" w:color="auto" w:sz="4" w:space="0"/>
              <w:right w:val="single" w:color="auto" w:sz="4" w:space="0"/>
            </w:tcBorders>
          </w:tcPr>
          <w:p>
            <w:pPr>
              <w:spacing w:after="120"/>
              <w:rPr>
                <w:rFonts w:ascii="Calibri" w:hAnsi="仿宋"/>
                <w:color w:val="000000"/>
                <w:sz w:val="28"/>
                <w:szCs w:val="28"/>
              </w:rPr>
            </w:pPr>
          </w:p>
        </w:tc>
        <w:tc>
          <w:tcPr>
            <w:tcW w:w="1525"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510" w:type="dxa"/>
            <w:gridSpan w:val="2"/>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r>
              <w:rPr>
                <w:rFonts w:ascii="Calibri" w:hAnsi="仿宋"/>
                <w:color w:val="000000"/>
                <w:sz w:val="28"/>
                <w:szCs w:val="28"/>
              </w:rPr>
              <w:t>（写明质保年限）</w:t>
            </w:r>
          </w:p>
        </w:tc>
      </w:tr>
      <w:tr>
        <w:tblPrEx>
          <w:tblLayout w:type="fixed"/>
          <w:tblCellMar>
            <w:top w:w="0" w:type="dxa"/>
            <w:left w:w="108" w:type="dxa"/>
            <w:bottom w:w="0" w:type="dxa"/>
            <w:right w:w="108" w:type="dxa"/>
          </w:tblCellMar>
        </w:tblPrEx>
        <w:trPr>
          <w:trHeight w:val="896"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仿宋"/>
                <w:color w:val="000000"/>
                <w:sz w:val="28"/>
                <w:szCs w:val="28"/>
              </w:rPr>
            </w:pPr>
            <w:r>
              <w:rPr>
                <w:rFonts w:ascii="Calibri" w:hAnsi="仿宋"/>
                <w:color w:val="000000"/>
                <w:sz w:val="28"/>
                <w:szCs w:val="28"/>
              </w:rPr>
              <w:t>11</w:t>
            </w:r>
          </w:p>
        </w:tc>
        <w:tc>
          <w:tcPr>
            <w:tcW w:w="4002" w:type="dxa"/>
            <w:tcBorders>
              <w:top w:val="single" w:color="auto" w:sz="4" w:space="0"/>
              <w:left w:val="nil"/>
              <w:bottom w:val="single" w:color="auto" w:sz="4" w:space="0"/>
              <w:right w:val="single" w:color="auto" w:sz="4" w:space="0"/>
            </w:tcBorders>
            <w:vAlign w:val="center"/>
          </w:tcPr>
          <w:p>
            <w:pPr>
              <w:spacing w:after="120"/>
              <w:jc w:val="center"/>
              <w:rPr>
                <w:rFonts w:ascii="Calibri" w:hAnsi="仿宋"/>
                <w:color w:val="000000"/>
                <w:sz w:val="28"/>
                <w:szCs w:val="28"/>
              </w:rPr>
            </w:pPr>
            <w:r>
              <w:rPr>
                <w:rFonts w:ascii="Calibri" w:hAnsi="仿宋"/>
                <w:color w:val="000000"/>
                <w:sz w:val="28"/>
                <w:szCs w:val="28"/>
              </w:rPr>
              <w:t>故障报修的</w:t>
            </w:r>
            <w:r>
              <w:rPr>
                <w:rFonts w:ascii="Calibri" w:hAnsi="仿宋"/>
                <w:b/>
                <w:bCs/>
                <w:color w:val="000000"/>
                <w:sz w:val="28"/>
                <w:szCs w:val="28"/>
              </w:rPr>
              <w:t>响应</w:t>
            </w:r>
            <w:r>
              <w:rPr>
                <w:rFonts w:ascii="Calibri" w:hAnsi="仿宋"/>
                <w:color w:val="000000"/>
                <w:sz w:val="28"/>
                <w:szCs w:val="28"/>
              </w:rPr>
              <w:t>时间</w:t>
            </w:r>
            <w:r>
              <w:rPr>
                <w:rFonts w:ascii="Calibri" w:hAnsi="仿宋"/>
                <w:color w:val="000000"/>
                <w:kern w:val="0"/>
                <w:sz w:val="28"/>
                <w:szCs w:val="28"/>
              </w:rPr>
              <w:t>≤</w:t>
            </w:r>
            <w:r>
              <w:rPr>
                <w:rFonts w:ascii="Calibri" w:hAnsi="仿宋"/>
                <w:color w:val="000000"/>
                <w:sz w:val="28"/>
                <w:szCs w:val="28"/>
              </w:rPr>
              <w:t>2</w:t>
            </w:r>
            <w:r>
              <w:rPr>
                <w:rFonts w:hint="eastAsia" w:ascii="Calibri" w:hAnsi="宋体"/>
                <w:color w:val="000000"/>
                <w:sz w:val="28"/>
                <w:szCs w:val="28"/>
              </w:rPr>
              <w:t>小时，维修工程师应在</w:t>
            </w:r>
            <w:r>
              <w:rPr>
                <w:rFonts w:ascii="Calibri" w:hAnsi="仿宋"/>
                <w:color w:val="000000"/>
                <w:kern w:val="0"/>
                <w:sz w:val="28"/>
                <w:szCs w:val="28"/>
              </w:rPr>
              <w:t>≤</w:t>
            </w:r>
            <w:r>
              <w:rPr>
                <w:rFonts w:ascii="Calibri" w:hAnsi="仿宋"/>
                <w:color w:val="000000"/>
                <w:sz w:val="28"/>
                <w:szCs w:val="28"/>
              </w:rPr>
              <w:t>48</w:t>
            </w:r>
            <w:r>
              <w:rPr>
                <w:rFonts w:hint="eastAsia" w:ascii="Calibri" w:hAnsi="宋体"/>
                <w:color w:val="000000"/>
                <w:sz w:val="28"/>
                <w:szCs w:val="28"/>
              </w:rPr>
              <w:t>小时</w:t>
            </w:r>
            <w:r>
              <w:rPr>
                <w:rFonts w:ascii="Calibri" w:hAnsi="仿宋"/>
                <w:b/>
                <w:bCs/>
                <w:color w:val="000000"/>
                <w:sz w:val="28"/>
                <w:szCs w:val="28"/>
              </w:rPr>
              <w:t>到现场</w:t>
            </w:r>
            <w:r>
              <w:rPr>
                <w:rFonts w:ascii="Calibri" w:hAnsi="仿宋"/>
                <w:color w:val="000000"/>
                <w:sz w:val="28"/>
                <w:szCs w:val="28"/>
              </w:rPr>
              <w:t>维修并排除故障。</w:t>
            </w:r>
          </w:p>
        </w:tc>
        <w:tc>
          <w:tcPr>
            <w:tcW w:w="967" w:type="dxa"/>
            <w:tcBorders>
              <w:top w:val="single" w:color="auto" w:sz="4" w:space="0"/>
              <w:left w:val="nil"/>
              <w:bottom w:val="single" w:color="auto" w:sz="4" w:space="0"/>
              <w:right w:val="single" w:color="auto" w:sz="4" w:space="0"/>
            </w:tcBorders>
          </w:tcPr>
          <w:p>
            <w:pPr>
              <w:spacing w:after="120"/>
              <w:rPr>
                <w:rFonts w:ascii="Calibri" w:hAnsi="仿宋"/>
                <w:color w:val="000000"/>
                <w:sz w:val="28"/>
                <w:szCs w:val="28"/>
              </w:rPr>
            </w:pPr>
          </w:p>
        </w:tc>
        <w:tc>
          <w:tcPr>
            <w:tcW w:w="1525"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510" w:type="dxa"/>
            <w:gridSpan w:val="2"/>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r>
      <w:tr>
        <w:tblPrEx>
          <w:tblLayout w:type="fixed"/>
          <w:tblCellMar>
            <w:top w:w="0" w:type="dxa"/>
            <w:left w:w="108" w:type="dxa"/>
            <w:bottom w:w="0" w:type="dxa"/>
            <w:right w:w="108" w:type="dxa"/>
          </w:tblCellMar>
        </w:tblPrEx>
        <w:trPr>
          <w:trHeight w:val="540"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仿宋"/>
                <w:color w:val="000000"/>
                <w:sz w:val="28"/>
                <w:szCs w:val="28"/>
              </w:rPr>
            </w:pPr>
            <w:r>
              <w:rPr>
                <w:rFonts w:ascii="Calibri" w:hAnsi="仿宋"/>
                <w:color w:val="000000"/>
                <w:sz w:val="28"/>
                <w:szCs w:val="28"/>
              </w:rPr>
              <w:t>12</w:t>
            </w:r>
          </w:p>
        </w:tc>
        <w:tc>
          <w:tcPr>
            <w:tcW w:w="4002" w:type="dxa"/>
            <w:tcBorders>
              <w:top w:val="single" w:color="auto" w:sz="4" w:space="0"/>
              <w:left w:val="nil"/>
              <w:bottom w:val="single" w:color="auto" w:sz="4" w:space="0"/>
              <w:right w:val="single" w:color="auto" w:sz="4" w:space="0"/>
            </w:tcBorders>
            <w:vAlign w:val="center"/>
          </w:tcPr>
          <w:p>
            <w:pPr>
              <w:pStyle w:val="11"/>
              <w:rPr>
                <w:rFonts w:ascii="Calibri" w:hAnsi="仿宋"/>
                <w:color w:val="000000"/>
                <w:sz w:val="28"/>
                <w:szCs w:val="28"/>
              </w:rPr>
            </w:pPr>
            <w:r>
              <w:rPr>
                <w:rFonts w:ascii="Calibri" w:hAnsi="仿宋"/>
                <w:color w:val="000000"/>
                <w:sz w:val="28"/>
                <w:szCs w:val="28"/>
              </w:rPr>
              <w:t>满足对售后服务的各项要求</w:t>
            </w:r>
          </w:p>
        </w:tc>
        <w:tc>
          <w:tcPr>
            <w:tcW w:w="967"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525"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510" w:type="dxa"/>
            <w:gridSpan w:val="2"/>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r>
      <w:tr>
        <w:tblPrEx>
          <w:tblLayout w:type="fixed"/>
          <w:tblCellMar>
            <w:top w:w="0" w:type="dxa"/>
            <w:left w:w="108" w:type="dxa"/>
            <w:bottom w:w="0" w:type="dxa"/>
            <w:right w:w="108" w:type="dxa"/>
          </w:tblCellMar>
        </w:tblPrEx>
        <w:trPr>
          <w:trHeight w:val="565"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rPr>
                <w:rFonts w:ascii="Calibri" w:hAnsi="仿宋"/>
                <w:color w:val="000000"/>
                <w:sz w:val="28"/>
                <w:szCs w:val="28"/>
              </w:rPr>
            </w:pPr>
            <w:r>
              <w:rPr>
                <w:rFonts w:ascii="Calibri" w:hAnsi="仿宋"/>
                <w:color w:val="000000"/>
                <w:sz w:val="28"/>
                <w:szCs w:val="28"/>
              </w:rPr>
              <w:t>13</w:t>
            </w:r>
          </w:p>
        </w:tc>
        <w:tc>
          <w:tcPr>
            <w:tcW w:w="6494" w:type="dxa"/>
            <w:gridSpan w:val="3"/>
            <w:tcBorders>
              <w:top w:val="single" w:color="auto" w:sz="4" w:space="0"/>
              <w:left w:val="nil"/>
              <w:bottom w:val="single" w:color="auto" w:sz="4" w:space="0"/>
              <w:right w:val="single" w:color="auto" w:sz="4" w:space="0"/>
            </w:tcBorders>
            <w:vAlign w:val="center"/>
          </w:tcPr>
          <w:p>
            <w:pPr>
              <w:rPr>
                <w:rFonts w:ascii="Calibri" w:hAnsi="仿宋"/>
                <w:color w:val="000000"/>
                <w:sz w:val="28"/>
                <w:szCs w:val="28"/>
              </w:rPr>
            </w:pPr>
            <w:r>
              <w:rPr>
                <w:rFonts w:ascii="Calibri" w:hAnsi="仿宋"/>
                <w:color w:val="000000"/>
                <w:sz w:val="28"/>
                <w:szCs w:val="28"/>
              </w:rPr>
              <w:t>其它商务条款偏离说明：</w:t>
            </w:r>
          </w:p>
        </w:tc>
        <w:tc>
          <w:tcPr>
            <w:tcW w:w="1510" w:type="dxa"/>
            <w:gridSpan w:val="2"/>
            <w:tcBorders>
              <w:top w:val="single" w:color="auto" w:sz="4" w:space="0"/>
              <w:left w:val="nil"/>
              <w:bottom w:val="single" w:color="auto" w:sz="4" w:space="0"/>
              <w:right w:val="single" w:color="auto" w:sz="4" w:space="0"/>
            </w:tcBorders>
            <w:vAlign w:val="center"/>
          </w:tcPr>
          <w:p>
            <w:pPr>
              <w:rPr>
                <w:rFonts w:ascii="Calibri" w:hAnsi="仿宋"/>
                <w:color w:val="000000"/>
                <w:sz w:val="28"/>
                <w:szCs w:val="28"/>
              </w:rPr>
            </w:pPr>
          </w:p>
        </w:tc>
      </w:tr>
    </w:tbl>
    <w:p>
      <w:pPr>
        <w:rPr>
          <w:rFonts w:ascii="Calibri" w:hAnsi="仿宋"/>
          <w:color w:val="000000"/>
          <w:sz w:val="28"/>
          <w:szCs w:val="28"/>
        </w:rPr>
      </w:pPr>
      <w:r>
        <w:rPr>
          <w:rFonts w:ascii="Calibri" w:hAnsi="仿宋"/>
          <w:color w:val="000000"/>
          <w:sz w:val="28"/>
          <w:szCs w:val="28"/>
        </w:rPr>
        <w:t xml:space="preserve"> </w:t>
      </w:r>
    </w:p>
    <w:p>
      <w:pPr>
        <w:rPr>
          <w:rFonts w:ascii="Calibri" w:hAnsi="仿宋"/>
          <w:color w:val="000000"/>
          <w:sz w:val="28"/>
          <w:szCs w:val="28"/>
        </w:rPr>
      </w:pPr>
      <w:r>
        <w:rPr>
          <w:rFonts w:hint="eastAsia" w:ascii="宋体" w:hAnsi="宋体"/>
          <w:color w:val="000000"/>
          <w:sz w:val="28"/>
          <w:szCs w:val="28"/>
        </w:rPr>
        <w:t>注：</w:t>
      </w:r>
      <w:r>
        <w:rPr>
          <w:rFonts w:ascii="Calibri" w:hAnsi="仿宋"/>
          <w:color w:val="000000"/>
          <w:sz w:val="28"/>
          <w:szCs w:val="28"/>
        </w:rPr>
        <w:t xml:space="preserve"> 1.</w:t>
      </w:r>
      <w:r>
        <w:rPr>
          <w:rFonts w:hint="eastAsia" w:ascii="宋体" w:hAnsi="宋体"/>
          <w:color w:val="000000"/>
          <w:sz w:val="28"/>
          <w:szCs w:val="28"/>
        </w:rPr>
        <w:t>投标人</w:t>
      </w:r>
      <w:r>
        <w:rPr>
          <w:rFonts w:ascii="Calibri" w:hAnsi="仿宋"/>
          <w:color w:val="000000"/>
          <w:sz w:val="28"/>
          <w:szCs w:val="28"/>
        </w:rPr>
        <w:t>/</w:t>
      </w:r>
      <w:r>
        <w:rPr>
          <w:rFonts w:hint="eastAsia" w:ascii="宋体" w:hAnsi="宋体"/>
          <w:color w:val="000000"/>
          <w:sz w:val="28"/>
          <w:szCs w:val="28"/>
        </w:rPr>
        <w:t>响应供应商投标人必须对上述一般商务条款逐条响应。</w:t>
      </w:r>
      <w:r>
        <w:rPr>
          <w:rFonts w:hint="eastAsia" w:ascii="宋体" w:hAnsi="宋体"/>
          <w:b/>
          <w:bCs/>
          <w:color w:val="000000"/>
          <w:sz w:val="28"/>
          <w:szCs w:val="28"/>
        </w:rPr>
        <w:t>如有缺漏项视同不符合对应条款之要求。</w:t>
      </w:r>
      <w:r>
        <w:rPr>
          <w:rFonts w:hint="eastAsia" w:ascii="宋体" w:hAnsi="宋体"/>
          <w:color w:val="000000"/>
          <w:sz w:val="28"/>
          <w:szCs w:val="28"/>
        </w:rPr>
        <w:t>请在</w:t>
      </w:r>
      <w:r>
        <w:rPr>
          <w:rFonts w:ascii="Calibri" w:hAnsi="仿宋"/>
          <w:color w:val="000000"/>
          <w:sz w:val="28"/>
          <w:szCs w:val="28"/>
        </w:rPr>
        <w:t>“</w:t>
      </w:r>
      <w:r>
        <w:rPr>
          <w:rFonts w:hint="eastAsia" w:ascii="宋体" w:hAnsi="宋体"/>
          <w:color w:val="000000"/>
          <w:sz w:val="28"/>
          <w:szCs w:val="28"/>
        </w:rPr>
        <w:t>是否响应</w:t>
      </w:r>
      <w:r>
        <w:rPr>
          <w:rFonts w:ascii="Calibri" w:hAnsi="仿宋"/>
          <w:color w:val="000000"/>
          <w:sz w:val="28"/>
          <w:szCs w:val="28"/>
        </w:rPr>
        <w:t>”</w:t>
      </w:r>
      <w:r>
        <w:rPr>
          <w:rFonts w:hint="eastAsia" w:ascii="宋体" w:hAnsi="宋体"/>
          <w:color w:val="000000"/>
          <w:sz w:val="28"/>
          <w:szCs w:val="28"/>
        </w:rPr>
        <w:t>填</w:t>
      </w:r>
      <w:r>
        <w:rPr>
          <w:rFonts w:ascii="Calibri" w:hAnsi="仿宋"/>
          <w:color w:val="000000"/>
          <w:sz w:val="28"/>
          <w:szCs w:val="28"/>
        </w:rPr>
        <w:t>“</w:t>
      </w:r>
      <w:r>
        <w:rPr>
          <w:rFonts w:hint="eastAsia" w:ascii="宋体" w:hAnsi="宋体"/>
          <w:color w:val="000000"/>
          <w:sz w:val="28"/>
          <w:szCs w:val="28"/>
        </w:rPr>
        <w:t>是</w:t>
      </w:r>
      <w:r>
        <w:rPr>
          <w:rFonts w:ascii="Calibri" w:hAnsi="仿宋"/>
          <w:color w:val="000000"/>
          <w:sz w:val="28"/>
          <w:szCs w:val="28"/>
        </w:rPr>
        <w:t>”</w:t>
      </w:r>
      <w:r>
        <w:rPr>
          <w:rFonts w:hint="eastAsia" w:ascii="宋体" w:hAnsi="宋体"/>
          <w:color w:val="000000"/>
          <w:sz w:val="28"/>
          <w:szCs w:val="28"/>
        </w:rPr>
        <w:t>或</w:t>
      </w:r>
      <w:r>
        <w:rPr>
          <w:rFonts w:ascii="Calibri" w:hAnsi="仿宋"/>
          <w:color w:val="000000"/>
          <w:sz w:val="28"/>
          <w:szCs w:val="28"/>
        </w:rPr>
        <w:t>“</w:t>
      </w:r>
      <w:r>
        <w:rPr>
          <w:rFonts w:hint="eastAsia" w:ascii="宋体" w:hAnsi="宋体"/>
          <w:color w:val="000000"/>
          <w:sz w:val="28"/>
          <w:szCs w:val="28"/>
        </w:rPr>
        <w:t>否</w:t>
      </w:r>
      <w:r>
        <w:rPr>
          <w:rFonts w:ascii="Calibri" w:hAnsi="仿宋"/>
          <w:color w:val="000000"/>
          <w:sz w:val="28"/>
          <w:szCs w:val="28"/>
        </w:rPr>
        <w:t>”</w:t>
      </w:r>
      <w:r>
        <w:rPr>
          <w:rFonts w:hint="eastAsia" w:ascii="宋体" w:hAnsi="宋体"/>
          <w:color w:val="000000"/>
          <w:sz w:val="28"/>
          <w:szCs w:val="28"/>
        </w:rPr>
        <w:t>（不得空白，空白视为</w:t>
      </w:r>
      <w:r>
        <w:rPr>
          <w:rFonts w:ascii="Calibri" w:hAnsi="仿宋"/>
          <w:color w:val="000000"/>
          <w:sz w:val="28"/>
          <w:szCs w:val="28"/>
        </w:rPr>
        <w:t>“</w:t>
      </w:r>
      <w:r>
        <w:rPr>
          <w:rFonts w:hint="eastAsia" w:ascii="宋体" w:hAnsi="宋体"/>
          <w:color w:val="000000"/>
          <w:sz w:val="28"/>
          <w:szCs w:val="28"/>
        </w:rPr>
        <w:t>否</w:t>
      </w:r>
      <w:r>
        <w:rPr>
          <w:rFonts w:ascii="Calibri" w:hAnsi="仿宋"/>
          <w:color w:val="000000"/>
          <w:sz w:val="28"/>
          <w:szCs w:val="28"/>
        </w:rPr>
        <w:t>”</w:t>
      </w:r>
      <w:r>
        <w:rPr>
          <w:rFonts w:hint="eastAsia" w:ascii="宋体" w:hAnsi="宋体"/>
          <w:color w:val="000000"/>
          <w:sz w:val="28"/>
          <w:szCs w:val="28"/>
        </w:rPr>
        <w:t>），并对照偏离情况请在</w:t>
      </w:r>
      <w:r>
        <w:rPr>
          <w:rFonts w:ascii="Calibri" w:hAnsi="仿宋"/>
          <w:color w:val="000000"/>
          <w:sz w:val="28"/>
          <w:szCs w:val="28"/>
        </w:rPr>
        <w:t>“</w:t>
      </w:r>
      <w:r>
        <w:rPr>
          <w:rFonts w:hint="eastAsia" w:ascii="宋体" w:hAnsi="宋体"/>
          <w:color w:val="000000"/>
          <w:sz w:val="28"/>
          <w:szCs w:val="28"/>
        </w:rPr>
        <w:t>偏离说明</w:t>
      </w:r>
      <w:r>
        <w:rPr>
          <w:rFonts w:ascii="Calibri" w:hAnsi="仿宋"/>
          <w:color w:val="000000"/>
          <w:sz w:val="28"/>
          <w:szCs w:val="28"/>
        </w:rPr>
        <w:t>”</w:t>
      </w:r>
      <w:r>
        <w:rPr>
          <w:rFonts w:hint="eastAsia" w:ascii="宋体" w:hAnsi="宋体"/>
          <w:color w:val="000000"/>
          <w:sz w:val="28"/>
          <w:szCs w:val="28"/>
        </w:rPr>
        <w:t>栏内扼要说明偏离情况，不响应视为负偏离。</w:t>
      </w:r>
    </w:p>
    <w:p>
      <w:pPr>
        <w:ind w:firstLine="420"/>
        <w:rPr>
          <w:rFonts w:ascii="Calibri" w:hAnsi="仿宋"/>
          <w:color w:val="000000"/>
          <w:sz w:val="28"/>
          <w:szCs w:val="28"/>
        </w:rPr>
      </w:pPr>
      <w:r>
        <w:rPr>
          <w:rFonts w:ascii="Calibri" w:hAnsi="仿宋"/>
          <w:color w:val="000000"/>
          <w:sz w:val="28"/>
          <w:szCs w:val="28"/>
        </w:rPr>
        <w:t xml:space="preserve"> 2.</w:t>
      </w:r>
      <w:r>
        <w:rPr>
          <w:rFonts w:hint="eastAsia" w:ascii="宋体" w:hAnsi="宋体"/>
          <w:color w:val="000000"/>
          <w:sz w:val="28"/>
          <w:szCs w:val="28"/>
        </w:rPr>
        <w:t>本表内容不得擅自修改。</w:t>
      </w:r>
    </w:p>
    <w:p>
      <w:pPr>
        <w:ind w:firstLine="420"/>
        <w:rPr>
          <w:rFonts w:ascii="Calibri" w:hAnsi="仿宋"/>
          <w:color w:val="000000"/>
          <w:sz w:val="28"/>
          <w:szCs w:val="28"/>
        </w:rPr>
      </w:pPr>
      <w:r>
        <w:rPr>
          <w:rFonts w:ascii="Calibri" w:hAnsi="仿宋"/>
          <w:color w:val="000000"/>
          <w:sz w:val="28"/>
          <w:szCs w:val="28"/>
        </w:rPr>
        <w:t xml:space="preserve"> </w:t>
      </w:r>
    </w:p>
    <w:p>
      <w:pPr>
        <w:adjustRightInd w:val="0"/>
        <w:snapToGrid w:val="0"/>
        <w:spacing w:line="300" w:lineRule="auto"/>
        <w:rPr>
          <w:rFonts w:ascii="Calibri" w:hAnsi="仿宋"/>
          <w:color w:val="000000"/>
          <w:sz w:val="28"/>
          <w:szCs w:val="28"/>
        </w:rPr>
      </w:pPr>
      <w:r>
        <w:rPr>
          <w:rFonts w:hint="eastAsia" w:ascii="宋体" w:hAnsi="宋体"/>
          <w:color w:val="000000"/>
          <w:sz w:val="28"/>
          <w:szCs w:val="28"/>
        </w:rPr>
        <w:t>投标人</w:t>
      </w:r>
      <w:r>
        <w:rPr>
          <w:rFonts w:ascii="Calibri" w:hAnsi="仿宋"/>
          <w:color w:val="000000"/>
          <w:sz w:val="28"/>
          <w:szCs w:val="28"/>
        </w:rPr>
        <w:t>/</w:t>
      </w:r>
      <w:r>
        <w:rPr>
          <w:rFonts w:hint="eastAsia" w:ascii="宋体" w:hAnsi="宋体"/>
          <w:color w:val="000000"/>
          <w:sz w:val="28"/>
          <w:szCs w:val="28"/>
        </w:rPr>
        <w:t>响应供应商法定代表人（或法定代表人授权代表）签字：</w:t>
      </w:r>
      <w:r>
        <w:rPr>
          <w:rFonts w:ascii="Calibri" w:hAnsi="仿宋"/>
          <w:color w:val="000000"/>
          <w:sz w:val="28"/>
          <w:szCs w:val="28"/>
          <w:u w:val="single"/>
        </w:rPr>
        <w:t xml:space="preserve">                   </w:t>
      </w:r>
    </w:p>
    <w:p>
      <w:pPr>
        <w:adjustRightInd w:val="0"/>
        <w:snapToGrid w:val="0"/>
        <w:spacing w:line="300" w:lineRule="auto"/>
        <w:rPr>
          <w:rFonts w:ascii="Calibri" w:hAnsi="仿宋"/>
          <w:color w:val="000000"/>
          <w:sz w:val="28"/>
          <w:szCs w:val="28"/>
          <w:u w:val="single"/>
        </w:rPr>
      </w:pPr>
      <w:r>
        <w:rPr>
          <w:rFonts w:hint="eastAsia" w:ascii="宋体" w:hAnsi="宋体"/>
          <w:color w:val="000000"/>
          <w:sz w:val="28"/>
          <w:szCs w:val="28"/>
        </w:rPr>
        <w:t>投标人</w:t>
      </w:r>
      <w:r>
        <w:rPr>
          <w:rFonts w:ascii="Calibri" w:hAnsi="仿宋"/>
          <w:color w:val="000000"/>
          <w:sz w:val="28"/>
          <w:szCs w:val="28"/>
        </w:rPr>
        <w:t>/</w:t>
      </w:r>
      <w:r>
        <w:rPr>
          <w:rFonts w:hint="eastAsia" w:ascii="宋体" w:hAnsi="宋体"/>
          <w:color w:val="000000"/>
          <w:sz w:val="28"/>
          <w:szCs w:val="28"/>
        </w:rPr>
        <w:t>响应供应商名称（签章）：</w:t>
      </w:r>
      <w:r>
        <w:rPr>
          <w:rFonts w:ascii="Calibri" w:hAnsi="仿宋"/>
          <w:color w:val="000000"/>
          <w:sz w:val="28"/>
          <w:szCs w:val="28"/>
          <w:u w:val="single"/>
        </w:rPr>
        <w:t xml:space="preserve">                        </w:t>
      </w:r>
    </w:p>
    <w:p>
      <w:pPr>
        <w:adjustRightInd w:val="0"/>
        <w:snapToGrid w:val="0"/>
        <w:spacing w:line="300" w:lineRule="auto"/>
        <w:rPr>
          <w:rFonts w:ascii="Calibri" w:hAnsi="仿宋"/>
          <w:color w:val="000000"/>
          <w:sz w:val="28"/>
          <w:szCs w:val="28"/>
        </w:rPr>
      </w:pPr>
      <w:r>
        <w:rPr>
          <w:rFonts w:hint="eastAsia" w:ascii="宋体" w:hAnsi="宋体"/>
          <w:color w:val="000000"/>
          <w:sz w:val="28"/>
          <w:szCs w:val="28"/>
        </w:rPr>
        <w:t>日期：</w:t>
      </w:r>
      <w:r>
        <w:rPr>
          <w:rFonts w:ascii="Calibri" w:hAnsi="仿宋"/>
          <w:color w:val="000000"/>
          <w:sz w:val="28"/>
          <w:szCs w:val="28"/>
          <w:u w:val="single"/>
        </w:rPr>
        <w:t xml:space="preserve">          </w:t>
      </w:r>
      <w:r>
        <w:rPr>
          <w:rFonts w:hint="eastAsia" w:ascii="宋体" w:hAnsi="宋体"/>
          <w:color w:val="000000"/>
          <w:sz w:val="28"/>
          <w:szCs w:val="28"/>
        </w:rPr>
        <w:t>年</w:t>
      </w:r>
      <w:r>
        <w:rPr>
          <w:rFonts w:ascii="Calibri" w:hAnsi="仿宋"/>
          <w:color w:val="000000"/>
          <w:sz w:val="28"/>
          <w:szCs w:val="28"/>
          <w:u w:val="single"/>
        </w:rPr>
        <w:t xml:space="preserve">     </w:t>
      </w:r>
      <w:r>
        <w:rPr>
          <w:rFonts w:ascii="Calibri" w:hAnsi="仿宋"/>
          <w:color w:val="000000"/>
          <w:sz w:val="28"/>
          <w:szCs w:val="28"/>
        </w:rPr>
        <w:t xml:space="preserve"> </w:t>
      </w:r>
      <w:r>
        <w:rPr>
          <w:rFonts w:hint="eastAsia" w:ascii="宋体" w:hAnsi="宋体"/>
          <w:color w:val="000000"/>
          <w:sz w:val="28"/>
          <w:szCs w:val="28"/>
        </w:rPr>
        <w:t>月</w:t>
      </w:r>
      <w:r>
        <w:rPr>
          <w:rFonts w:ascii="Calibri" w:hAnsi="仿宋"/>
          <w:color w:val="000000"/>
          <w:sz w:val="28"/>
          <w:szCs w:val="28"/>
          <w:u w:val="single"/>
        </w:rPr>
        <w:t xml:space="preserve">    </w:t>
      </w:r>
      <w:r>
        <w:rPr>
          <w:rFonts w:ascii="Calibri" w:hAnsi="仿宋"/>
          <w:color w:val="000000"/>
          <w:sz w:val="28"/>
          <w:szCs w:val="28"/>
        </w:rPr>
        <w:t xml:space="preserve"> </w:t>
      </w:r>
      <w:r>
        <w:rPr>
          <w:rFonts w:hint="eastAsia" w:ascii="宋体" w:hAnsi="宋体"/>
          <w:color w:val="000000"/>
          <w:sz w:val="28"/>
          <w:szCs w:val="28"/>
        </w:rPr>
        <w:t>日</w:t>
      </w:r>
    </w:p>
    <w:p>
      <w:pPr>
        <w:pStyle w:val="4"/>
        <w:jc w:val="left"/>
        <w:rPr>
          <w:rFonts w:ascii="Calibri" w:hAnsi="仿宋"/>
          <w:color w:val="000000"/>
        </w:rPr>
      </w:pPr>
      <w:r>
        <w:rPr>
          <w:rFonts w:ascii="Calibri" w:hAnsi="仿宋"/>
          <w:color w:val="000000"/>
        </w:rPr>
        <w:t>4.3</w:t>
      </w:r>
      <w:r>
        <w:rPr>
          <w:rFonts w:hint="eastAsia" w:ascii="黑体" w:hAnsi="黑体"/>
          <w:color w:val="000000"/>
        </w:rPr>
        <w:t>售后服务方案（或承诺书）</w:t>
      </w:r>
    </w:p>
    <w:p>
      <w:pPr>
        <w:spacing w:line="360" w:lineRule="auto"/>
        <w:ind w:firstLine="560" w:firstLineChars="200"/>
        <w:rPr>
          <w:rFonts w:ascii="Calibri" w:hAnsi="仿宋"/>
          <w:color w:val="000000"/>
          <w:sz w:val="28"/>
          <w:szCs w:val="28"/>
        </w:rPr>
      </w:pPr>
      <w:r>
        <w:rPr>
          <w:rFonts w:hint="eastAsia" w:ascii="宋体" w:hAnsi="宋体"/>
          <w:color w:val="000000"/>
          <w:sz w:val="28"/>
          <w:szCs w:val="28"/>
        </w:rPr>
        <w:t>售后服务须包括但不限于以下内容，主要根据招标需求的要求（格式自定）</w:t>
      </w:r>
    </w:p>
    <w:p>
      <w:pPr>
        <w:spacing w:line="360" w:lineRule="auto"/>
        <w:ind w:firstLine="560" w:firstLineChars="200"/>
        <w:rPr>
          <w:rFonts w:ascii="Calibri" w:hAnsi="仿宋"/>
          <w:color w:val="000000"/>
          <w:sz w:val="28"/>
          <w:szCs w:val="28"/>
        </w:rPr>
      </w:pPr>
      <w:r>
        <w:rPr>
          <w:rFonts w:ascii="Calibri" w:hAnsi="仿宋"/>
          <w:color w:val="000000"/>
          <w:sz w:val="28"/>
          <w:szCs w:val="28"/>
        </w:rPr>
        <w:t>1.</w:t>
      </w:r>
      <w:r>
        <w:rPr>
          <w:rFonts w:hint="eastAsia" w:ascii="宋体" w:hAnsi="宋体"/>
          <w:color w:val="000000"/>
          <w:sz w:val="28"/>
          <w:szCs w:val="28"/>
        </w:rPr>
        <w:t>免费保修期；</w:t>
      </w:r>
    </w:p>
    <w:p>
      <w:pPr>
        <w:spacing w:line="360" w:lineRule="auto"/>
        <w:ind w:firstLine="560" w:firstLineChars="200"/>
        <w:rPr>
          <w:rFonts w:ascii="Calibri" w:hAnsi="仿宋"/>
          <w:color w:val="000000"/>
          <w:sz w:val="28"/>
          <w:szCs w:val="28"/>
        </w:rPr>
      </w:pPr>
      <w:r>
        <w:rPr>
          <w:rFonts w:ascii="Calibri" w:hAnsi="仿宋"/>
          <w:color w:val="000000"/>
          <w:sz w:val="28"/>
          <w:szCs w:val="28"/>
        </w:rPr>
        <w:t>2.</w:t>
      </w:r>
      <w:r>
        <w:rPr>
          <w:rFonts w:hint="eastAsia" w:ascii="宋体" w:hAnsi="宋体"/>
          <w:color w:val="000000"/>
          <w:sz w:val="28"/>
          <w:szCs w:val="28"/>
        </w:rPr>
        <w:t>应急维修时间安排；</w:t>
      </w:r>
    </w:p>
    <w:p>
      <w:pPr>
        <w:spacing w:line="360" w:lineRule="auto"/>
        <w:ind w:firstLine="560" w:firstLineChars="200"/>
        <w:rPr>
          <w:rFonts w:ascii="Calibri" w:hAnsi="仿宋"/>
          <w:color w:val="000000"/>
          <w:sz w:val="28"/>
          <w:szCs w:val="28"/>
        </w:rPr>
      </w:pPr>
      <w:r>
        <w:rPr>
          <w:rFonts w:ascii="Calibri" w:hAnsi="仿宋"/>
          <w:color w:val="000000"/>
          <w:sz w:val="28"/>
          <w:szCs w:val="28"/>
        </w:rPr>
        <w:t>3.</w:t>
      </w:r>
      <w:r>
        <w:rPr>
          <w:rFonts w:hint="eastAsia" w:ascii="宋体" w:hAnsi="宋体"/>
          <w:color w:val="000000"/>
          <w:sz w:val="28"/>
          <w:szCs w:val="28"/>
        </w:rPr>
        <w:t>维修地点、地址、联系电话及技术服务人员（包括厂商认证工程师等人员）；</w:t>
      </w:r>
    </w:p>
    <w:p>
      <w:pPr>
        <w:spacing w:line="360" w:lineRule="auto"/>
        <w:ind w:firstLine="560" w:firstLineChars="200"/>
        <w:rPr>
          <w:rFonts w:ascii="Calibri" w:hAnsi="仿宋"/>
          <w:color w:val="000000"/>
          <w:sz w:val="28"/>
          <w:szCs w:val="28"/>
        </w:rPr>
      </w:pPr>
      <w:r>
        <w:rPr>
          <w:rFonts w:ascii="Calibri" w:hAnsi="仿宋"/>
          <w:color w:val="000000"/>
          <w:sz w:val="28"/>
          <w:szCs w:val="28"/>
        </w:rPr>
        <w:t>4.</w:t>
      </w:r>
      <w:r>
        <w:rPr>
          <w:rFonts w:hint="eastAsia" w:ascii="宋体" w:hAnsi="宋体"/>
          <w:color w:val="000000"/>
          <w:sz w:val="28"/>
          <w:szCs w:val="28"/>
        </w:rPr>
        <w:t>制造商的技术支持；</w:t>
      </w:r>
    </w:p>
    <w:p>
      <w:pPr>
        <w:spacing w:line="360" w:lineRule="auto"/>
        <w:ind w:firstLine="560" w:firstLineChars="200"/>
        <w:rPr>
          <w:rFonts w:ascii="Calibri" w:hAnsi="仿宋"/>
          <w:color w:val="000000"/>
          <w:sz w:val="28"/>
          <w:szCs w:val="28"/>
        </w:rPr>
      </w:pPr>
      <w:r>
        <w:rPr>
          <w:rFonts w:ascii="Calibri" w:hAnsi="仿宋"/>
          <w:color w:val="000000"/>
          <w:sz w:val="28"/>
          <w:szCs w:val="28"/>
        </w:rPr>
        <w:t>5.</w:t>
      </w:r>
      <w:r>
        <w:rPr>
          <w:rFonts w:hint="eastAsia" w:ascii="宋体" w:hAnsi="宋体"/>
          <w:color w:val="000000"/>
          <w:sz w:val="28"/>
          <w:szCs w:val="28"/>
        </w:rPr>
        <w:t>其它服务承诺；</w:t>
      </w:r>
    </w:p>
    <w:p>
      <w:pPr>
        <w:spacing w:line="360" w:lineRule="auto"/>
        <w:ind w:firstLine="560" w:firstLineChars="200"/>
        <w:rPr>
          <w:rFonts w:ascii="Calibri" w:hAnsi="仿宋"/>
          <w:color w:val="000000"/>
          <w:sz w:val="28"/>
          <w:szCs w:val="28"/>
        </w:rPr>
      </w:pPr>
      <w:r>
        <w:rPr>
          <w:rFonts w:ascii="Calibri" w:hAnsi="仿宋"/>
          <w:color w:val="000000"/>
          <w:sz w:val="28"/>
          <w:szCs w:val="28"/>
        </w:rPr>
        <w:t>6.</w:t>
      </w:r>
      <w:r>
        <w:rPr>
          <w:rFonts w:hint="eastAsia" w:ascii="宋体" w:hAnsi="宋体"/>
          <w:color w:val="000000"/>
          <w:sz w:val="28"/>
          <w:szCs w:val="28"/>
        </w:rPr>
        <w:t>培训计划。</w:t>
      </w:r>
    </w:p>
    <w:p>
      <w:pPr>
        <w:adjustRightInd w:val="0"/>
        <w:snapToGrid w:val="0"/>
        <w:spacing w:line="360" w:lineRule="auto"/>
        <w:rPr>
          <w:rFonts w:ascii="Calibri" w:hAnsi="仿宋"/>
          <w:color w:val="000000"/>
          <w:sz w:val="28"/>
          <w:szCs w:val="28"/>
        </w:rPr>
      </w:pPr>
      <w:r>
        <w:rPr>
          <w:rFonts w:hint="eastAsia" w:ascii="宋体" w:hAnsi="宋体"/>
          <w:color w:val="000000"/>
          <w:sz w:val="28"/>
          <w:szCs w:val="28"/>
        </w:rPr>
        <w:t>投标人</w:t>
      </w:r>
      <w:r>
        <w:rPr>
          <w:rFonts w:ascii="Calibri" w:hAnsi="仿宋"/>
          <w:color w:val="000000"/>
          <w:sz w:val="28"/>
          <w:szCs w:val="28"/>
        </w:rPr>
        <w:t>/</w:t>
      </w:r>
      <w:r>
        <w:rPr>
          <w:rFonts w:hint="eastAsia" w:ascii="宋体" w:hAnsi="宋体"/>
          <w:color w:val="000000"/>
          <w:sz w:val="28"/>
          <w:szCs w:val="28"/>
        </w:rPr>
        <w:t>响应供应商法定代表人（或法定代表人授权代表）签字：</w:t>
      </w:r>
      <w:r>
        <w:rPr>
          <w:rFonts w:ascii="Calibri" w:hAnsi="仿宋"/>
          <w:color w:val="000000"/>
          <w:sz w:val="28"/>
          <w:szCs w:val="28"/>
          <w:u w:val="single"/>
        </w:rPr>
        <w:t xml:space="preserve">                   </w:t>
      </w:r>
    </w:p>
    <w:p>
      <w:pPr>
        <w:adjustRightInd w:val="0"/>
        <w:snapToGrid w:val="0"/>
        <w:spacing w:line="360" w:lineRule="auto"/>
        <w:rPr>
          <w:rFonts w:ascii="Calibri" w:hAnsi="仿宋"/>
          <w:color w:val="000000"/>
          <w:sz w:val="28"/>
          <w:szCs w:val="28"/>
          <w:u w:val="single"/>
        </w:rPr>
      </w:pPr>
      <w:r>
        <w:rPr>
          <w:rFonts w:hint="eastAsia" w:ascii="宋体" w:hAnsi="宋体"/>
          <w:color w:val="000000"/>
          <w:sz w:val="28"/>
          <w:szCs w:val="28"/>
        </w:rPr>
        <w:t>投标人</w:t>
      </w:r>
      <w:r>
        <w:rPr>
          <w:rFonts w:ascii="Calibri" w:hAnsi="仿宋"/>
          <w:color w:val="000000"/>
          <w:sz w:val="28"/>
          <w:szCs w:val="28"/>
        </w:rPr>
        <w:t>/</w:t>
      </w:r>
      <w:r>
        <w:rPr>
          <w:rFonts w:hint="eastAsia" w:ascii="宋体" w:hAnsi="宋体"/>
          <w:color w:val="000000"/>
          <w:sz w:val="28"/>
          <w:szCs w:val="28"/>
        </w:rPr>
        <w:t>响应供应商名称（签章）：</w:t>
      </w:r>
      <w:r>
        <w:rPr>
          <w:rFonts w:ascii="Calibri" w:hAnsi="仿宋"/>
          <w:color w:val="000000"/>
          <w:sz w:val="28"/>
          <w:szCs w:val="28"/>
          <w:u w:val="single"/>
        </w:rPr>
        <w:t xml:space="preserve">                        </w:t>
      </w:r>
    </w:p>
    <w:p>
      <w:pPr>
        <w:adjustRightInd w:val="0"/>
        <w:snapToGrid w:val="0"/>
        <w:spacing w:line="360" w:lineRule="auto"/>
        <w:rPr>
          <w:rFonts w:ascii="Calibri" w:hAnsi="仿宋"/>
          <w:color w:val="000000"/>
          <w:sz w:val="28"/>
          <w:szCs w:val="28"/>
        </w:rPr>
      </w:pPr>
      <w:r>
        <w:rPr>
          <w:rFonts w:hint="eastAsia" w:ascii="宋体" w:hAnsi="宋体"/>
          <w:color w:val="000000"/>
          <w:sz w:val="28"/>
          <w:szCs w:val="28"/>
        </w:rPr>
        <w:t>日期：</w:t>
      </w:r>
      <w:r>
        <w:rPr>
          <w:rFonts w:ascii="Calibri" w:hAnsi="仿宋"/>
          <w:color w:val="000000"/>
          <w:sz w:val="28"/>
          <w:szCs w:val="28"/>
          <w:u w:val="single"/>
        </w:rPr>
        <w:t xml:space="preserve">          </w:t>
      </w:r>
      <w:r>
        <w:rPr>
          <w:rFonts w:hint="eastAsia" w:ascii="宋体" w:hAnsi="宋体"/>
          <w:color w:val="000000"/>
          <w:sz w:val="28"/>
          <w:szCs w:val="28"/>
        </w:rPr>
        <w:t>年</w:t>
      </w:r>
      <w:r>
        <w:rPr>
          <w:rFonts w:ascii="Calibri" w:hAnsi="仿宋"/>
          <w:color w:val="000000"/>
          <w:sz w:val="28"/>
          <w:szCs w:val="28"/>
          <w:u w:val="single"/>
        </w:rPr>
        <w:t xml:space="preserve">     </w:t>
      </w:r>
      <w:r>
        <w:rPr>
          <w:rFonts w:ascii="Calibri" w:hAnsi="仿宋"/>
          <w:color w:val="000000"/>
          <w:sz w:val="28"/>
          <w:szCs w:val="28"/>
        </w:rPr>
        <w:t xml:space="preserve"> </w:t>
      </w:r>
      <w:r>
        <w:rPr>
          <w:rFonts w:hint="eastAsia" w:ascii="宋体" w:hAnsi="宋体"/>
          <w:color w:val="000000"/>
          <w:sz w:val="28"/>
          <w:szCs w:val="28"/>
        </w:rPr>
        <w:t>月</w:t>
      </w:r>
      <w:r>
        <w:rPr>
          <w:rFonts w:ascii="Calibri" w:hAnsi="仿宋"/>
          <w:color w:val="000000"/>
          <w:sz w:val="28"/>
          <w:szCs w:val="28"/>
          <w:u w:val="single"/>
        </w:rPr>
        <w:t xml:space="preserve">    </w:t>
      </w:r>
      <w:r>
        <w:rPr>
          <w:rFonts w:ascii="Calibri" w:hAnsi="仿宋"/>
          <w:color w:val="000000"/>
          <w:sz w:val="28"/>
          <w:szCs w:val="28"/>
        </w:rPr>
        <w:t xml:space="preserve"> </w:t>
      </w:r>
      <w:r>
        <w:rPr>
          <w:rFonts w:hint="eastAsia" w:ascii="宋体" w:hAnsi="宋体"/>
          <w:color w:val="000000"/>
          <w:sz w:val="28"/>
          <w:szCs w:val="28"/>
        </w:rPr>
        <w:t>日</w:t>
      </w:r>
    </w:p>
    <w:p>
      <w:pPr>
        <w:pStyle w:val="4"/>
        <w:jc w:val="left"/>
        <w:rPr>
          <w:rFonts w:ascii="Calibri" w:hAnsi="仿宋"/>
          <w:color w:val="000000"/>
        </w:rPr>
      </w:pPr>
      <w:r>
        <w:rPr>
          <w:rFonts w:ascii="Calibri" w:hAnsi="仿宋"/>
          <w:color w:val="000000"/>
        </w:rPr>
        <w:t xml:space="preserve">4.4 </w:t>
      </w:r>
      <w:r>
        <w:rPr>
          <w:rFonts w:hint="eastAsia" w:ascii="黑体" w:hAnsi="黑体"/>
          <w:color w:val="000000"/>
        </w:rPr>
        <w:t>厂家售后服务承诺书（可选）</w:t>
      </w:r>
    </w:p>
    <w:p>
      <w:pPr>
        <w:spacing w:line="360" w:lineRule="auto"/>
        <w:ind w:firstLine="560" w:firstLineChars="200"/>
        <w:rPr>
          <w:rFonts w:ascii="Calibri" w:hAnsi="仿宋"/>
          <w:color w:val="000000"/>
          <w:sz w:val="28"/>
          <w:szCs w:val="28"/>
        </w:rPr>
      </w:pPr>
      <w:r>
        <w:rPr>
          <w:rFonts w:hint="eastAsia" w:ascii="宋体" w:hAnsi="宋体"/>
          <w:color w:val="000000"/>
          <w:sz w:val="28"/>
          <w:szCs w:val="28"/>
        </w:rPr>
        <w:t>售后服务须包括但不限于以下内容，主要根据招标需求的要求（格式自定）</w:t>
      </w:r>
    </w:p>
    <w:p>
      <w:pPr>
        <w:spacing w:line="360" w:lineRule="auto"/>
        <w:ind w:firstLine="560" w:firstLineChars="200"/>
        <w:rPr>
          <w:rFonts w:ascii="Calibri" w:hAnsi="仿宋"/>
          <w:color w:val="000000"/>
          <w:sz w:val="28"/>
          <w:szCs w:val="28"/>
        </w:rPr>
      </w:pPr>
      <w:r>
        <w:rPr>
          <w:rFonts w:ascii="Calibri" w:hAnsi="仿宋"/>
          <w:color w:val="000000"/>
          <w:sz w:val="28"/>
          <w:szCs w:val="28"/>
        </w:rPr>
        <w:t>1.</w:t>
      </w:r>
      <w:r>
        <w:rPr>
          <w:rFonts w:hint="eastAsia" w:ascii="宋体" w:hAnsi="宋体"/>
          <w:color w:val="000000"/>
          <w:sz w:val="28"/>
          <w:szCs w:val="28"/>
        </w:rPr>
        <w:t>免费保修期；</w:t>
      </w:r>
    </w:p>
    <w:p>
      <w:pPr>
        <w:spacing w:line="360" w:lineRule="auto"/>
        <w:ind w:firstLine="560" w:firstLineChars="200"/>
        <w:rPr>
          <w:rFonts w:ascii="Calibri" w:hAnsi="仿宋"/>
          <w:color w:val="000000"/>
          <w:sz w:val="28"/>
          <w:szCs w:val="28"/>
        </w:rPr>
      </w:pPr>
      <w:r>
        <w:rPr>
          <w:rFonts w:ascii="Calibri" w:hAnsi="仿宋"/>
          <w:color w:val="000000"/>
          <w:sz w:val="28"/>
          <w:szCs w:val="28"/>
        </w:rPr>
        <w:t>2.</w:t>
      </w:r>
      <w:r>
        <w:rPr>
          <w:rFonts w:hint="eastAsia" w:ascii="宋体" w:hAnsi="宋体"/>
          <w:color w:val="000000"/>
          <w:sz w:val="28"/>
          <w:szCs w:val="28"/>
        </w:rPr>
        <w:t>应急维修时间安排（含电话响应、到现场响应）；</w:t>
      </w:r>
    </w:p>
    <w:p>
      <w:pPr>
        <w:spacing w:line="360" w:lineRule="auto"/>
        <w:ind w:firstLine="560" w:firstLineChars="200"/>
        <w:rPr>
          <w:rFonts w:ascii="Calibri" w:hAnsi="仿宋"/>
          <w:color w:val="000000"/>
          <w:sz w:val="28"/>
          <w:szCs w:val="28"/>
        </w:rPr>
      </w:pPr>
      <w:r>
        <w:rPr>
          <w:rFonts w:ascii="Calibri" w:hAnsi="仿宋"/>
          <w:color w:val="000000"/>
          <w:sz w:val="28"/>
          <w:szCs w:val="28"/>
        </w:rPr>
        <w:t>3.</w:t>
      </w:r>
      <w:r>
        <w:rPr>
          <w:rFonts w:hint="eastAsia" w:ascii="宋体" w:hAnsi="宋体"/>
          <w:color w:val="000000"/>
          <w:sz w:val="28"/>
          <w:szCs w:val="28"/>
        </w:rPr>
        <w:t>维修地点、地址、联系电话及技术服务人员（包括厂商认证工程师等人员）；</w:t>
      </w:r>
    </w:p>
    <w:p>
      <w:pPr>
        <w:spacing w:line="360" w:lineRule="auto"/>
        <w:ind w:firstLine="560" w:firstLineChars="200"/>
        <w:rPr>
          <w:rFonts w:ascii="Calibri" w:hAnsi="仿宋"/>
          <w:color w:val="000000"/>
          <w:sz w:val="28"/>
          <w:szCs w:val="28"/>
        </w:rPr>
      </w:pPr>
      <w:r>
        <w:rPr>
          <w:rFonts w:ascii="Calibri" w:hAnsi="仿宋"/>
          <w:color w:val="000000"/>
          <w:sz w:val="28"/>
          <w:szCs w:val="28"/>
        </w:rPr>
        <w:t>4.</w:t>
      </w:r>
      <w:r>
        <w:rPr>
          <w:rFonts w:hint="eastAsia" w:ascii="宋体" w:hAnsi="宋体"/>
          <w:color w:val="000000"/>
          <w:sz w:val="28"/>
          <w:szCs w:val="28"/>
        </w:rPr>
        <w:t>制造商的技术支持；</w:t>
      </w:r>
    </w:p>
    <w:p>
      <w:pPr>
        <w:spacing w:line="360" w:lineRule="auto"/>
        <w:ind w:firstLine="560" w:firstLineChars="200"/>
        <w:rPr>
          <w:rFonts w:ascii="Calibri" w:hAnsi="仿宋"/>
          <w:color w:val="000000"/>
          <w:sz w:val="28"/>
          <w:szCs w:val="28"/>
        </w:rPr>
      </w:pPr>
      <w:r>
        <w:rPr>
          <w:rFonts w:ascii="Calibri" w:hAnsi="仿宋"/>
          <w:color w:val="000000"/>
          <w:sz w:val="28"/>
          <w:szCs w:val="28"/>
        </w:rPr>
        <w:t>5.</w:t>
      </w:r>
      <w:r>
        <w:rPr>
          <w:rFonts w:hint="eastAsia" w:ascii="宋体" w:hAnsi="宋体"/>
          <w:color w:val="000000"/>
          <w:sz w:val="28"/>
          <w:szCs w:val="28"/>
        </w:rPr>
        <w:t>其它服务承诺；</w:t>
      </w:r>
    </w:p>
    <w:p>
      <w:pPr>
        <w:spacing w:line="360" w:lineRule="auto"/>
        <w:ind w:firstLine="560" w:firstLineChars="200"/>
        <w:rPr>
          <w:rFonts w:ascii="Calibri" w:hAnsi="仿宋"/>
          <w:color w:val="000000"/>
          <w:sz w:val="28"/>
          <w:szCs w:val="28"/>
        </w:rPr>
      </w:pPr>
      <w:r>
        <w:rPr>
          <w:rFonts w:ascii="Calibri" w:hAnsi="仿宋"/>
          <w:color w:val="000000"/>
          <w:sz w:val="28"/>
          <w:szCs w:val="28"/>
        </w:rPr>
        <w:t>6.</w:t>
      </w:r>
      <w:r>
        <w:rPr>
          <w:rFonts w:hint="eastAsia" w:ascii="宋体" w:hAnsi="宋体"/>
          <w:color w:val="000000"/>
          <w:sz w:val="28"/>
          <w:szCs w:val="28"/>
        </w:rPr>
        <w:t>培训计划。</w:t>
      </w:r>
    </w:p>
    <w:p>
      <w:pPr>
        <w:adjustRightInd w:val="0"/>
        <w:snapToGrid w:val="0"/>
        <w:spacing w:line="360" w:lineRule="auto"/>
        <w:rPr>
          <w:rFonts w:ascii="Calibri" w:hAnsi="仿宋"/>
          <w:color w:val="000000"/>
          <w:sz w:val="28"/>
          <w:szCs w:val="28"/>
        </w:rPr>
      </w:pPr>
      <w:r>
        <w:rPr>
          <w:rFonts w:hint="eastAsia" w:ascii="宋体" w:hAnsi="宋体"/>
          <w:color w:val="000000"/>
          <w:sz w:val="28"/>
          <w:szCs w:val="28"/>
        </w:rPr>
        <w:t>投标人</w:t>
      </w:r>
      <w:r>
        <w:rPr>
          <w:rFonts w:ascii="Calibri" w:hAnsi="仿宋"/>
          <w:color w:val="000000"/>
          <w:sz w:val="28"/>
          <w:szCs w:val="28"/>
        </w:rPr>
        <w:t>/</w:t>
      </w:r>
      <w:r>
        <w:rPr>
          <w:rFonts w:hint="eastAsia" w:ascii="宋体" w:hAnsi="宋体"/>
          <w:color w:val="000000"/>
          <w:sz w:val="28"/>
          <w:szCs w:val="28"/>
        </w:rPr>
        <w:t>响应供应商法定代表人（或法定代表人授权代表）签字：</w:t>
      </w:r>
      <w:r>
        <w:rPr>
          <w:rFonts w:ascii="Calibri" w:hAnsi="仿宋"/>
          <w:color w:val="000000"/>
          <w:sz w:val="28"/>
          <w:szCs w:val="28"/>
          <w:u w:val="single"/>
        </w:rPr>
        <w:t xml:space="preserve">                   </w:t>
      </w:r>
    </w:p>
    <w:p>
      <w:pPr>
        <w:adjustRightInd w:val="0"/>
        <w:snapToGrid w:val="0"/>
        <w:spacing w:line="360" w:lineRule="auto"/>
        <w:rPr>
          <w:rFonts w:ascii="Calibri" w:hAnsi="仿宋"/>
          <w:color w:val="000000"/>
          <w:sz w:val="28"/>
          <w:szCs w:val="28"/>
          <w:u w:val="single"/>
        </w:rPr>
      </w:pPr>
      <w:r>
        <w:rPr>
          <w:rFonts w:hint="eastAsia" w:ascii="宋体" w:hAnsi="宋体"/>
          <w:color w:val="000000"/>
          <w:sz w:val="28"/>
          <w:szCs w:val="28"/>
        </w:rPr>
        <w:t>投标人</w:t>
      </w:r>
      <w:r>
        <w:rPr>
          <w:rFonts w:ascii="Calibri" w:hAnsi="仿宋"/>
          <w:color w:val="000000"/>
          <w:sz w:val="28"/>
          <w:szCs w:val="28"/>
        </w:rPr>
        <w:t>/</w:t>
      </w:r>
      <w:r>
        <w:rPr>
          <w:rFonts w:hint="eastAsia" w:ascii="宋体" w:hAnsi="宋体"/>
          <w:color w:val="000000"/>
          <w:sz w:val="28"/>
          <w:szCs w:val="28"/>
        </w:rPr>
        <w:t>响应供应商名称（签章）：</w:t>
      </w:r>
      <w:r>
        <w:rPr>
          <w:rFonts w:ascii="Calibri" w:hAnsi="仿宋"/>
          <w:color w:val="000000"/>
          <w:sz w:val="28"/>
          <w:szCs w:val="28"/>
          <w:u w:val="single"/>
        </w:rPr>
        <w:t xml:space="preserve">                        </w:t>
      </w:r>
    </w:p>
    <w:p>
      <w:pPr>
        <w:adjustRightInd w:val="0"/>
        <w:snapToGrid w:val="0"/>
        <w:spacing w:line="360" w:lineRule="auto"/>
        <w:rPr>
          <w:rFonts w:ascii="Calibri" w:hAnsi="仿宋"/>
          <w:color w:val="000000"/>
          <w:sz w:val="28"/>
          <w:szCs w:val="28"/>
        </w:rPr>
      </w:pPr>
      <w:r>
        <w:rPr>
          <w:rFonts w:hint="eastAsia" w:ascii="宋体" w:hAnsi="宋体"/>
          <w:color w:val="000000"/>
          <w:sz w:val="28"/>
          <w:szCs w:val="28"/>
        </w:rPr>
        <w:t>日期：</w:t>
      </w:r>
      <w:r>
        <w:rPr>
          <w:rFonts w:ascii="Calibri" w:hAnsi="仿宋"/>
          <w:color w:val="000000"/>
          <w:sz w:val="28"/>
          <w:szCs w:val="28"/>
          <w:u w:val="single"/>
        </w:rPr>
        <w:t xml:space="preserve">       </w:t>
      </w:r>
      <w:r>
        <w:rPr>
          <w:rFonts w:hint="eastAsia" w:ascii="宋体" w:hAnsi="宋体"/>
          <w:color w:val="000000"/>
          <w:sz w:val="28"/>
          <w:szCs w:val="28"/>
        </w:rPr>
        <w:t>年</w:t>
      </w:r>
      <w:r>
        <w:rPr>
          <w:rFonts w:ascii="Calibri" w:hAnsi="仿宋"/>
          <w:color w:val="000000"/>
          <w:sz w:val="28"/>
          <w:szCs w:val="28"/>
          <w:u w:val="single"/>
        </w:rPr>
        <w:t xml:space="preserve">     </w:t>
      </w:r>
      <w:r>
        <w:rPr>
          <w:rFonts w:ascii="Calibri" w:hAnsi="仿宋"/>
          <w:color w:val="000000"/>
          <w:sz w:val="28"/>
          <w:szCs w:val="28"/>
        </w:rPr>
        <w:t xml:space="preserve"> </w:t>
      </w:r>
      <w:r>
        <w:rPr>
          <w:rFonts w:hint="eastAsia" w:ascii="宋体" w:hAnsi="宋体"/>
          <w:color w:val="000000"/>
          <w:sz w:val="28"/>
          <w:szCs w:val="28"/>
        </w:rPr>
        <w:t>月</w:t>
      </w:r>
      <w:r>
        <w:rPr>
          <w:rFonts w:ascii="Calibri" w:hAnsi="仿宋"/>
          <w:color w:val="000000"/>
          <w:sz w:val="28"/>
          <w:szCs w:val="28"/>
          <w:u w:val="single"/>
        </w:rPr>
        <w:t xml:space="preserve">    </w:t>
      </w:r>
      <w:r>
        <w:rPr>
          <w:rFonts w:ascii="Calibri" w:hAnsi="仿宋"/>
          <w:color w:val="000000"/>
          <w:sz w:val="28"/>
          <w:szCs w:val="28"/>
        </w:rPr>
        <w:t xml:space="preserve"> </w:t>
      </w:r>
      <w:r>
        <w:rPr>
          <w:rFonts w:hint="eastAsia" w:ascii="宋体" w:hAnsi="宋体"/>
          <w:color w:val="000000"/>
          <w:sz w:val="28"/>
          <w:szCs w:val="28"/>
        </w:rPr>
        <w:t>日</w:t>
      </w:r>
    </w:p>
    <w:p>
      <w:pPr>
        <w:pStyle w:val="3"/>
        <w:spacing w:line="360" w:lineRule="exact"/>
        <w:jc w:val="left"/>
        <w:rPr>
          <w:rFonts w:ascii="Calibri" w:hAnsi="仿宋"/>
          <w:color w:val="000000"/>
          <w:sz w:val="28"/>
          <w:szCs w:val="28"/>
        </w:rPr>
      </w:pPr>
      <w:r>
        <w:rPr>
          <w:rFonts w:ascii="Calibri" w:hAnsi="仿宋"/>
          <w:color w:val="000000"/>
          <w:sz w:val="28"/>
          <w:szCs w:val="28"/>
        </w:rPr>
        <w:t xml:space="preserve">5 </w:t>
      </w:r>
      <w:r>
        <w:rPr>
          <w:rFonts w:hint="eastAsia" w:ascii="黑体" w:hAnsi="黑体"/>
          <w:color w:val="000000"/>
          <w:sz w:val="28"/>
          <w:szCs w:val="28"/>
        </w:rPr>
        <w:t>技术部分</w:t>
      </w:r>
    </w:p>
    <w:p>
      <w:pPr>
        <w:pStyle w:val="4"/>
        <w:spacing w:line="360" w:lineRule="exact"/>
        <w:jc w:val="left"/>
        <w:rPr>
          <w:rFonts w:ascii="Calibri" w:hAnsi="仿宋"/>
          <w:color w:val="000000"/>
        </w:rPr>
      </w:pPr>
      <w:r>
        <w:rPr>
          <w:rFonts w:ascii="Calibri" w:hAnsi="仿宋"/>
          <w:color w:val="000000"/>
        </w:rPr>
        <w:t>5.1</w:t>
      </w:r>
      <w:r>
        <w:rPr>
          <w:rFonts w:hint="eastAsia" w:ascii="黑体" w:hAnsi="黑体"/>
          <w:color w:val="000000"/>
        </w:rPr>
        <w:t>货物说明一览表</w:t>
      </w:r>
    </w:p>
    <w:tbl>
      <w:tblPr>
        <w:tblStyle w:val="14"/>
        <w:tblW w:w="9792" w:type="dxa"/>
        <w:jc w:val="center"/>
        <w:tblInd w:w="0" w:type="dxa"/>
        <w:tblLayout w:type="fixed"/>
        <w:tblCellMar>
          <w:top w:w="0" w:type="dxa"/>
          <w:left w:w="108" w:type="dxa"/>
          <w:bottom w:w="0" w:type="dxa"/>
          <w:right w:w="108" w:type="dxa"/>
        </w:tblCellMar>
      </w:tblPr>
      <w:tblGrid>
        <w:gridCol w:w="1870"/>
        <w:gridCol w:w="2580"/>
        <w:gridCol w:w="1360"/>
        <w:gridCol w:w="2550"/>
        <w:gridCol w:w="1432"/>
      </w:tblGrid>
      <w:tr>
        <w:tblPrEx>
          <w:tblLayout w:type="fixed"/>
          <w:tblCellMar>
            <w:top w:w="0" w:type="dxa"/>
            <w:left w:w="108" w:type="dxa"/>
            <w:bottom w:w="0" w:type="dxa"/>
            <w:right w:w="108" w:type="dxa"/>
          </w:tblCellMar>
        </w:tblPrEx>
        <w:trPr>
          <w:jc w:val="center"/>
        </w:trPr>
        <w:tc>
          <w:tcPr>
            <w:tcW w:w="1870" w:type="dxa"/>
            <w:tcBorders>
              <w:top w:val="single" w:color="auto" w:sz="4" w:space="0"/>
              <w:left w:val="single" w:color="auto" w:sz="4" w:space="0"/>
              <w:bottom w:val="single" w:color="auto" w:sz="4" w:space="0"/>
              <w:right w:val="single" w:color="auto" w:sz="4" w:space="0"/>
            </w:tcBorders>
            <w:shd w:val="clear" w:color="auto" w:fill="F1F1F1"/>
          </w:tcPr>
          <w:p>
            <w:pPr>
              <w:spacing w:line="480" w:lineRule="exact"/>
              <w:jc w:val="center"/>
              <w:rPr>
                <w:rFonts w:ascii="Calibri" w:hAnsi="仿宋"/>
                <w:color w:val="000000"/>
                <w:sz w:val="28"/>
                <w:szCs w:val="28"/>
              </w:rPr>
            </w:pPr>
            <w:r>
              <w:rPr>
                <w:rFonts w:ascii="Calibri" w:hAnsi="仿宋"/>
                <w:color w:val="000000"/>
                <w:sz w:val="28"/>
                <w:szCs w:val="28"/>
              </w:rPr>
              <w:t>货物名称</w:t>
            </w:r>
          </w:p>
        </w:tc>
        <w:tc>
          <w:tcPr>
            <w:tcW w:w="2580" w:type="dxa"/>
            <w:tcBorders>
              <w:top w:val="single" w:color="auto" w:sz="4" w:space="0"/>
              <w:left w:val="nil"/>
              <w:bottom w:val="single" w:color="auto" w:sz="4" w:space="0"/>
              <w:right w:val="single" w:color="auto" w:sz="4" w:space="0"/>
            </w:tcBorders>
            <w:shd w:val="clear" w:color="auto" w:fill="F1F1F1"/>
          </w:tcPr>
          <w:p>
            <w:pPr>
              <w:spacing w:line="480" w:lineRule="exact"/>
              <w:jc w:val="center"/>
              <w:rPr>
                <w:rFonts w:ascii="Calibri" w:hAnsi="仿宋"/>
                <w:color w:val="000000"/>
                <w:sz w:val="28"/>
                <w:szCs w:val="28"/>
              </w:rPr>
            </w:pPr>
            <w:r>
              <w:rPr>
                <w:rFonts w:ascii="Calibri" w:hAnsi="仿宋"/>
                <w:color w:val="000000"/>
                <w:sz w:val="28"/>
                <w:szCs w:val="28"/>
              </w:rPr>
              <w:t>规格及型号</w:t>
            </w:r>
          </w:p>
        </w:tc>
        <w:tc>
          <w:tcPr>
            <w:tcW w:w="1360" w:type="dxa"/>
            <w:tcBorders>
              <w:top w:val="single" w:color="auto" w:sz="4" w:space="0"/>
              <w:left w:val="nil"/>
              <w:bottom w:val="single" w:color="auto" w:sz="4" w:space="0"/>
              <w:right w:val="single" w:color="auto" w:sz="4" w:space="0"/>
            </w:tcBorders>
            <w:shd w:val="clear" w:color="auto" w:fill="F1F1F1"/>
          </w:tcPr>
          <w:p>
            <w:pPr>
              <w:spacing w:line="480" w:lineRule="exact"/>
              <w:jc w:val="center"/>
              <w:rPr>
                <w:rFonts w:ascii="Calibri" w:hAnsi="仿宋"/>
                <w:color w:val="000000"/>
                <w:sz w:val="28"/>
                <w:szCs w:val="28"/>
              </w:rPr>
            </w:pPr>
            <w:r>
              <w:rPr>
                <w:rFonts w:ascii="Calibri" w:hAnsi="仿宋"/>
                <w:color w:val="000000"/>
                <w:sz w:val="28"/>
                <w:szCs w:val="28"/>
              </w:rPr>
              <w:t>数量</w:t>
            </w:r>
          </w:p>
        </w:tc>
        <w:tc>
          <w:tcPr>
            <w:tcW w:w="2550" w:type="dxa"/>
            <w:tcBorders>
              <w:top w:val="single" w:color="auto" w:sz="4" w:space="0"/>
              <w:left w:val="nil"/>
              <w:bottom w:val="single" w:color="auto" w:sz="4" w:space="0"/>
              <w:right w:val="single" w:color="auto" w:sz="4" w:space="0"/>
            </w:tcBorders>
            <w:shd w:val="clear" w:color="auto" w:fill="F1F1F1"/>
          </w:tcPr>
          <w:p>
            <w:pPr>
              <w:spacing w:line="480" w:lineRule="exact"/>
              <w:jc w:val="center"/>
              <w:rPr>
                <w:rFonts w:ascii="Calibri" w:hAnsi="仿宋"/>
                <w:color w:val="000000"/>
                <w:sz w:val="28"/>
                <w:szCs w:val="28"/>
              </w:rPr>
            </w:pPr>
            <w:r>
              <w:rPr>
                <w:rFonts w:ascii="Calibri" w:hAnsi="仿宋"/>
                <w:color w:val="000000"/>
                <w:sz w:val="28"/>
                <w:szCs w:val="28"/>
              </w:rPr>
              <w:t>交货期</w:t>
            </w:r>
          </w:p>
        </w:tc>
        <w:tc>
          <w:tcPr>
            <w:tcW w:w="1432" w:type="dxa"/>
            <w:tcBorders>
              <w:top w:val="single" w:color="auto" w:sz="4" w:space="0"/>
              <w:left w:val="nil"/>
              <w:bottom w:val="single" w:color="auto" w:sz="4" w:space="0"/>
              <w:right w:val="single" w:color="auto" w:sz="4" w:space="0"/>
            </w:tcBorders>
            <w:shd w:val="clear" w:color="auto" w:fill="F1F1F1"/>
          </w:tcPr>
          <w:p>
            <w:pPr>
              <w:spacing w:line="480" w:lineRule="exact"/>
              <w:jc w:val="center"/>
              <w:rPr>
                <w:rFonts w:ascii="Calibri" w:hAnsi="仿宋"/>
                <w:color w:val="000000"/>
                <w:sz w:val="28"/>
                <w:szCs w:val="28"/>
              </w:rPr>
            </w:pPr>
            <w:r>
              <w:rPr>
                <w:rFonts w:ascii="Calibri" w:hAnsi="仿宋"/>
                <w:color w:val="000000"/>
                <w:sz w:val="28"/>
                <w:szCs w:val="28"/>
              </w:rPr>
              <w:t>备注</w:t>
            </w:r>
          </w:p>
        </w:tc>
      </w:tr>
      <w:tr>
        <w:tblPrEx>
          <w:tblLayout w:type="fixed"/>
          <w:tblCellMar>
            <w:top w:w="0" w:type="dxa"/>
            <w:left w:w="108" w:type="dxa"/>
            <w:bottom w:w="0" w:type="dxa"/>
            <w:right w:w="108" w:type="dxa"/>
          </w:tblCellMar>
        </w:tblPrEx>
        <w:trPr>
          <w:jc w:val="center"/>
        </w:trPr>
        <w:tc>
          <w:tcPr>
            <w:tcW w:w="1870" w:type="dxa"/>
            <w:tcBorders>
              <w:top w:val="single" w:color="auto" w:sz="4" w:space="0"/>
              <w:left w:val="single" w:color="auto" w:sz="4" w:space="0"/>
              <w:bottom w:val="single" w:color="auto" w:sz="4" w:space="0"/>
              <w:right w:val="single" w:color="auto" w:sz="4" w:space="0"/>
            </w:tcBorders>
          </w:tcPr>
          <w:p>
            <w:pPr>
              <w:spacing w:line="480" w:lineRule="exact"/>
              <w:rPr>
                <w:rFonts w:ascii="Calibri" w:hAnsi="仿宋"/>
                <w:color w:val="000000"/>
                <w:sz w:val="28"/>
                <w:szCs w:val="28"/>
              </w:rPr>
            </w:pPr>
          </w:p>
        </w:tc>
        <w:tc>
          <w:tcPr>
            <w:tcW w:w="2580" w:type="dxa"/>
            <w:tcBorders>
              <w:top w:val="single" w:color="auto" w:sz="4" w:space="0"/>
              <w:left w:val="nil"/>
              <w:bottom w:val="single" w:color="auto" w:sz="4" w:space="0"/>
              <w:right w:val="single" w:color="auto" w:sz="4" w:space="0"/>
            </w:tcBorders>
          </w:tcPr>
          <w:p>
            <w:pPr>
              <w:spacing w:line="480" w:lineRule="exact"/>
              <w:rPr>
                <w:rFonts w:ascii="Calibri" w:hAnsi="仿宋"/>
                <w:color w:val="000000"/>
                <w:sz w:val="28"/>
                <w:szCs w:val="28"/>
              </w:rPr>
            </w:pPr>
          </w:p>
        </w:tc>
        <w:tc>
          <w:tcPr>
            <w:tcW w:w="1360" w:type="dxa"/>
            <w:tcBorders>
              <w:top w:val="single" w:color="auto" w:sz="4" w:space="0"/>
              <w:left w:val="nil"/>
              <w:bottom w:val="single" w:color="auto" w:sz="4" w:space="0"/>
              <w:right w:val="single" w:color="auto" w:sz="4" w:space="0"/>
            </w:tcBorders>
          </w:tcPr>
          <w:p>
            <w:pPr>
              <w:spacing w:line="480" w:lineRule="exact"/>
              <w:rPr>
                <w:rFonts w:ascii="Calibri" w:hAnsi="仿宋"/>
                <w:color w:val="000000"/>
                <w:sz w:val="28"/>
                <w:szCs w:val="28"/>
              </w:rPr>
            </w:pPr>
          </w:p>
        </w:tc>
        <w:tc>
          <w:tcPr>
            <w:tcW w:w="2550" w:type="dxa"/>
            <w:tcBorders>
              <w:top w:val="single" w:color="auto" w:sz="4" w:space="0"/>
              <w:left w:val="nil"/>
              <w:bottom w:val="single" w:color="auto" w:sz="4" w:space="0"/>
              <w:right w:val="single" w:color="auto" w:sz="4" w:space="0"/>
            </w:tcBorders>
          </w:tcPr>
          <w:p>
            <w:pPr>
              <w:spacing w:line="480" w:lineRule="exact"/>
              <w:rPr>
                <w:rFonts w:ascii="Calibri" w:hAnsi="仿宋"/>
                <w:color w:val="000000"/>
                <w:sz w:val="28"/>
                <w:szCs w:val="28"/>
              </w:rPr>
            </w:pPr>
          </w:p>
        </w:tc>
        <w:tc>
          <w:tcPr>
            <w:tcW w:w="1432" w:type="dxa"/>
            <w:tcBorders>
              <w:top w:val="single" w:color="auto" w:sz="4" w:space="0"/>
              <w:left w:val="nil"/>
              <w:bottom w:val="single" w:color="auto" w:sz="4" w:space="0"/>
              <w:right w:val="single" w:color="auto" w:sz="4" w:space="0"/>
            </w:tcBorders>
          </w:tcPr>
          <w:p>
            <w:pPr>
              <w:spacing w:line="480" w:lineRule="exact"/>
              <w:rPr>
                <w:rFonts w:ascii="Calibri" w:hAnsi="仿宋"/>
                <w:color w:val="000000"/>
                <w:sz w:val="28"/>
                <w:szCs w:val="28"/>
              </w:rPr>
            </w:pPr>
          </w:p>
        </w:tc>
      </w:tr>
      <w:tr>
        <w:tblPrEx>
          <w:tblLayout w:type="fixed"/>
          <w:tblCellMar>
            <w:top w:w="0" w:type="dxa"/>
            <w:left w:w="108" w:type="dxa"/>
            <w:bottom w:w="0" w:type="dxa"/>
            <w:right w:w="108" w:type="dxa"/>
          </w:tblCellMar>
        </w:tblPrEx>
        <w:trPr>
          <w:jc w:val="center"/>
        </w:trPr>
        <w:tc>
          <w:tcPr>
            <w:tcW w:w="1870" w:type="dxa"/>
            <w:tcBorders>
              <w:top w:val="single" w:color="auto" w:sz="4" w:space="0"/>
              <w:left w:val="single" w:color="auto" w:sz="4" w:space="0"/>
              <w:bottom w:val="single" w:color="auto" w:sz="4" w:space="0"/>
              <w:right w:val="single" w:color="auto" w:sz="4" w:space="0"/>
            </w:tcBorders>
          </w:tcPr>
          <w:p>
            <w:pPr>
              <w:spacing w:line="480" w:lineRule="exact"/>
              <w:rPr>
                <w:rFonts w:ascii="Calibri" w:hAnsi="仿宋"/>
                <w:color w:val="000000"/>
                <w:sz w:val="28"/>
                <w:szCs w:val="28"/>
              </w:rPr>
            </w:pPr>
          </w:p>
        </w:tc>
        <w:tc>
          <w:tcPr>
            <w:tcW w:w="2580" w:type="dxa"/>
            <w:tcBorders>
              <w:top w:val="single" w:color="auto" w:sz="4" w:space="0"/>
              <w:left w:val="nil"/>
              <w:bottom w:val="single" w:color="auto" w:sz="4" w:space="0"/>
              <w:right w:val="single" w:color="auto" w:sz="4" w:space="0"/>
            </w:tcBorders>
          </w:tcPr>
          <w:p>
            <w:pPr>
              <w:spacing w:line="480" w:lineRule="exact"/>
              <w:rPr>
                <w:rFonts w:ascii="Calibri" w:hAnsi="仿宋"/>
                <w:color w:val="000000"/>
                <w:sz w:val="28"/>
                <w:szCs w:val="28"/>
              </w:rPr>
            </w:pPr>
          </w:p>
        </w:tc>
        <w:tc>
          <w:tcPr>
            <w:tcW w:w="1360" w:type="dxa"/>
            <w:tcBorders>
              <w:top w:val="single" w:color="auto" w:sz="4" w:space="0"/>
              <w:left w:val="nil"/>
              <w:bottom w:val="single" w:color="auto" w:sz="4" w:space="0"/>
              <w:right w:val="single" w:color="auto" w:sz="4" w:space="0"/>
            </w:tcBorders>
          </w:tcPr>
          <w:p>
            <w:pPr>
              <w:spacing w:line="480" w:lineRule="exact"/>
              <w:rPr>
                <w:rFonts w:ascii="Calibri" w:hAnsi="仿宋"/>
                <w:color w:val="000000"/>
                <w:sz w:val="28"/>
                <w:szCs w:val="28"/>
              </w:rPr>
            </w:pPr>
          </w:p>
        </w:tc>
        <w:tc>
          <w:tcPr>
            <w:tcW w:w="2550" w:type="dxa"/>
            <w:tcBorders>
              <w:top w:val="single" w:color="auto" w:sz="4" w:space="0"/>
              <w:left w:val="nil"/>
              <w:bottom w:val="single" w:color="auto" w:sz="4" w:space="0"/>
              <w:right w:val="single" w:color="auto" w:sz="4" w:space="0"/>
            </w:tcBorders>
          </w:tcPr>
          <w:p>
            <w:pPr>
              <w:spacing w:line="480" w:lineRule="exact"/>
              <w:rPr>
                <w:rFonts w:ascii="Calibri" w:hAnsi="仿宋"/>
                <w:color w:val="000000"/>
                <w:sz w:val="28"/>
                <w:szCs w:val="28"/>
              </w:rPr>
            </w:pPr>
          </w:p>
        </w:tc>
        <w:tc>
          <w:tcPr>
            <w:tcW w:w="1432" w:type="dxa"/>
            <w:tcBorders>
              <w:top w:val="single" w:color="auto" w:sz="4" w:space="0"/>
              <w:left w:val="nil"/>
              <w:bottom w:val="single" w:color="auto" w:sz="4" w:space="0"/>
              <w:right w:val="single" w:color="auto" w:sz="4" w:space="0"/>
            </w:tcBorders>
          </w:tcPr>
          <w:p>
            <w:pPr>
              <w:spacing w:line="480" w:lineRule="exact"/>
              <w:rPr>
                <w:rFonts w:ascii="Calibri" w:hAnsi="仿宋"/>
                <w:color w:val="000000"/>
                <w:sz w:val="28"/>
                <w:szCs w:val="28"/>
              </w:rPr>
            </w:pPr>
          </w:p>
        </w:tc>
      </w:tr>
      <w:tr>
        <w:tblPrEx>
          <w:tblLayout w:type="fixed"/>
          <w:tblCellMar>
            <w:top w:w="0" w:type="dxa"/>
            <w:left w:w="108" w:type="dxa"/>
            <w:bottom w:w="0" w:type="dxa"/>
            <w:right w:w="108" w:type="dxa"/>
          </w:tblCellMar>
        </w:tblPrEx>
        <w:trPr>
          <w:jc w:val="center"/>
        </w:trPr>
        <w:tc>
          <w:tcPr>
            <w:tcW w:w="1870" w:type="dxa"/>
            <w:tcBorders>
              <w:top w:val="single" w:color="auto" w:sz="4" w:space="0"/>
              <w:left w:val="single" w:color="auto" w:sz="4" w:space="0"/>
              <w:bottom w:val="single" w:color="auto" w:sz="4" w:space="0"/>
              <w:right w:val="single" w:color="auto" w:sz="4" w:space="0"/>
            </w:tcBorders>
          </w:tcPr>
          <w:p>
            <w:pPr>
              <w:spacing w:line="480" w:lineRule="exact"/>
              <w:rPr>
                <w:rFonts w:ascii="Calibri" w:hAnsi="仿宋"/>
                <w:color w:val="000000"/>
                <w:sz w:val="28"/>
                <w:szCs w:val="28"/>
              </w:rPr>
            </w:pPr>
          </w:p>
        </w:tc>
        <w:tc>
          <w:tcPr>
            <w:tcW w:w="2580" w:type="dxa"/>
            <w:tcBorders>
              <w:top w:val="single" w:color="auto" w:sz="4" w:space="0"/>
              <w:left w:val="nil"/>
              <w:bottom w:val="single" w:color="auto" w:sz="4" w:space="0"/>
              <w:right w:val="single" w:color="auto" w:sz="4" w:space="0"/>
            </w:tcBorders>
          </w:tcPr>
          <w:p>
            <w:pPr>
              <w:spacing w:line="480" w:lineRule="exact"/>
              <w:rPr>
                <w:rFonts w:ascii="Calibri" w:hAnsi="仿宋"/>
                <w:color w:val="000000"/>
                <w:sz w:val="28"/>
                <w:szCs w:val="28"/>
              </w:rPr>
            </w:pPr>
          </w:p>
        </w:tc>
        <w:tc>
          <w:tcPr>
            <w:tcW w:w="1360" w:type="dxa"/>
            <w:tcBorders>
              <w:top w:val="single" w:color="auto" w:sz="4" w:space="0"/>
              <w:left w:val="nil"/>
              <w:bottom w:val="single" w:color="auto" w:sz="4" w:space="0"/>
              <w:right w:val="single" w:color="auto" w:sz="4" w:space="0"/>
            </w:tcBorders>
          </w:tcPr>
          <w:p>
            <w:pPr>
              <w:spacing w:line="480" w:lineRule="exact"/>
              <w:rPr>
                <w:rFonts w:ascii="Calibri" w:hAnsi="仿宋"/>
                <w:color w:val="000000"/>
                <w:sz w:val="28"/>
                <w:szCs w:val="28"/>
              </w:rPr>
            </w:pPr>
          </w:p>
        </w:tc>
        <w:tc>
          <w:tcPr>
            <w:tcW w:w="2550" w:type="dxa"/>
            <w:tcBorders>
              <w:top w:val="single" w:color="auto" w:sz="4" w:space="0"/>
              <w:left w:val="nil"/>
              <w:bottom w:val="single" w:color="auto" w:sz="4" w:space="0"/>
              <w:right w:val="single" w:color="auto" w:sz="4" w:space="0"/>
            </w:tcBorders>
          </w:tcPr>
          <w:p>
            <w:pPr>
              <w:spacing w:line="480" w:lineRule="exact"/>
              <w:rPr>
                <w:rFonts w:ascii="Calibri" w:hAnsi="仿宋"/>
                <w:color w:val="000000"/>
                <w:sz w:val="28"/>
                <w:szCs w:val="28"/>
              </w:rPr>
            </w:pPr>
          </w:p>
        </w:tc>
        <w:tc>
          <w:tcPr>
            <w:tcW w:w="1432" w:type="dxa"/>
            <w:tcBorders>
              <w:top w:val="single" w:color="auto" w:sz="4" w:space="0"/>
              <w:left w:val="nil"/>
              <w:bottom w:val="single" w:color="auto" w:sz="4" w:space="0"/>
              <w:right w:val="single" w:color="auto" w:sz="4" w:space="0"/>
            </w:tcBorders>
          </w:tcPr>
          <w:p>
            <w:pPr>
              <w:spacing w:line="480" w:lineRule="exact"/>
              <w:rPr>
                <w:rFonts w:ascii="Calibri" w:hAnsi="仿宋"/>
                <w:color w:val="000000"/>
                <w:sz w:val="28"/>
                <w:szCs w:val="28"/>
              </w:rPr>
            </w:pPr>
          </w:p>
        </w:tc>
      </w:tr>
    </w:tbl>
    <w:p>
      <w:pPr>
        <w:spacing w:line="480" w:lineRule="exact"/>
        <w:rPr>
          <w:rFonts w:ascii="Calibri" w:hAnsi="仿宋"/>
          <w:color w:val="000000"/>
          <w:sz w:val="28"/>
          <w:szCs w:val="28"/>
        </w:rPr>
      </w:pPr>
      <w:r>
        <w:rPr>
          <w:rFonts w:hint="eastAsia" w:ascii="宋体" w:hAnsi="宋体"/>
          <w:color w:val="000000"/>
          <w:sz w:val="28"/>
          <w:szCs w:val="28"/>
        </w:rPr>
        <w:t>注：附以下材料：</w:t>
      </w:r>
    </w:p>
    <w:p>
      <w:pPr>
        <w:spacing w:line="480" w:lineRule="exact"/>
        <w:rPr>
          <w:rFonts w:ascii="Calibri" w:hAnsi="仿宋"/>
          <w:color w:val="000000"/>
          <w:sz w:val="28"/>
          <w:szCs w:val="28"/>
        </w:rPr>
      </w:pPr>
      <w:r>
        <w:rPr>
          <w:rFonts w:ascii="Calibri" w:hAnsi="仿宋"/>
          <w:color w:val="000000"/>
          <w:sz w:val="28"/>
          <w:szCs w:val="28"/>
        </w:rPr>
        <w:t>1.</w:t>
      </w:r>
      <w:r>
        <w:rPr>
          <w:rFonts w:hint="eastAsia" w:ascii="宋体" w:hAnsi="宋体"/>
          <w:color w:val="000000"/>
          <w:sz w:val="28"/>
          <w:szCs w:val="28"/>
        </w:rPr>
        <w:t>设备技术性能条件说明和有关资料，包括产品技术性能彩页或说明书（中文）、图片、简介等相关证明文件。</w:t>
      </w:r>
    </w:p>
    <w:p>
      <w:pPr>
        <w:spacing w:line="480" w:lineRule="exact"/>
        <w:rPr>
          <w:rFonts w:ascii="Calibri" w:hAnsi="仿宋"/>
          <w:color w:val="000000"/>
          <w:sz w:val="28"/>
          <w:szCs w:val="28"/>
        </w:rPr>
      </w:pPr>
      <w:r>
        <w:rPr>
          <w:rFonts w:ascii="Calibri" w:hAnsi="仿宋"/>
          <w:color w:val="000000"/>
          <w:sz w:val="28"/>
          <w:szCs w:val="28"/>
        </w:rPr>
        <w:t>2.</w:t>
      </w:r>
      <w:r>
        <w:rPr>
          <w:rFonts w:hint="eastAsia" w:ascii="宋体" w:hAnsi="宋体"/>
          <w:color w:val="000000"/>
          <w:sz w:val="28"/>
          <w:szCs w:val="28"/>
        </w:rPr>
        <w:t>如本表格式内容不能满足需要，投标人</w:t>
      </w:r>
      <w:r>
        <w:rPr>
          <w:rFonts w:ascii="Calibri" w:hAnsi="仿宋"/>
          <w:color w:val="000000"/>
          <w:sz w:val="28"/>
          <w:szCs w:val="28"/>
        </w:rPr>
        <w:t>/</w:t>
      </w:r>
      <w:r>
        <w:rPr>
          <w:rFonts w:hint="eastAsia" w:ascii="宋体" w:hAnsi="宋体"/>
          <w:color w:val="000000"/>
          <w:sz w:val="28"/>
          <w:szCs w:val="28"/>
        </w:rPr>
        <w:t>响应供应商可根据本表格格式自行划表填写，但必须体现以上内容。</w:t>
      </w:r>
    </w:p>
    <w:p>
      <w:pPr>
        <w:rPr>
          <w:rFonts w:ascii="Calibri" w:hAnsi="仿宋"/>
          <w:color w:val="000000"/>
          <w:sz w:val="28"/>
          <w:szCs w:val="28"/>
        </w:rPr>
      </w:pPr>
      <w:r>
        <w:rPr>
          <w:rFonts w:ascii="Calibri" w:hAnsi="仿宋"/>
          <w:color w:val="000000"/>
          <w:sz w:val="28"/>
          <w:szCs w:val="28"/>
        </w:rPr>
        <w:t xml:space="preserve"> </w:t>
      </w:r>
    </w:p>
    <w:p>
      <w:pPr>
        <w:adjustRightInd w:val="0"/>
        <w:snapToGrid w:val="0"/>
        <w:spacing w:line="300" w:lineRule="auto"/>
        <w:rPr>
          <w:rFonts w:ascii="Calibri" w:hAnsi="仿宋"/>
          <w:color w:val="000000"/>
          <w:sz w:val="28"/>
          <w:szCs w:val="28"/>
        </w:rPr>
      </w:pPr>
      <w:r>
        <w:rPr>
          <w:rFonts w:hint="eastAsia" w:ascii="宋体" w:hAnsi="宋体"/>
          <w:color w:val="000000"/>
          <w:sz w:val="28"/>
          <w:szCs w:val="28"/>
        </w:rPr>
        <w:t>投标人</w:t>
      </w:r>
      <w:r>
        <w:rPr>
          <w:rFonts w:ascii="Calibri" w:hAnsi="仿宋"/>
          <w:color w:val="000000"/>
          <w:sz w:val="28"/>
          <w:szCs w:val="28"/>
        </w:rPr>
        <w:t>/</w:t>
      </w:r>
      <w:r>
        <w:rPr>
          <w:rFonts w:hint="eastAsia" w:ascii="宋体" w:hAnsi="宋体"/>
          <w:color w:val="000000"/>
          <w:sz w:val="28"/>
          <w:szCs w:val="28"/>
        </w:rPr>
        <w:t>响应供应商法定代表人（或法定代表人授权代表）签字：</w:t>
      </w:r>
      <w:r>
        <w:rPr>
          <w:rFonts w:ascii="Calibri" w:hAnsi="仿宋"/>
          <w:color w:val="000000"/>
          <w:sz w:val="28"/>
          <w:szCs w:val="28"/>
          <w:u w:val="single"/>
        </w:rPr>
        <w:t xml:space="preserve">                   </w:t>
      </w:r>
    </w:p>
    <w:p>
      <w:pPr>
        <w:adjustRightInd w:val="0"/>
        <w:snapToGrid w:val="0"/>
        <w:spacing w:line="300" w:lineRule="auto"/>
        <w:rPr>
          <w:rFonts w:ascii="Calibri" w:hAnsi="仿宋"/>
          <w:color w:val="000000"/>
          <w:sz w:val="28"/>
          <w:szCs w:val="28"/>
          <w:u w:val="single"/>
        </w:rPr>
      </w:pPr>
      <w:r>
        <w:rPr>
          <w:rFonts w:hint="eastAsia" w:ascii="宋体" w:hAnsi="宋体"/>
          <w:color w:val="000000"/>
          <w:sz w:val="28"/>
          <w:szCs w:val="28"/>
        </w:rPr>
        <w:t>投标人</w:t>
      </w:r>
      <w:r>
        <w:rPr>
          <w:rFonts w:ascii="Calibri" w:hAnsi="仿宋"/>
          <w:color w:val="000000"/>
          <w:sz w:val="28"/>
          <w:szCs w:val="28"/>
        </w:rPr>
        <w:t>/</w:t>
      </w:r>
      <w:r>
        <w:rPr>
          <w:rFonts w:hint="eastAsia" w:ascii="宋体" w:hAnsi="宋体"/>
          <w:color w:val="000000"/>
          <w:sz w:val="28"/>
          <w:szCs w:val="28"/>
        </w:rPr>
        <w:t>响应供应商名称（签章）：</w:t>
      </w:r>
      <w:r>
        <w:rPr>
          <w:rFonts w:ascii="Calibri" w:hAnsi="仿宋"/>
          <w:color w:val="000000"/>
          <w:sz w:val="28"/>
          <w:szCs w:val="28"/>
          <w:u w:val="single"/>
        </w:rPr>
        <w:t xml:space="preserve">                        </w:t>
      </w:r>
    </w:p>
    <w:p>
      <w:pPr>
        <w:rPr>
          <w:rFonts w:ascii="Calibri" w:hAnsi="仿宋"/>
          <w:color w:val="000000"/>
          <w:sz w:val="28"/>
          <w:szCs w:val="28"/>
        </w:rPr>
      </w:pPr>
      <w:r>
        <w:rPr>
          <w:rFonts w:hint="eastAsia" w:ascii="宋体" w:hAnsi="宋体"/>
          <w:color w:val="000000"/>
          <w:sz w:val="28"/>
          <w:szCs w:val="28"/>
        </w:rPr>
        <w:t>日期：</w:t>
      </w:r>
      <w:r>
        <w:rPr>
          <w:rFonts w:ascii="Calibri" w:hAnsi="仿宋"/>
          <w:color w:val="000000"/>
          <w:sz w:val="28"/>
          <w:szCs w:val="28"/>
        </w:rPr>
        <w:t xml:space="preserve">   </w:t>
      </w:r>
      <w:r>
        <w:rPr>
          <w:rFonts w:hint="eastAsia" w:ascii="宋体" w:hAnsi="宋体"/>
          <w:color w:val="000000"/>
          <w:sz w:val="28"/>
          <w:szCs w:val="28"/>
        </w:rPr>
        <w:t>年</w:t>
      </w:r>
      <w:r>
        <w:rPr>
          <w:rFonts w:ascii="Calibri" w:hAnsi="仿宋"/>
          <w:color w:val="000000"/>
          <w:sz w:val="28"/>
          <w:szCs w:val="28"/>
        </w:rPr>
        <w:t xml:space="preserve">   </w:t>
      </w:r>
      <w:r>
        <w:rPr>
          <w:rFonts w:hint="eastAsia" w:ascii="宋体" w:hAnsi="宋体"/>
          <w:color w:val="000000"/>
          <w:sz w:val="28"/>
          <w:szCs w:val="28"/>
        </w:rPr>
        <w:t>月</w:t>
      </w:r>
      <w:r>
        <w:rPr>
          <w:rFonts w:ascii="Calibri" w:hAnsi="仿宋"/>
          <w:color w:val="000000"/>
          <w:sz w:val="28"/>
          <w:szCs w:val="28"/>
        </w:rPr>
        <w:t xml:space="preserve">   </w:t>
      </w:r>
      <w:r>
        <w:rPr>
          <w:rFonts w:hint="eastAsia" w:ascii="宋体" w:hAnsi="宋体"/>
          <w:color w:val="000000"/>
          <w:sz w:val="28"/>
          <w:szCs w:val="28"/>
        </w:rPr>
        <w:t>日</w:t>
      </w:r>
    </w:p>
    <w:p>
      <w:pPr>
        <w:pStyle w:val="8"/>
        <w:adjustRightInd w:val="0"/>
        <w:snapToGrid w:val="0"/>
        <w:spacing w:line="440" w:lineRule="exact"/>
        <w:rPr>
          <w:rFonts w:ascii="Calibri" w:hAnsi="仿宋"/>
          <w:b/>
          <w:bCs/>
          <w:color w:val="000000"/>
          <w:sz w:val="28"/>
          <w:szCs w:val="28"/>
        </w:rPr>
      </w:pPr>
      <w:r>
        <w:rPr>
          <w:rFonts w:ascii="Calibri" w:hAnsi="仿宋"/>
          <w:b/>
          <w:bCs/>
          <w:color w:val="000000"/>
          <w:sz w:val="28"/>
          <w:szCs w:val="28"/>
        </w:rPr>
        <w:t xml:space="preserve"> </w:t>
      </w:r>
    </w:p>
    <w:p>
      <w:pPr>
        <w:pStyle w:val="8"/>
        <w:adjustRightInd w:val="0"/>
        <w:snapToGrid w:val="0"/>
        <w:spacing w:line="440" w:lineRule="exact"/>
        <w:jc w:val="left"/>
        <w:rPr>
          <w:rFonts w:ascii="Calibri" w:hAnsi="仿宋"/>
          <w:b/>
          <w:bCs/>
          <w:color w:val="000000"/>
          <w:sz w:val="28"/>
          <w:szCs w:val="28"/>
        </w:rPr>
      </w:pPr>
      <w:r>
        <w:rPr>
          <w:rFonts w:ascii="Calibri" w:hAnsi="仿宋"/>
          <w:b/>
          <w:bCs/>
          <w:color w:val="000000"/>
          <w:sz w:val="28"/>
          <w:szCs w:val="28"/>
        </w:rPr>
        <w:t xml:space="preserve">5.2 </w:t>
      </w:r>
      <w:r>
        <w:rPr>
          <w:rFonts w:hint="eastAsia" w:hAnsi="宋体"/>
          <w:b/>
          <w:bCs/>
          <w:color w:val="000000"/>
          <w:sz w:val="28"/>
          <w:szCs w:val="28"/>
        </w:rPr>
        <w:t>技术参数响应表（单页、分包填写）</w:t>
      </w:r>
    </w:p>
    <w:p>
      <w:pPr>
        <w:pStyle w:val="8"/>
        <w:adjustRightInd w:val="0"/>
        <w:snapToGrid w:val="0"/>
        <w:spacing w:line="440" w:lineRule="exact"/>
        <w:rPr>
          <w:rFonts w:ascii="Calibri" w:hAnsi="仿宋"/>
          <w:b/>
          <w:bCs/>
          <w:color w:val="000000"/>
          <w:sz w:val="28"/>
          <w:szCs w:val="28"/>
        </w:rPr>
      </w:pPr>
      <w:r>
        <w:rPr>
          <w:rFonts w:ascii="Calibri" w:hAnsi="仿宋"/>
          <w:b/>
          <w:bCs/>
          <w:color w:val="000000"/>
          <w:sz w:val="28"/>
          <w:szCs w:val="28"/>
        </w:rPr>
        <w:t xml:space="preserve">5.2.1 </w:t>
      </w:r>
      <w:r>
        <w:rPr>
          <w:rFonts w:hint="eastAsia" w:hAnsi="宋体"/>
          <w:b/>
          <w:bCs/>
          <w:color w:val="000000"/>
          <w:sz w:val="28"/>
          <w:szCs w:val="28"/>
        </w:rPr>
        <w:t>实质性技术（</w:t>
      </w:r>
      <w:r>
        <w:rPr>
          <w:rFonts w:ascii="Calibri" w:hAnsi="仿宋"/>
          <w:b/>
          <w:bCs/>
          <w:color w:val="000000"/>
          <w:sz w:val="28"/>
          <w:szCs w:val="28"/>
        </w:rPr>
        <w:t>“</w:t>
      </w:r>
      <w:r>
        <w:rPr>
          <w:rFonts w:hint="eastAsia" w:ascii="Calibri" w:hAnsi="宋体"/>
          <w:b/>
          <w:bCs/>
          <w:color w:val="000000"/>
          <w:sz w:val="28"/>
          <w:szCs w:val="28"/>
        </w:rPr>
        <w:t>★</w:t>
      </w:r>
      <w:r>
        <w:rPr>
          <w:rFonts w:ascii="Calibri" w:hAnsi="Times New Roman" w:cs="Times New Roman"/>
          <w:b/>
          <w:bCs/>
          <w:color w:val="000000"/>
          <w:sz w:val="28"/>
          <w:szCs w:val="28"/>
        </w:rPr>
        <w:t>”</w:t>
      </w:r>
      <w:r>
        <w:rPr>
          <w:rFonts w:hint="eastAsia" w:hAnsi="宋体"/>
          <w:b/>
          <w:bCs/>
          <w:color w:val="000000"/>
          <w:sz w:val="28"/>
          <w:szCs w:val="28"/>
        </w:rPr>
        <w:t>项）条款响应表</w:t>
      </w:r>
    </w:p>
    <w:tbl>
      <w:tblPr>
        <w:tblStyle w:val="14"/>
        <w:tblW w:w="9001" w:type="dxa"/>
        <w:tblInd w:w="-252" w:type="dxa"/>
        <w:tblLayout w:type="fixed"/>
        <w:tblCellMar>
          <w:top w:w="0" w:type="dxa"/>
          <w:left w:w="108" w:type="dxa"/>
          <w:bottom w:w="0" w:type="dxa"/>
          <w:right w:w="108" w:type="dxa"/>
        </w:tblCellMar>
      </w:tblPr>
      <w:tblGrid>
        <w:gridCol w:w="630"/>
        <w:gridCol w:w="1431"/>
        <w:gridCol w:w="1860"/>
        <w:gridCol w:w="2130"/>
        <w:gridCol w:w="810"/>
        <w:gridCol w:w="1215"/>
        <w:gridCol w:w="925"/>
      </w:tblGrid>
      <w:tr>
        <w:tblPrEx>
          <w:tblLayout w:type="fixed"/>
          <w:tblCellMar>
            <w:top w:w="0" w:type="dxa"/>
            <w:left w:w="108" w:type="dxa"/>
            <w:bottom w:w="0" w:type="dxa"/>
            <w:right w:w="108" w:type="dxa"/>
          </w:tblCellMar>
        </w:tblPrEx>
        <w:tc>
          <w:tcPr>
            <w:tcW w:w="9001" w:type="dxa"/>
            <w:gridSpan w:val="7"/>
            <w:tcBorders>
              <w:top w:val="single" w:color="auto" w:sz="4" w:space="0"/>
              <w:left w:val="single" w:color="auto" w:sz="4" w:space="0"/>
              <w:bottom w:val="single" w:color="auto" w:sz="4" w:space="0"/>
              <w:right w:val="single" w:color="auto" w:sz="4" w:space="0"/>
            </w:tcBorders>
          </w:tcPr>
          <w:p>
            <w:pPr>
              <w:ind w:firstLine="3640" w:firstLineChars="1300"/>
              <w:rPr>
                <w:rFonts w:ascii="Calibri" w:hAnsi="仿宋"/>
                <w:color w:val="000000"/>
                <w:sz w:val="28"/>
                <w:szCs w:val="28"/>
              </w:rPr>
            </w:pPr>
            <w:r>
              <w:rPr>
                <w:rFonts w:ascii="Calibri" w:hAnsi="仿宋"/>
                <w:color w:val="000000"/>
                <w:sz w:val="28"/>
                <w:szCs w:val="28"/>
              </w:rPr>
              <w:t>实质性技术（</w:t>
            </w:r>
            <w:r>
              <w:rPr>
                <w:rFonts w:ascii="仿宋" w:hAnsi="仿宋" w:eastAsia="仿宋"/>
                <w:color w:val="000000"/>
                <w:sz w:val="28"/>
                <w:szCs w:val="28"/>
              </w:rPr>
              <w:t>“</w:t>
            </w:r>
            <w:r>
              <w:rPr>
                <w:rFonts w:hint="eastAsia" w:ascii="Calibri" w:hAnsi="宋体"/>
                <w:color w:val="000000"/>
                <w:sz w:val="28"/>
                <w:szCs w:val="28"/>
              </w:rPr>
              <w:t>★</w:t>
            </w:r>
            <w:r>
              <w:rPr>
                <w:rFonts w:ascii="Calibri"/>
                <w:color w:val="000000"/>
                <w:sz w:val="28"/>
                <w:szCs w:val="28"/>
              </w:rPr>
              <w:t>”</w:t>
            </w:r>
            <w:r>
              <w:rPr>
                <w:rFonts w:ascii="Calibri" w:hAnsi="仿宋"/>
                <w:color w:val="000000"/>
                <w:sz w:val="28"/>
                <w:szCs w:val="28"/>
              </w:rPr>
              <w:t>项）条款响应表</w:t>
            </w:r>
          </w:p>
        </w:tc>
      </w:tr>
      <w:tr>
        <w:tblPrEx>
          <w:tblLayout w:type="fixed"/>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shd w:val="clear" w:color="auto" w:fill="F1F1F1"/>
            <w:vAlign w:val="center"/>
          </w:tcPr>
          <w:p>
            <w:pPr>
              <w:spacing w:line="240" w:lineRule="atLeast"/>
              <w:jc w:val="center"/>
              <w:rPr>
                <w:rFonts w:ascii="Calibri" w:hAnsi="仿宋"/>
                <w:color w:val="000000"/>
                <w:sz w:val="24"/>
                <w:szCs w:val="24"/>
              </w:rPr>
            </w:pPr>
            <w:r>
              <w:rPr>
                <w:rFonts w:ascii="Calibri" w:hAnsi="仿宋"/>
                <w:color w:val="000000"/>
                <w:sz w:val="24"/>
                <w:szCs w:val="24"/>
              </w:rPr>
              <w:t>序号</w:t>
            </w:r>
          </w:p>
        </w:tc>
        <w:tc>
          <w:tcPr>
            <w:tcW w:w="1431" w:type="dxa"/>
            <w:tcBorders>
              <w:top w:val="single" w:color="auto" w:sz="4" w:space="0"/>
              <w:left w:val="nil"/>
              <w:bottom w:val="single" w:color="auto" w:sz="4" w:space="0"/>
              <w:right w:val="single" w:color="auto" w:sz="4" w:space="0"/>
            </w:tcBorders>
            <w:shd w:val="clear" w:color="auto" w:fill="F1F1F1"/>
            <w:vAlign w:val="center"/>
          </w:tcPr>
          <w:p>
            <w:pPr>
              <w:spacing w:line="240" w:lineRule="atLeast"/>
              <w:jc w:val="center"/>
              <w:rPr>
                <w:rFonts w:ascii="Calibri" w:hAnsi="仿宋"/>
                <w:color w:val="000000"/>
                <w:sz w:val="24"/>
                <w:szCs w:val="24"/>
              </w:rPr>
            </w:pPr>
            <w:r>
              <w:rPr>
                <w:rFonts w:ascii="Calibri" w:hAnsi="仿宋"/>
                <w:color w:val="000000"/>
                <w:sz w:val="24"/>
                <w:szCs w:val="24"/>
              </w:rPr>
              <w:t>名称</w:t>
            </w:r>
          </w:p>
        </w:tc>
        <w:tc>
          <w:tcPr>
            <w:tcW w:w="1860" w:type="dxa"/>
            <w:tcBorders>
              <w:top w:val="single" w:color="auto" w:sz="4" w:space="0"/>
              <w:left w:val="nil"/>
              <w:bottom w:val="single" w:color="auto" w:sz="4" w:space="0"/>
              <w:right w:val="single" w:color="auto" w:sz="4" w:space="0"/>
            </w:tcBorders>
            <w:shd w:val="clear" w:color="auto" w:fill="F1F1F1"/>
            <w:vAlign w:val="center"/>
          </w:tcPr>
          <w:p>
            <w:pPr>
              <w:spacing w:line="240" w:lineRule="atLeast"/>
              <w:jc w:val="center"/>
              <w:rPr>
                <w:rFonts w:ascii="Calibri" w:hAnsi="仿宋"/>
                <w:color w:val="000000"/>
                <w:sz w:val="24"/>
                <w:szCs w:val="24"/>
              </w:rPr>
            </w:pPr>
            <w:r>
              <w:rPr>
                <w:rFonts w:ascii="Calibri" w:hAnsi="仿宋"/>
                <w:color w:val="000000"/>
                <w:sz w:val="24"/>
                <w:szCs w:val="24"/>
              </w:rPr>
              <w:t>招标技术参数</w:t>
            </w:r>
            <w:r>
              <w:rPr>
                <w:rFonts w:ascii="Calibri" w:hAnsi="Calibri"/>
                <w:color w:val="000000"/>
                <w:sz w:val="24"/>
                <w:szCs w:val="24"/>
              </w:rPr>
              <w:t>/</w:t>
            </w:r>
            <w:r>
              <w:rPr>
                <w:rFonts w:hint="eastAsia" w:ascii="Calibri" w:hAnsi="宋体"/>
                <w:color w:val="000000"/>
                <w:sz w:val="24"/>
                <w:szCs w:val="24"/>
              </w:rPr>
              <w:t>要求</w:t>
            </w:r>
          </w:p>
        </w:tc>
        <w:tc>
          <w:tcPr>
            <w:tcW w:w="2130" w:type="dxa"/>
            <w:tcBorders>
              <w:top w:val="single" w:color="auto" w:sz="4" w:space="0"/>
              <w:left w:val="nil"/>
              <w:bottom w:val="single" w:color="auto" w:sz="4" w:space="0"/>
              <w:right w:val="single" w:color="auto" w:sz="4" w:space="0"/>
            </w:tcBorders>
            <w:shd w:val="clear" w:color="auto" w:fill="F1F1F1"/>
            <w:vAlign w:val="center"/>
          </w:tcPr>
          <w:p>
            <w:pPr>
              <w:spacing w:line="240" w:lineRule="atLeast"/>
              <w:jc w:val="center"/>
              <w:rPr>
                <w:rFonts w:ascii="Calibri" w:hAnsi="仿宋"/>
                <w:color w:val="000000"/>
                <w:sz w:val="24"/>
                <w:szCs w:val="24"/>
              </w:rPr>
            </w:pPr>
            <w:r>
              <w:rPr>
                <w:rFonts w:ascii="Calibri" w:hAnsi="仿宋"/>
                <w:color w:val="000000"/>
                <w:sz w:val="24"/>
                <w:szCs w:val="24"/>
              </w:rPr>
              <w:t>投标技术参数</w:t>
            </w:r>
          </w:p>
          <w:p>
            <w:pPr>
              <w:spacing w:line="240" w:lineRule="atLeast"/>
              <w:jc w:val="center"/>
              <w:rPr>
                <w:rFonts w:ascii="Calibri" w:hAnsi="仿宋"/>
                <w:color w:val="000000"/>
                <w:sz w:val="24"/>
                <w:szCs w:val="24"/>
              </w:rPr>
            </w:pPr>
            <w:r>
              <w:rPr>
                <w:rFonts w:ascii="Calibri" w:hAnsi="仿宋"/>
                <w:color w:val="000000"/>
                <w:sz w:val="24"/>
                <w:szCs w:val="24"/>
              </w:rPr>
              <w:t>（填写投标货物的具体参数）</w:t>
            </w:r>
          </w:p>
        </w:tc>
        <w:tc>
          <w:tcPr>
            <w:tcW w:w="810" w:type="dxa"/>
            <w:tcBorders>
              <w:top w:val="single" w:color="auto" w:sz="4" w:space="0"/>
              <w:left w:val="nil"/>
              <w:bottom w:val="single" w:color="auto" w:sz="4" w:space="0"/>
              <w:right w:val="single" w:color="auto" w:sz="4" w:space="0"/>
            </w:tcBorders>
            <w:shd w:val="clear" w:color="auto" w:fill="F1F1F1"/>
            <w:vAlign w:val="center"/>
          </w:tcPr>
          <w:p>
            <w:pPr>
              <w:spacing w:line="240" w:lineRule="atLeast"/>
              <w:jc w:val="center"/>
              <w:rPr>
                <w:rFonts w:ascii="Calibri" w:hAnsi="仿宋"/>
                <w:color w:val="000000"/>
                <w:sz w:val="24"/>
                <w:szCs w:val="24"/>
              </w:rPr>
            </w:pPr>
            <w:r>
              <w:rPr>
                <w:rFonts w:ascii="Calibri" w:hAnsi="仿宋"/>
                <w:color w:val="000000"/>
                <w:sz w:val="24"/>
                <w:szCs w:val="24"/>
              </w:rPr>
              <w:t>是否响应</w:t>
            </w:r>
          </w:p>
        </w:tc>
        <w:tc>
          <w:tcPr>
            <w:tcW w:w="1215" w:type="dxa"/>
            <w:tcBorders>
              <w:top w:val="single" w:color="auto" w:sz="4" w:space="0"/>
              <w:left w:val="nil"/>
              <w:bottom w:val="single" w:color="auto" w:sz="4" w:space="0"/>
              <w:right w:val="single" w:color="auto" w:sz="4" w:space="0"/>
            </w:tcBorders>
            <w:shd w:val="clear" w:color="auto" w:fill="F1F1F1"/>
            <w:vAlign w:val="center"/>
          </w:tcPr>
          <w:p>
            <w:pPr>
              <w:spacing w:line="240" w:lineRule="atLeast"/>
              <w:jc w:val="center"/>
              <w:rPr>
                <w:rFonts w:ascii="Calibri" w:hAnsi="仿宋"/>
                <w:color w:val="000000"/>
                <w:sz w:val="24"/>
                <w:szCs w:val="24"/>
              </w:rPr>
            </w:pPr>
            <w:r>
              <w:rPr>
                <w:rFonts w:ascii="Calibri" w:hAnsi="仿宋"/>
                <w:color w:val="000000"/>
                <w:sz w:val="24"/>
                <w:szCs w:val="24"/>
              </w:rPr>
              <w:t>偏离情况</w:t>
            </w:r>
          </w:p>
          <w:p>
            <w:pPr>
              <w:spacing w:line="240" w:lineRule="atLeast"/>
              <w:jc w:val="center"/>
              <w:rPr>
                <w:rFonts w:ascii="Calibri" w:hAnsi="仿宋"/>
                <w:color w:val="000000"/>
                <w:sz w:val="24"/>
                <w:szCs w:val="24"/>
              </w:rPr>
            </w:pPr>
            <w:r>
              <w:rPr>
                <w:rFonts w:ascii="Calibri" w:hAnsi="仿宋"/>
                <w:color w:val="000000"/>
                <w:sz w:val="24"/>
                <w:szCs w:val="24"/>
              </w:rPr>
              <w:t>（正</w:t>
            </w:r>
            <w:r>
              <w:rPr>
                <w:rFonts w:ascii="Calibri" w:hAnsi="Calibri"/>
                <w:color w:val="000000"/>
                <w:sz w:val="24"/>
                <w:szCs w:val="24"/>
              </w:rPr>
              <w:t>/</w:t>
            </w:r>
            <w:r>
              <w:rPr>
                <w:rFonts w:hint="eastAsia" w:ascii="Calibri" w:hAnsi="宋体"/>
                <w:color w:val="000000"/>
                <w:sz w:val="24"/>
                <w:szCs w:val="24"/>
              </w:rPr>
              <w:t>负</w:t>
            </w:r>
            <w:r>
              <w:rPr>
                <w:rFonts w:ascii="Calibri" w:hAnsi="仿宋"/>
                <w:color w:val="000000"/>
                <w:sz w:val="24"/>
                <w:szCs w:val="24"/>
              </w:rPr>
              <w:t>/</w:t>
            </w:r>
            <w:r>
              <w:rPr>
                <w:rFonts w:hint="eastAsia" w:ascii="Calibri" w:hAnsi="宋体"/>
                <w:color w:val="000000"/>
                <w:sz w:val="24"/>
                <w:szCs w:val="24"/>
              </w:rPr>
              <w:t>无）</w:t>
            </w:r>
          </w:p>
        </w:tc>
        <w:tc>
          <w:tcPr>
            <w:tcW w:w="925" w:type="dxa"/>
            <w:tcBorders>
              <w:top w:val="single" w:color="auto" w:sz="4" w:space="0"/>
              <w:left w:val="nil"/>
              <w:bottom w:val="single" w:color="auto" w:sz="4" w:space="0"/>
              <w:right w:val="single" w:color="auto" w:sz="4" w:space="0"/>
            </w:tcBorders>
            <w:shd w:val="clear" w:color="auto" w:fill="F1F1F1"/>
            <w:vAlign w:val="center"/>
          </w:tcPr>
          <w:p>
            <w:pPr>
              <w:spacing w:line="240" w:lineRule="atLeast"/>
              <w:jc w:val="center"/>
              <w:rPr>
                <w:rFonts w:ascii="Calibri" w:hAnsi="仿宋"/>
                <w:color w:val="000000"/>
                <w:sz w:val="24"/>
                <w:szCs w:val="24"/>
              </w:rPr>
            </w:pPr>
            <w:r>
              <w:rPr>
                <w:rFonts w:ascii="Calibri" w:hAnsi="仿宋"/>
                <w:color w:val="000000"/>
                <w:sz w:val="24"/>
                <w:szCs w:val="24"/>
              </w:rPr>
              <w:t>偏离说明</w:t>
            </w:r>
          </w:p>
        </w:tc>
      </w:tr>
      <w:tr>
        <w:tblPrEx>
          <w:tblLayout w:type="fixed"/>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Calibri" w:hAnsi="仿宋"/>
                <w:color w:val="000000"/>
                <w:sz w:val="28"/>
                <w:szCs w:val="28"/>
              </w:rPr>
            </w:pPr>
          </w:p>
        </w:tc>
        <w:tc>
          <w:tcPr>
            <w:tcW w:w="1431" w:type="dxa"/>
            <w:tcBorders>
              <w:top w:val="single" w:color="auto" w:sz="4" w:space="0"/>
              <w:left w:val="nil"/>
              <w:bottom w:val="single" w:color="auto" w:sz="4" w:space="0"/>
              <w:right w:val="single" w:color="auto" w:sz="4" w:space="0"/>
            </w:tcBorders>
            <w:vAlign w:val="center"/>
          </w:tcPr>
          <w:p>
            <w:pPr>
              <w:rPr>
                <w:rFonts w:ascii="Calibri" w:hAnsi="仿宋"/>
                <w:color w:val="000000"/>
                <w:sz w:val="28"/>
                <w:szCs w:val="28"/>
              </w:rPr>
            </w:pPr>
          </w:p>
        </w:tc>
        <w:tc>
          <w:tcPr>
            <w:tcW w:w="1860" w:type="dxa"/>
            <w:tcBorders>
              <w:top w:val="single" w:color="auto" w:sz="4" w:space="0"/>
              <w:left w:val="nil"/>
              <w:bottom w:val="single" w:color="auto" w:sz="4" w:space="0"/>
              <w:right w:val="single" w:color="auto" w:sz="4" w:space="0"/>
            </w:tcBorders>
            <w:vAlign w:val="center"/>
          </w:tcPr>
          <w:p>
            <w:pPr>
              <w:rPr>
                <w:rFonts w:ascii="Calibri" w:hAnsi="仿宋"/>
                <w:color w:val="000000"/>
                <w:sz w:val="28"/>
                <w:szCs w:val="28"/>
              </w:rPr>
            </w:pPr>
          </w:p>
        </w:tc>
        <w:tc>
          <w:tcPr>
            <w:tcW w:w="2130" w:type="dxa"/>
            <w:tcBorders>
              <w:top w:val="single" w:color="auto" w:sz="4" w:space="0"/>
              <w:left w:val="nil"/>
              <w:bottom w:val="single" w:color="auto" w:sz="4" w:space="0"/>
              <w:right w:val="single" w:color="auto" w:sz="4" w:space="0"/>
            </w:tcBorders>
          </w:tcPr>
          <w:p>
            <w:pPr>
              <w:spacing w:line="240" w:lineRule="atLeast"/>
              <w:rPr>
                <w:rFonts w:ascii="Calibri" w:hAnsi="仿宋"/>
                <w:color w:val="000000"/>
                <w:sz w:val="28"/>
                <w:szCs w:val="28"/>
              </w:rPr>
            </w:pPr>
          </w:p>
        </w:tc>
        <w:tc>
          <w:tcPr>
            <w:tcW w:w="810" w:type="dxa"/>
            <w:tcBorders>
              <w:top w:val="single" w:color="auto" w:sz="4" w:space="0"/>
              <w:left w:val="nil"/>
              <w:bottom w:val="single" w:color="auto" w:sz="4" w:space="0"/>
              <w:right w:val="single" w:color="auto" w:sz="4" w:space="0"/>
            </w:tcBorders>
          </w:tcPr>
          <w:p>
            <w:pPr>
              <w:spacing w:line="240" w:lineRule="atLeast"/>
              <w:rPr>
                <w:rFonts w:ascii="Calibri" w:hAnsi="仿宋"/>
                <w:color w:val="000000"/>
                <w:sz w:val="28"/>
                <w:szCs w:val="28"/>
              </w:rPr>
            </w:pPr>
          </w:p>
        </w:tc>
        <w:tc>
          <w:tcPr>
            <w:tcW w:w="1215" w:type="dxa"/>
            <w:tcBorders>
              <w:top w:val="single" w:color="auto" w:sz="4" w:space="0"/>
              <w:left w:val="nil"/>
              <w:bottom w:val="single" w:color="auto" w:sz="4" w:space="0"/>
              <w:right w:val="single" w:color="auto" w:sz="4" w:space="0"/>
            </w:tcBorders>
          </w:tcPr>
          <w:p>
            <w:pPr>
              <w:spacing w:line="240" w:lineRule="atLeast"/>
              <w:rPr>
                <w:rFonts w:ascii="Calibri" w:hAnsi="仿宋"/>
                <w:color w:val="000000"/>
                <w:sz w:val="28"/>
                <w:szCs w:val="28"/>
              </w:rPr>
            </w:pPr>
          </w:p>
        </w:tc>
        <w:tc>
          <w:tcPr>
            <w:tcW w:w="925" w:type="dxa"/>
            <w:tcBorders>
              <w:top w:val="single" w:color="auto" w:sz="4" w:space="0"/>
              <w:left w:val="nil"/>
              <w:bottom w:val="single" w:color="auto" w:sz="4" w:space="0"/>
              <w:right w:val="single" w:color="auto" w:sz="4" w:space="0"/>
            </w:tcBorders>
          </w:tcPr>
          <w:p>
            <w:pPr>
              <w:spacing w:line="240" w:lineRule="atLeast"/>
              <w:rPr>
                <w:rFonts w:ascii="Calibri" w:hAnsi="仿宋"/>
                <w:color w:val="000000"/>
                <w:sz w:val="28"/>
                <w:szCs w:val="28"/>
              </w:rPr>
            </w:pPr>
          </w:p>
        </w:tc>
      </w:tr>
      <w:tr>
        <w:tblPrEx>
          <w:tblLayout w:type="fixed"/>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tcPr>
          <w:p>
            <w:pPr>
              <w:spacing w:line="240" w:lineRule="atLeast"/>
              <w:rPr>
                <w:rFonts w:ascii="Calibri" w:hAnsi="仿宋"/>
                <w:color w:val="000000"/>
                <w:sz w:val="28"/>
                <w:szCs w:val="28"/>
              </w:rPr>
            </w:pPr>
          </w:p>
        </w:tc>
        <w:tc>
          <w:tcPr>
            <w:tcW w:w="1431" w:type="dxa"/>
            <w:tcBorders>
              <w:top w:val="single" w:color="auto" w:sz="4" w:space="0"/>
              <w:left w:val="nil"/>
              <w:bottom w:val="single" w:color="auto" w:sz="4" w:space="0"/>
              <w:right w:val="single" w:color="auto" w:sz="4" w:space="0"/>
            </w:tcBorders>
          </w:tcPr>
          <w:p>
            <w:pPr>
              <w:spacing w:line="240" w:lineRule="atLeast"/>
              <w:rPr>
                <w:rFonts w:ascii="Calibri" w:hAnsi="仿宋"/>
                <w:color w:val="000000"/>
                <w:sz w:val="28"/>
                <w:szCs w:val="28"/>
              </w:rPr>
            </w:pPr>
          </w:p>
        </w:tc>
        <w:tc>
          <w:tcPr>
            <w:tcW w:w="1860" w:type="dxa"/>
            <w:tcBorders>
              <w:top w:val="single" w:color="auto" w:sz="4" w:space="0"/>
              <w:left w:val="nil"/>
              <w:bottom w:val="single" w:color="auto" w:sz="4" w:space="0"/>
              <w:right w:val="single" w:color="auto" w:sz="4" w:space="0"/>
            </w:tcBorders>
          </w:tcPr>
          <w:p>
            <w:pPr>
              <w:spacing w:line="240" w:lineRule="atLeast"/>
              <w:rPr>
                <w:rFonts w:ascii="Calibri" w:hAnsi="仿宋"/>
                <w:color w:val="000000"/>
                <w:sz w:val="28"/>
                <w:szCs w:val="28"/>
              </w:rPr>
            </w:pPr>
          </w:p>
        </w:tc>
        <w:tc>
          <w:tcPr>
            <w:tcW w:w="2130" w:type="dxa"/>
            <w:tcBorders>
              <w:top w:val="single" w:color="auto" w:sz="4" w:space="0"/>
              <w:left w:val="nil"/>
              <w:bottom w:val="single" w:color="auto" w:sz="4" w:space="0"/>
              <w:right w:val="single" w:color="auto" w:sz="4" w:space="0"/>
            </w:tcBorders>
          </w:tcPr>
          <w:p>
            <w:pPr>
              <w:spacing w:line="240" w:lineRule="atLeast"/>
              <w:rPr>
                <w:rFonts w:ascii="Calibri" w:hAnsi="仿宋"/>
                <w:color w:val="000000"/>
                <w:sz w:val="28"/>
                <w:szCs w:val="28"/>
              </w:rPr>
            </w:pPr>
          </w:p>
        </w:tc>
        <w:tc>
          <w:tcPr>
            <w:tcW w:w="810" w:type="dxa"/>
            <w:tcBorders>
              <w:top w:val="single" w:color="auto" w:sz="4" w:space="0"/>
              <w:left w:val="nil"/>
              <w:bottom w:val="single" w:color="auto" w:sz="4" w:space="0"/>
              <w:right w:val="single" w:color="auto" w:sz="4" w:space="0"/>
            </w:tcBorders>
          </w:tcPr>
          <w:p>
            <w:pPr>
              <w:spacing w:line="240" w:lineRule="atLeast"/>
              <w:rPr>
                <w:rFonts w:ascii="Calibri" w:hAnsi="仿宋"/>
                <w:color w:val="000000"/>
                <w:sz w:val="28"/>
                <w:szCs w:val="28"/>
              </w:rPr>
            </w:pPr>
          </w:p>
        </w:tc>
        <w:tc>
          <w:tcPr>
            <w:tcW w:w="1215" w:type="dxa"/>
            <w:tcBorders>
              <w:top w:val="single" w:color="auto" w:sz="4" w:space="0"/>
              <w:left w:val="nil"/>
              <w:bottom w:val="single" w:color="auto" w:sz="4" w:space="0"/>
              <w:right w:val="single" w:color="auto" w:sz="4" w:space="0"/>
            </w:tcBorders>
          </w:tcPr>
          <w:p>
            <w:pPr>
              <w:spacing w:line="240" w:lineRule="atLeast"/>
              <w:rPr>
                <w:rFonts w:ascii="Calibri" w:hAnsi="仿宋"/>
                <w:color w:val="000000"/>
                <w:sz w:val="28"/>
                <w:szCs w:val="28"/>
              </w:rPr>
            </w:pPr>
          </w:p>
        </w:tc>
        <w:tc>
          <w:tcPr>
            <w:tcW w:w="925" w:type="dxa"/>
            <w:tcBorders>
              <w:top w:val="single" w:color="auto" w:sz="4" w:space="0"/>
              <w:left w:val="nil"/>
              <w:bottom w:val="single" w:color="auto" w:sz="4" w:space="0"/>
              <w:right w:val="single" w:color="auto" w:sz="4" w:space="0"/>
            </w:tcBorders>
          </w:tcPr>
          <w:p>
            <w:pPr>
              <w:spacing w:line="240" w:lineRule="atLeast"/>
              <w:rPr>
                <w:rFonts w:ascii="Calibri" w:hAnsi="仿宋"/>
                <w:color w:val="000000"/>
                <w:sz w:val="28"/>
                <w:szCs w:val="28"/>
              </w:rPr>
            </w:pPr>
          </w:p>
        </w:tc>
      </w:tr>
      <w:tr>
        <w:tblPrEx>
          <w:tblLayout w:type="fixed"/>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tcPr>
          <w:p>
            <w:pPr>
              <w:spacing w:line="240" w:lineRule="atLeast"/>
              <w:rPr>
                <w:rFonts w:ascii="Calibri" w:hAnsi="仿宋"/>
                <w:color w:val="000000"/>
                <w:sz w:val="28"/>
                <w:szCs w:val="28"/>
              </w:rPr>
            </w:pPr>
          </w:p>
        </w:tc>
        <w:tc>
          <w:tcPr>
            <w:tcW w:w="1431" w:type="dxa"/>
            <w:tcBorders>
              <w:top w:val="single" w:color="auto" w:sz="4" w:space="0"/>
              <w:left w:val="nil"/>
              <w:bottom w:val="single" w:color="auto" w:sz="4" w:space="0"/>
              <w:right w:val="single" w:color="auto" w:sz="4" w:space="0"/>
            </w:tcBorders>
          </w:tcPr>
          <w:p>
            <w:pPr>
              <w:spacing w:line="240" w:lineRule="atLeast"/>
              <w:rPr>
                <w:rFonts w:ascii="Calibri" w:hAnsi="仿宋"/>
                <w:color w:val="000000"/>
                <w:sz w:val="28"/>
                <w:szCs w:val="28"/>
              </w:rPr>
            </w:pPr>
          </w:p>
        </w:tc>
        <w:tc>
          <w:tcPr>
            <w:tcW w:w="1860" w:type="dxa"/>
            <w:tcBorders>
              <w:top w:val="single" w:color="auto" w:sz="4" w:space="0"/>
              <w:left w:val="nil"/>
              <w:bottom w:val="single" w:color="auto" w:sz="4" w:space="0"/>
              <w:right w:val="single" w:color="auto" w:sz="4" w:space="0"/>
            </w:tcBorders>
          </w:tcPr>
          <w:p>
            <w:pPr>
              <w:spacing w:line="240" w:lineRule="atLeast"/>
              <w:rPr>
                <w:rFonts w:ascii="Calibri" w:hAnsi="仿宋"/>
                <w:color w:val="000000"/>
                <w:sz w:val="28"/>
                <w:szCs w:val="28"/>
              </w:rPr>
            </w:pPr>
          </w:p>
        </w:tc>
        <w:tc>
          <w:tcPr>
            <w:tcW w:w="2130" w:type="dxa"/>
            <w:tcBorders>
              <w:top w:val="single" w:color="auto" w:sz="4" w:space="0"/>
              <w:left w:val="nil"/>
              <w:bottom w:val="single" w:color="auto" w:sz="4" w:space="0"/>
              <w:right w:val="single" w:color="auto" w:sz="4" w:space="0"/>
            </w:tcBorders>
          </w:tcPr>
          <w:p>
            <w:pPr>
              <w:spacing w:line="240" w:lineRule="atLeast"/>
              <w:rPr>
                <w:rFonts w:ascii="Calibri" w:hAnsi="仿宋"/>
                <w:color w:val="000000"/>
                <w:sz w:val="28"/>
                <w:szCs w:val="28"/>
              </w:rPr>
            </w:pPr>
          </w:p>
        </w:tc>
        <w:tc>
          <w:tcPr>
            <w:tcW w:w="810" w:type="dxa"/>
            <w:tcBorders>
              <w:top w:val="single" w:color="auto" w:sz="4" w:space="0"/>
              <w:left w:val="nil"/>
              <w:bottom w:val="single" w:color="auto" w:sz="4" w:space="0"/>
              <w:right w:val="single" w:color="auto" w:sz="4" w:space="0"/>
            </w:tcBorders>
          </w:tcPr>
          <w:p>
            <w:pPr>
              <w:spacing w:line="240" w:lineRule="atLeast"/>
              <w:rPr>
                <w:rFonts w:ascii="Calibri" w:hAnsi="仿宋"/>
                <w:color w:val="000000"/>
                <w:sz w:val="28"/>
                <w:szCs w:val="28"/>
              </w:rPr>
            </w:pPr>
          </w:p>
        </w:tc>
        <w:tc>
          <w:tcPr>
            <w:tcW w:w="1215" w:type="dxa"/>
            <w:tcBorders>
              <w:top w:val="single" w:color="auto" w:sz="4" w:space="0"/>
              <w:left w:val="nil"/>
              <w:bottom w:val="single" w:color="auto" w:sz="4" w:space="0"/>
              <w:right w:val="single" w:color="auto" w:sz="4" w:space="0"/>
            </w:tcBorders>
          </w:tcPr>
          <w:p>
            <w:pPr>
              <w:spacing w:line="240" w:lineRule="atLeast"/>
              <w:rPr>
                <w:rFonts w:ascii="Calibri" w:hAnsi="仿宋"/>
                <w:color w:val="000000"/>
                <w:sz w:val="28"/>
                <w:szCs w:val="28"/>
              </w:rPr>
            </w:pPr>
          </w:p>
        </w:tc>
        <w:tc>
          <w:tcPr>
            <w:tcW w:w="925" w:type="dxa"/>
            <w:tcBorders>
              <w:top w:val="single" w:color="auto" w:sz="4" w:space="0"/>
              <w:left w:val="nil"/>
              <w:bottom w:val="single" w:color="auto" w:sz="4" w:space="0"/>
              <w:right w:val="single" w:color="auto" w:sz="4" w:space="0"/>
            </w:tcBorders>
          </w:tcPr>
          <w:p>
            <w:pPr>
              <w:spacing w:line="240" w:lineRule="atLeast"/>
              <w:rPr>
                <w:rFonts w:ascii="Calibri" w:hAnsi="仿宋"/>
                <w:color w:val="000000"/>
                <w:sz w:val="28"/>
                <w:szCs w:val="28"/>
              </w:rPr>
            </w:pPr>
          </w:p>
        </w:tc>
      </w:tr>
      <w:tr>
        <w:tblPrEx>
          <w:tblLayout w:type="fixed"/>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tcPr>
          <w:p>
            <w:pPr>
              <w:spacing w:line="240" w:lineRule="atLeast"/>
              <w:rPr>
                <w:rFonts w:ascii="Calibri" w:hAnsi="仿宋"/>
                <w:color w:val="000000"/>
                <w:sz w:val="28"/>
                <w:szCs w:val="28"/>
              </w:rPr>
            </w:pPr>
          </w:p>
        </w:tc>
        <w:tc>
          <w:tcPr>
            <w:tcW w:w="1431" w:type="dxa"/>
            <w:tcBorders>
              <w:top w:val="single" w:color="auto" w:sz="4" w:space="0"/>
              <w:left w:val="nil"/>
              <w:bottom w:val="single" w:color="auto" w:sz="4" w:space="0"/>
              <w:right w:val="single" w:color="auto" w:sz="4" w:space="0"/>
            </w:tcBorders>
          </w:tcPr>
          <w:p>
            <w:pPr>
              <w:spacing w:line="240" w:lineRule="atLeast"/>
              <w:rPr>
                <w:rFonts w:ascii="Calibri" w:hAnsi="仿宋"/>
                <w:color w:val="000000"/>
                <w:sz w:val="28"/>
                <w:szCs w:val="28"/>
              </w:rPr>
            </w:pPr>
          </w:p>
        </w:tc>
        <w:tc>
          <w:tcPr>
            <w:tcW w:w="1860" w:type="dxa"/>
            <w:tcBorders>
              <w:top w:val="single" w:color="auto" w:sz="4" w:space="0"/>
              <w:left w:val="nil"/>
              <w:bottom w:val="single" w:color="auto" w:sz="4" w:space="0"/>
              <w:right w:val="single" w:color="auto" w:sz="4" w:space="0"/>
            </w:tcBorders>
          </w:tcPr>
          <w:p>
            <w:pPr>
              <w:spacing w:line="240" w:lineRule="atLeast"/>
              <w:rPr>
                <w:rFonts w:ascii="Calibri" w:hAnsi="仿宋"/>
                <w:color w:val="000000"/>
                <w:sz w:val="28"/>
                <w:szCs w:val="28"/>
              </w:rPr>
            </w:pPr>
          </w:p>
        </w:tc>
        <w:tc>
          <w:tcPr>
            <w:tcW w:w="2130" w:type="dxa"/>
            <w:tcBorders>
              <w:top w:val="single" w:color="auto" w:sz="4" w:space="0"/>
              <w:left w:val="nil"/>
              <w:bottom w:val="single" w:color="auto" w:sz="4" w:space="0"/>
              <w:right w:val="single" w:color="auto" w:sz="4" w:space="0"/>
            </w:tcBorders>
          </w:tcPr>
          <w:p>
            <w:pPr>
              <w:spacing w:line="240" w:lineRule="atLeast"/>
              <w:rPr>
                <w:rFonts w:ascii="Calibri" w:hAnsi="仿宋"/>
                <w:color w:val="000000"/>
                <w:sz w:val="28"/>
                <w:szCs w:val="28"/>
              </w:rPr>
            </w:pPr>
          </w:p>
        </w:tc>
        <w:tc>
          <w:tcPr>
            <w:tcW w:w="810" w:type="dxa"/>
            <w:tcBorders>
              <w:top w:val="single" w:color="auto" w:sz="4" w:space="0"/>
              <w:left w:val="nil"/>
              <w:bottom w:val="single" w:color="auto" w:sz="4" w:space="0"/>
              <w:right w:val="single" w:color="auto" w:sz="4" w:space="0"/>
            </w:tcBorders>
          </w:tcPr>
          <w:p>
            <w:pPr>
              <w:spacing w:line="240" w:lineRule="atLeast"/>
              <w:rPr>
                <w:rFonts w:ascii="Calibri" w:hAnsi="仿宋"/>
                <w:color w:val="000000"/>
                <w:sz w:val="28"/>
                <w:szCs w:val="28"/>
              </w:rPr>
            </w:pPr>
          </w:p>
        </w:tc>
        <w:tc>
          <w:tcPr>
            <w:tcW w:w="1215" w:type="dxa"/>
            <w:tcBorders>
              <w:top w:val="single" w:color="auto" w:sz="4" w:space="0"/>
              <w:left w:val="nil"/>
              <w:bottom w:val="single" w:color="auto" w:sz="4" w:space="0"/>
              <w:right w:val="single" w:color="auto" w:sz="4" w:space="0"/>
            </w:tcBorders>
          </w:tcPr>
          <w:p>
            <w:pPr>
              <w:spacing w:line="240" w:lineRule="atLeast"/>
              <w:rPr>
                <w:rFonts w:ascii="Calibri" w:hAnsi="仿宋"/>
                <w:color w:val="000000"/>
                <w:sz w:val="28"/>
                <w:szCs w:val="28"/>
              </w:rPr>
            </w:pPr>
          </w:p>
        </w:tc>
        <w:tc>
          <w:tcPr>
            <w:tcW w:w="925" w:type="dxa"/>
            <w:tcBorders>
              <w:top w:val="single" w:color="auto" w:sz="4" w:space="0"/>
              <w:left w:val="nil"/>
              <w:bottom w:val="single" w:color="auto" w:sz="4" w:space="0"/>
              <w:right w:val="single" w:color="auto" w:sz="4" w:space="0"/>
            </w:tcBorders>
          </w:tcPr>
          <w:p>
            <w:pPr>
              <w:spacing w:line="240" w:lineRule="atLeast"/>
              <w:rPr>
                <w:rFonts w:ascii="Calibri" w:hAnsi="仿宋"/>
                <w:color w:val="000000"/>
                <w:sz w:val="28"/>
                <w:szCs w:val="28"/>
              </w:rPr>
            </w:pPr>
          </w:p>
        </w:tc>
      </w:tr>
    </w:tbl>
    <w:p>
      <w:pPr>
        <w:adjustRightInd w:val="0"/>
        <w:snapToGrid w:val="0"/>
        <w:spacing w:line="300" w:lineRule="auto"/>
        <w:rPr>
          <w:rFonts w:ascii="Calibri" w:hAnsi="仿宋"/>
          <w:color w:val="000000"/>
          <w:sz w:val="28"/>
          <w:szCs w:val="28"/>
        </w:rPr>
      </w:pPr>
      <w:r>
        <w:rPr>
          <w:rFonts w:hint="eastAsia" w:ascii="宋体" w:hAnsi="宋体"/>
          <w:color w:val="000000"/>
          <w:sz w:val="28"/>
          <w:szCs w:val="28"/>
        </w:rPr>
        <w:t>注：</w:t>
      </w:r>
      <w:r>
        <w:rPr>
          <w:rFonts w:ascii="Calibri" w:hAnsi="仿宋"/>
          <w:color w:val="000000"/>
          <w:sz w:val="28"/>
          <w:szCs w:val="28"/>
        </w:rPr>
        <w:t>1</w:t>
      </w:r>
      <w:r>
        <w:rPr>
          <w:rFonts w:hint="eastAsia" w:ascii="宋体" w:hAnsi="宋体"/>
          <w:color w:val="000000"/>
          <w:sz w:val="28"/>
          <w:szCs w:val="28"/>
        </w:rPr>
        <w:t>、投标人必须对应招标文件中的技术参数的</w:t>
      </w:r>
      <w:r>
        <w:rPr>
          <w:rFonts w:ascii="Calibri" w:hAnsi="仿宋"/>
          <w:color w:val="000000"/>
          <w:sz w:val="28"/>
          <w:szCs w:val="28"/>
        </w:rPr>
        <w:t>“</w:t>
      </w:r>
      <w:r>
        <w:rPr>
          <w:rFonts w:hint="eastAsia" w:ascii="Calibri" w:hAnsi="宋体"/>
          <w:color w:val="000000"/>
          <w:sz w:val="28"/>
          <w:szCs w:val="28"/>
        </w:rPr>
        <w:t>★</w:t>
      </w:r>
      <w:r>
        <w:rPr>
          <w:rFonts w:ascii="Calibri"/>
          <w:color w:val="000000"/>
          <w:sz w:val="28"/>
          <w:szCs w:val="28"/>
        </w:rPr>
        <w:t>”</w:t>
      </w:r>
      <w:r>
        <w:rPr>
          <w:rFonts w:hint="eastAsia" w:ascii="宋体" w:hAnsi="宋体"/>
          <w:color w:val="000000"/>
          <w:sz w:val="28"/>
          <w:szCs w:val="28"/>
        </w:rPr>
        <w:t>项内容逐条响应。</w:t>
      </w:r>
      <w:r>
        <w:rPr>
          <w:rFonts w:hint="eastAsia" w:ascii="宋体" w:hAnsi="宋体"/>
          <w:b/>
          <w:bCs/>
          <w:color w:val="000000"/>
          <w:sz w:val="28"/>
          <w:szCs w:val="28"/>
        </w:rPr>
        <w:t>如有缺漏，缺漏项视同不符合招标要求。</w:t>
      </w:r>
      <w:r>
        <w:rPr>
          <w:rFonts w:ascii="Calibri" w:hAnsi="仿宋"/>
          <w:color w:val="000000"/>
          <w:sz w:val="28"/>
          <w:szCs w:val="28"/>
        </w:rPr>
        <w:t>“</w:t>
      </w:r>
      <w:r>
        <w:rPr>
          <w:rFonts w:hint="eastAsia" w:ascii="Calibri" w:hAnsi="宋体"/>
          <w:color w:val="000000"/>
          <w:sz w:val="28"/>
          <w:szCs w:val="28"/>
        </w:rPr>
        <w:t>★</w:t>
      </w:r>
      <w:r>
        <w:rPr>
          <w:rFonts w:ascii="Calibri"/>
          <w:color w:val="000000"/>
          <w:sz w:val="28"/>
          <w:szCs w:val="28"/>
        </w:rPr>
        <w:t>”</w:t>
      </w:r>
      <w:r>
        <w:rPr>
          <w:rFonts w:hint="eastAsia" w:ascii="宋体" w:hAnsi="宋体"/>
          <w:color w:val="000000"/>
          <w:sz w:val="28"/>
          <w:szCs w:val="28"/>
        </w:rPr>
        <w:t>项为不可负偏离（劣于）的重要项。投标人</w:t>
      </w:r>
      <w:r>
        <w:rPr>
          <w:rFonts w:ascii="Calibri" w:hAnsi="仿宋"/>
          <w:color w:val="000000"/>
          <w:sz w:val="28"/>
          <w:szCs w:val="28"/>
        </w:rPr>
        <w:t>/</w:t>
      </w:r>
      <w:r>
        <w:rPr>
          <w:rFonts w:hint="eastAsia" w:ascii="宋体" w:hAnsi="宋体"/>
          <w:color w:val="000000"/>
          <w:sz w:val="28"/>
          <w:szCs w:val="28"/>
        </w:rPr>
        <w:t>响应供应商请在</w:t>
      </w:r>
      <w:r>
        <w:rPr>
          <w:rFonts w:ascii="Calibri" w:hAnsi="仿宋"/>
          <w:color w:val="000000"/>
          <w:sz w:val="28"/>
          <w:szCs w:val="28"/>
        </w:rPr>
        <w:t>“</w:t>
      </w:r>
      <w:r>
        <w:rPr>
          <w:rFonts w:hint="eastAsia" w:ascii="宋体" w:hAnsi="宋体"/>
          <w:color w:val="000000"/>
          <w:sz w:val="28"/>
          <w:szCs w:val="28"/>
        </w:rPr>
        <w:t>是否响应</w:t>
      </w:r>
      <w:r>
        <w:rPr>
          <w:rFonts w:ascii="Calibri" w:hAnsi="仿宋"/>
          <w:color w:val="000000"/>
          <w:sz w:val="28"/>
          <w:szCs w:val="28"/>
        </w:rPr>
        <w:t>”</w:t>
      </w:r>
      <w:r>
        <w:rPr>
          <w:rFonts w:hint="eastAsia" w:ascii="宋体" w:hAnsi="宋体"/>
          <w:color w:val="000000"/>
          <w:sz w:val="28"/>
          <w:szCs w:val="28"/>
        </w:rPr>
        <w:t>栏内填</w:t>
      </w:r>
      <w:r>
        <w:rPr>
          <w:rFonts w:ascii="Calibri" w:hAnsi="仿宋"/>
          <w:color w:val="000000"/>
          <w:sz w:val="28"/>
          <w:szCs w:val="28"/>
        </w:rPr>
        <w:t>“</w:t>
      </w:r>
      <w:r>
        <w:rPr>
          <w:rFonts w:hint="eastAsia" w:ascii="宋体" w:hAnsi="宋体"/>
          <w:color w:val="000000"/>
          <w:sz w:val="28"/>
          <w:szCs w:val="28"/>
        </w:rPr>
        <w:t>是</w:t>
      </w:r>
      <w:r>
        <w:rPr>
          <w:rFonts w:ascii="Calibri" w:hAnsi="仿宋"/>
          <w:color w:val="000000"/>
          <w:sz w:val="28"/>
          <w:szCs w:val="28"/>
        </w:rPr>
        <w:t>”</w:t>
      </w:r>
      <w:r>
        <w:rPr>
          <w:rFonts w:hint="eastAsia" w:ascii="宋体" w:hAnsi="宋体"/>
          <w:color w:val="000000"/>
          <w:sz w:val="28"/>
          <w:szCs w:val="28"/>
        </w:rPr>
        <w:t>或</w:t>
      </w:r>
      <w:r>
        <w:rPr>
          <w:rFonts w:ascii="Calibri" w:hAnsi="仿宋"/>
          <w:color w:val="000000"/>
          <w:sz w:val="28"/>
          <w:szCs w:val="28"/>
        </w:rPr>
        <w:t>“</w:t>
      </w:r>
      <w:r>
        <w:rPr>
          <w:rFonts w:hint="eastAsia" w:ascii="宋体" w:hAnsi="宋体"/>
          <w:color w:val="000000"/>
          <w:sz w:val="28"/>
          <w:szCs w:val="28"/>
        </w:rPr>
        <w:t>否</w:t>
      </w:r>
      <w:r>
        <w:rPr>
          <w:rFonts w:ascii="Calibri" w:hAnsi="仿宋"/>
          <w:color w:val="000000"/>
          <w:sz w:val="28"/>
          <w:szCs w:val="28"/>
        </w:rPr>
        <w:t>”</w:t>
      </w:r>
      <w:r>
        <w:rPr>
          <w:rFonts w:hint="eastAsia" w:ascii="宋体" w:hAnsi="宋体"/>
          <w:color w:val="000000"/>
          <w:sz w:val="28"/>
          <w:szCs w:val="28"/>
        </w:rPr>
        <w:t>（不得空白，空白视为</w:t>
      </w:r>
      <w:r>
        <w:rPr>
          <w:rFonts w:ascii="Calibri" w:hAnsi="仿宋"/>
          <w:color w:val="000000"/>
          <w:sz w:val="28"/>
          <w:szCs w:val="28"/>
        </w:rPr>
        <w:t>“</w:t>
      </w:r>
      <w:r>
        <w:rPr>
          <w:rFonts w:hint="eastAsia" w:ascii="宋体" w:hAnsi="宋体"/>
          <w:color w:val="000000"/>
          <w:sz w:val="28"/>
          <w:szCs w:val="28"/>
        </w:rPr>
        <w:t>否</w:t>
      </w:r>
      <w:r>
        <w:rPr>
          <w:rFonts w:ascii="Calibri" w:hAnsi="仿宋"/>
          <w:color w:val="000000"/>
          <w:sz w:val="28"/>
          <w:szCs w:val="28"/>
        </w:rPr>
        <w:t>”</w:t>
      </w:r>
      <w:r>
        <w:rPr>
          <w:rFonts w:hint="eastAsia" w:ascii="宋体" w:hAnsi="宋体"/>
          <w:color w:val="000000"/>
          <w:sz w:val="28"/>
          <w:szCs w:val="28"/>
        </w:rPr>
        <w:t>），并对照偏离情况请在</w:t>
      </w:r>
      <w:r>
        <w:rPr>
          <w:rFonts w:ascii="Calibri" w:hAnsi="仿宋"/>
          <w:color w:val="000000"/>
          <w:sz w:val="28"/>
          <w:szCs w:val="28"/>
        </w:rPr>
        <w:t>“</w:t>
      </w:r>
      <w:r>
        <w:rPr>
          <w:rFonts w:hint="eastAsia" w:ascii="宋体" w:hAnsi="宋体"/>
          <w:color w:val="000000"/>
          <w:sz w:val="28"/>
          <w:szCs w:val="28"/>
        </w:rPr>
        <w:t>偏离说明</w:t>
      </w:r>
      <w:r>
        <w:rPr>
          <w:rFonts w:ascii="Calibri" w:hAnsi="仿宋"/>
          <w:color w:val="000000"/>
          <w:sz w:val="28"/>
          <w:szCs w:val="28"/>
        </w:rPr>
        <w:t>”</w:t>
      </w:r>
      <w:r>
        <w:rPr>
          <w:rFonts w:hint="eastAsia" w:ascii="宋体" w:hAnsi="宋体"/>
          <w:color w:val="000000"/>
          <w:sz w:val="28"/>
          <w:szCs w:val="28"/>
        </w:rPr>
        <w:t>栏内扼要说明偏离情况，不响应视为负偏离。招标技术参数</w:t>
      </w:r>
      <w:r>
        <w:rPr>
          <w:rFonts w:ascii="Calibri" w:hAnsi="仿宋"/>
          <w:color w:val="000000"/>
          <w:sz w:val="28"/>
          <w:szCs w:val="28"/>
        </w:rPr>
        <w:t>/</w:t>
      </w:r>
      <w:r>
        <w:rPr>
          <w:rFonts w:hint="eastAsia" w:ascii="宋体" w:hAnsi="宋体"/>
          <w:color w:val="000000"/>
          <w:sz w:val="28"/>
          <w:szCs w:val="28"/>
        </w:rPr>
        <w:t>要求必须按照招标文件的，不得作任何更改。否则视为不符合投标要求。</w:t>
      </w:r>
    </w:p>
    <w:p>
      <w:pPr>
        <w:pStyle w:val="8"/>
        <w:adjustRightInd w:val="0"/>
        <w:snapToGrid w:val="0"/>
        <w:spacing w:line="440" w:lineRule="exact"/>
        <w:ind w:firstLine="560" w:firstLineChars="200"/>
        <w:rPr>
          <w:rFonts w:ascii="Calibri" w:hAnsi="仿宋"/>
          <w:color w:val="000000"/>
          <w:sz w:val="28"/>
          <w:szCs w:val="28"/>
        </w:rPr>
      </w:pPr>
      <w:r>
        <w:rPr>
          <w:rFonts w:ascii="Calibri" w:hAnsi="仿宋"/>
          <w:color w:val="000000"/>
          <w:sz w:val="28"/>
          <w:szCs w:val="28"/>
        </w:rPr>
        <w:t>2</w:t>
      </w:r>
      <w:r>
        <w:rPr>
          <w:rFonts w:hint="eastAsia" w:hAnsi="宋体"/>
          <w:color w:val="000000"/>
          <w:sz w:val="28"/>
          <w:szCs w:val="28"/>
        </w:rPr>
        <w:t>、投标人响应采购需求必须具体，明确。含糊不清、不确切或伪造、变造证明材料的，按照不完全响应或者不响应处理。应提供至少一份厂家技术参数彩页或说明原件，如提供虚假材料的，将被列入黑名单三年内禁止投标。</w:t>
      </w:r>
    </w:p>
    <w:p>
      <w:pPr>
        <w:pStyle w:val="8"/>
        <w:adjustRightInd w:val="0"/>
        <w:snapToGrid w:val="0"/>
        <w:spacing w:line="440" w:lineRule="exact"/>
        <w:ind w:firstLine="562" w:firstLineChars="200"/>
        <w:rPr>
          <w:rFonts w:ascii="Calibri" w:hAnsi="仿宋"/>
          <w:b/>
          <w:bCs/>
          <w:color w:val="000000"/>
          <w:sz w:val="28"/>
          <w:szCs w:val="28"/>
        </w:rPr>
      </w:pPr>
      <w:r>
        <w:rPr>
          <w:rFonts w:ascii="Calibri" w:hAnsi="仿宋"/>
          <w:b/>
          <w:bCs/>
          <w:color w:val="000000"/>
          <w:sz w:val="28"/>
          <w:szCs w:val="28"/>
        </w:rPr>
        <w:t xml:space="preserve"> </w:t>
      </w:r>
    </w:p>
    <w:p>
      <w:pPr>
        <w:adjustRightInd w:val="0"/>
        <w:snapToGrid w:val="0"/>
        <w:spacing w:line="300" w:lineRule="auto"/>
        <w:rPr>
          <w:rFonts w:ascii="Calibri" w:hAnsi="仿宋"/>
          <w:color w:val="000000"/>
          <w:sz w:val="28"/>
          <w:szCs w:val="28"/>
        </w:rPr>
      </w:pPr>
      <w:r>
        <w:rPr>
          <w:rFonts w:hint="eastAsia" w:ascii="宋体" w:hAnsi="宋体"/>
          <w:color w:val="000000"/>
          <w:sz w:val="28"/>
          <w:szCs w:val="28"/>
        </w:rPr>
        <w:t>投标人</w:t>
      </w:r>
      <w:r>
        <w:rPr>
          <w:rFonts w:ascii="Calibri" w:hAnsi="仿宋"/>
          <w:color w:val="000000"/>
          <w:sz w:val="28"/>
          <w:szCs w:val="28"/>
        </w:rPr>
        <w:t>/</w:t>
      </w:r>
      <w:r>
        <w:rPr>
          <w:rFonts w:hint="eastAsia" w:ascii="宋体" w:hAnsi="宋体"/>
          <w:color w:val="000000"/>
          <w:sz w:val="28"/>
          <w:szCs w:val="28"/>
        </w:rPr>
        <w:t>响应供应商法定代表人（或法定代表人授权代表）签字：</w:t>
      </w:r>
      <w:r>
        <w:rPr>
          <w:rFonts w:ascii="Calibri" w:hAnsi="仿宋"/>
          <w:color w:val="000000"/>
          <w:sz w:val="28"/>
          <w:szCs w:val="28"/>
          <w:u w:val="single"/>
        </w:rPr>
        <w:t xml:space="preserve">                   </w:t>
      </w:r>
    </w:p>
    <w:p>
      <w:pPr>
        <w:adjustRightInd w:val="0"/>
        <w:snapToGrid w:val="0"/>
        <w:spacing w:line="300" w:lineRule="auto"/>
        <w:rPr>
          <w:rFonts w:ascii="Calibri" w:hAnsi="仿宋"/>
          <w:color w:val="000000"/>
          <w:sz w:val="28"/>
          <w:szCs w:val="28"/>
          <w:u w:val="single"/>
        </w:rPr>
      </w:pPr>
      <w:r>
        <w:rPr>
          <w:rFonts w:hint="eastAsia" w:ascii="宋体" w:hAnsi="宋体"/>
          <w:color w:val="000000"/>
          <w:sz w:val="28"/>
          <w:szCs w:val="28"/>
        </w:rPr>
        <w:t>投标人</w:t>
      </w:r>
      <w:r>
        <w:rPr>
          <w:rFonts w:ascii="Calibri" w:hAnsi="仿宋"/>
          <w:color w:val="000000"/>
          <w:sz w:val="28"/>
          <w:szCs w:val="28"/>
        </w:rPr>
        <w:t>/</w:t>
      </w:r>
      <w:r>
        <w:rPr>
          <w:rFonts w:hint="eastAsia" w:ascii="宋体" w:hAnsi="宋体"/>
          <w:color w:val="000000"/>
          <w:sz w:val="28"/>
          <w:szCs w:val="28"/>
        </w:rPr>
        <w:t>响应供应商名称（签章）：</w:t>
      </w:r>
      <w:r>
        <w:rPr>
          <w:rFonts w:ascii="Calibri" w:hAnsi="仿宋"/>
          <w:color w:val="000000"/>
          <w:sz w:val="28"/>
          <w:szCs w:val="28"/>
          <w:u w:val="single"/>
        </w:rPr>
        <w:t xml:space="preserve">                        </w:t>
      </w:r>
    </w:p>
    <w:p>
      <w:pPr>
        <w:rPr>
          <w:rFonts w:ascii="Calibri" w:hAnsi="仿宋"/>
          <w:color w:val="000000"/>
          <w:sz w:val="28"/>
          <w:szCs w:val="28"/>
        </w:rPr>
      </w:pPr>
      <w:r>
        <w:rPr>
          <w:rFonts w:hint="eastAsia" w:ascii="宋体" w:hAnsi="宋体"/>
          <w:color w:val="000000"/>
          <w:sz w:val="28"/>
          <w:szCs w:val="28"/>
        </w:rPr>
        <w:t>日期：</w:t>
      </w:r>
      <w:r>
        <w:rPr>
          <w:rFonts w:ascii="Calibri" w:hAnsi="仿宋"/>
          <w:color w:val="000000"/>
          <w:sz w:val="28"/>
          <w:szCs w:val="28"/>
        </w:rPr>
        <w:t xml:space="preserve">   </w:t>
      </w:r>
      <w:r>
        <w:rPr>
          <w:rFonts w:hint="eastAsia" w:ascii="宋体" w:hAnsi="宋体"/>
          <w:color w:val="000000"/>
          <w:sz w:val="28"/>
          <w:szCs w:val="28"/>
        </w:rPr>
        <w:t>年</w:t>
      </w:r>
      <w:r>
        <w:rPr>
          <w:rFonts w:ascii="Calibri" w:hAnsi="仿宋"/>
          <w:color w:val="000000"/>
          <w:sz w:val="28"/>
          <w:szCs w:val="28"/>
        </w:rPr>
        <w:t xml:space="preserve">   </w:t>
      </w:r>
      <w:r>
        <w:rPr>
          <w:rFonts w:hint="eastAsia" w:ascii="宋体" w:hAnsi="宋体"/>
          <w:color w:val="000000"/>
          <w:sz w:val="28"/>
          <w:szCs w:val="28"/>
        </w:rPr>
        <w:t>月</w:t>
      </w:r>
      <w:r>
        <w:rPr>
          <w:rFonts w:ascii="Calibri" w:hAnsi="仿宋"/>
          <w:color w:val="000000"/>
          <w:sz w:val="28"/>
          <w:szCs w:val="28"/>
        </w:rPr>
        <w:t xml:space="preserve">   </w:t>
      </w:r>
      <w:r>
        <w:rPr>
          <w:rFonts w:hint="eastAsia" w:ascii="宋体" w:hAnsi="宋体"/>
          <w:color w:val="000000"/>
          <w:sz w:val="28"/>
          <w:szCs w:val="28"/>
        </w:rPr>
        <w:t>日</w:t>
      </w:r>
    </w:p>
    <w:p>
      <w:pPr>
        <w:pStyle w:val="8"/>
        <w:adjustRightInd w:val="0"/>
        <w:snapToGrid w:val="0"/>
        <w:spacing w:line="440" w:lineRule="exact"/>
        <w:jc w:val="left"/>
        <w:rPr>
          <w:rFonts w:ascii="Calibri" w:hAnsi="仿宋"/>
          <w:b/>
          <w:bCs/>
          <w:color w:val="000000"/>
          <w:sz w:val="28"/>
          <w:szCs w:val="28"/>
        </w:rPr>
      </w:pPr>
      <w:r>
        <w:rPr>
          <w:rFonts w:ascii="Calibri" w:hAnsi="仿宋"/>
          <w:b/>
          <w:bCs/>
          <w:color w:val="000000"/>
          <w:sz w:val="28"/>
          <w:szCs w:val="28"/>
        </w:rPr>
        <w:t xml:space="preserve"> </w:t>
      </w:r>
    </w:p>
    <w:p>
      <w:pPr>
        <w:pStyle w:val="8"/>
        <w:adjustRightInd w:val="0"/>
        <w:snapToGrid w:val="0"/>
        <w:spacing w:line="440" w:lineRule="exact"/>
        <w:jc w:val="left"/>
        <w:rPr>
          <w:rFonts w:ascii="Calibri" w:hAnsi="仿宋"/>
          <w:b/>
          <w:bCs/>
          <w:color w:val="000000"/>
          <w:sz w:val="28"/>
          <w:szCs w:val="28"/>
        </w:rPr>
      </w:pPr>
      <w:r>
        <w:rPr>
          <w:rFonts w:ascii="Calibri" w:hAnsi="仿宋"/>
          <w:b/>
          <w:bCs/>
          <w:color w:val="000000"/>
          <w:sz w:val="28"/>
          <w:szCs w:val="28"/>
        </w:rPr>
        <w:t xml:space="preserve">5.2.2 </w:t>
      </w:r>
      <w:r>
        <w:rPr>
          <w:rFonts w:hint="eastAsia" w:hAnsi="宋体"/>
          <w:b/>
          <w:bCs/>
          <w:color w:val="000000"/>
          <w:sz w:val="28"/>
          <w:szCs w:val="28"/>
        </w:rPr>
        <w:t>标</w:t>
      </w:r>
      <w:r>
        <w:rPr>
          <w:rFonts w:ascii="Calibri" w:hAnsi="仿宋"/>
          <w:b/>
          <w:bCs/>
          <w:color w:val="000000"/>
          <w:sz w:val="28"/>
          <w:szCs w:val="28"/>
        </w:rPr>
        <w:t>“▲”</w:t>
      </w:r>
      <w:r>
        <w:rPr>
          <w:rFonts w:hint="eastAsia" w:hAnsi="宋体"/>
          <w:b/>
          <w:bCs/>
          <w:color w:val="000000"/>
          <w:sz w:val="28"/>
          <w:szCs w:val="28"/>
        </w:rPr>
        <w:t>重要参数项</w:t>
      </w:r>
      <w:r>
        <w:rPr>
          <w:rFonts w:ascii="Calibri" w:hAnsi="仿宋"/>
          <w:b/>
          <w:bCs/>
          <w:color w:val="000000"/>
          <w:sz w:val="28"/>
          <w:szCs w:val="28"/>
        </w:rPr>
        <w:t>/</w:t>
      </w:r>
      <w:r>
        <w:rPr>
          <w:rFonts w:hint="eastAsia" w:hAnsi="宋体"/>
          <w:b/>
          <w:bCs/>
          <w:color w:val="000000"/>
          <w:sz w:val="28"/>
          <w:szCs w:val="28"/>
        </w:rPr>
        <w:t>一般技术（参数）条款响应表（请对应标记</w:t>
      </w:r>
      <w:r>
        <w:rPr>
          <w:rFonts w:ascii="Calibri" w:hAnsi="仿宋"/>
          <w:b/>
          <w:bCs/>
          <w:color w:val="000000"/>
          <w:sz w:val="28"/>
          <w:szCs w:val="28"/>
        </w:rPr>
        <w:t>“▲”</w:t>
      </w:r>
      <w:r>
        <w:rPr>
          <w:rFonts w:hint="eastAsia" w:hAnsi="宋体"/>
          <w:b/>
          <w:bCs/>
          <w:color w:val="000000"/>
          <w:sz w:val="28"/>
          <w:szCs w:val="28"/>
        </w:rPr>
        <w:t>）</w:t>
      </w:r>
    </w:p>
    <w:p>
      <w:pPr>
        <w:pStyle w:val="8"/>
        <w:adjustRightInd w:val="0"/>
        <w:snapToGrid w:val="0"/>
        <w:spacing w:line="440" w:lineRule="exact"/>
        <w:jc w:val="center"/>
        <w:rPr>
          <w:rFonts w:ascii="Calibri" w:hAnsi="仿宋"/>
          <w:b/>
          <w:bCs/>
          <w:color w:val="000000"/>
          <w:sz w:val="28"/>
          <w:szCs w:val="28"/>
        </w:rPr>
      </w:pPr>
      <w:r>
        <w:rPr>
          <w:rFonts w:ascii="Calibri" w:hAnsi="仿宋"/>
          <w:b/>
          <w:bCs/>
          <w:color w:val="000000"/>
          <w:sz w:val="28"/>
          <w:szCs w:val="28"/>
        </w:rPr>
        <w:t xml:space="preserve"> </w:t>
      </w:r>
    </w:p>
    <w:tbl>
      <w:tblPr>
        <w:tblStyle w:val="14"/>
        <w:tblW w:w="9426" w:type="dxa"/>
        <w:tblInd w:w="-252" w:type="dxa"/>
        <w:tblLayout w:type="fixed"/>
        <w:tblCellMar>
          <w:top w:w="0" w:type="dxa"/>
          <w:left w:w="108" w:type="dxa"/>
          <w:bottom w:w="0" w:type="dxa"/>
          <w:right w:w="108" w:type="dxa"/>
        </w:tblCellMar>
      </w:tblPr>
      <w:tblGrid>
        <w:gridCol w:w="729"/>
        <w:gridCol w:w="912"/>
        <w:gridCol w:w="2508"/>
        <w:gridCol w:w="2035"/>
        <w:gridCol w:w="782"/>
        <w:gridCol w:w="1458"/>
        <w:gridCol w:w="1002"/>
      </w:tblGrid>
      <w:tr>
        <w:tblPrEx>
          <w:tblLayout w:type="fixed"/>
          <w:tblCellMar>
            <w:top w:w="0" w:type="dxa"/>
            <w:left w:w="108" w:type="dxa"/>
            <w:bottom w:w="0" w:type="dxa"/>
            <w:right w:w="108" w:type="dxa"/>
          </w:tblCellMar>
        </w:tblPrEx>
        <w:tc>
          <w:tcPr>
            <w:tcW w:w="9426" w:type="dxa"/>
            <w:gridSpan w:val="7"/>
            <w:tcBorders>
              <w:top w:val="single" w:color="auto" w:sz="4" w:space="0"/>
              <w:left w:val="single" w:color="auto" w:sz="4" w:space="0"/>
              <w:bottom w:val="single" w:color="auto" w:sz="4" w:space="0"/>
              <w:right w:val="single" w:color="auto" w:sz="4" w:space="0"/>
            </w:tcBorders>
          </w:tcPr>
          <w:p>
            <w:pPr>
              <w:ind w:firstLine="3640" w:firstLineChars="1300"/>
              <w:rPr>
                <w:rFonts w:ascii="Calibri" w:hAnsi="仿宋"/>
                <w:color w:val="000000"/>
                <w:sz w:val="28"/>
                <w:szCs w:val="28"/>
              </w:rPr>
            </w:pPr>
            <w:r>
              <w:rPr>
                <w:rFonts w:ascii="Calibri" w:hAnsi="仿宋"/>
                <w:color w:val="000000"/>
                <w:sz w:val="28"/>
                <w:szCs w:val="28"/>
              </w:rPr>
              <w:t>一般技术（参数）条款响应表</w:t>
            </w:r>
          </w:p>
        </w:tc>
      </w:tr>
      <w:tr>
        <w:tblPrEx>
          <w:tblLayout w:type="fixed"/>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shd w:val="clear" w:color="auto" w:fill="F1F1F1"/>
            <w:vAlign w:val="center"/>
          </w:tcPr>
          <w:p>
            <w:pPr>
              <w:spacing w:line="240" w:lineRule="atLeast"/>
              <w:jc w:val="center"/>
              <w:rPr>
                <w:rFonts w:ascii="Calibri" w:hAnsi="仿宋"/>
                <w:color w:val="000000"/>
                <w:sz w:val="24"/>
                <w:szCs w:val="24"/>
              </w:rPr>
            </w:pPr>
            <w:r>
              <w:rPr>
                <w:rFonts w:ascii="Calibri" w:hAnsi="仿宋"/>
                <w:color w:val="000000"/>
                <w:sz w:val="24"/>
                <w:szCs w:val="24"/>
              </w:rPr>
              <w:t>序号</w:t>
            </w:r>
          </w:p>
        </w:tc>
        <w:tc>
          <w:tcPr>
            <w:tcW w:w="912" w:type="dxa"/>
            <w:tcBorders>
              <w:top w:val="single" w:color="auto" w:sz="4" w:space="0"/>
              <w:left w:val="nil"/>
              <w:bottom w:val="single" w:color="auto" w:sz="4" w:space="0"/>
              <w:right w:val="single" w:color="auto" w:sz="4" w:space="0"/>
            </w:tcBorders>
            <w:shd w:val="clear" w:color="auto" w:fill="F1F1F1"/>
            <w:vAlign w:val="center"/>
          </w:tcPr>
          <w:p>
            <w:pPr>
              <w:spacing w:line="240" w:lineRule="atLeast"/>
              <w:jc w:val="center"/>
              <w:rPr>
                <w:rFonts w:ascii="Calibri" w:hAnsi="仿宋"/>
                <w:color w:val="000000"/>
                <w:sz w:val="24"/>
                <w:szCs w:val="24"/>
              </w:rPr>
            </w:pPr>
            <w:r>
              <w:rPr>
                <w:rFonts w:ascii="Calibri" w:hAnsi="仿宋"/>
                <w:color w:val="000000"/>
                <w:sz w:val="24"/>
                <w:szCs w:val="24"/>
              </w:rPr>
              <w:t>名称</w:t>
            </w:r>
          </w:p>
        </w:tc>
        <w:tc>
          <w:tcPr>
            <w:tcW w:w="2508" w:type="dxa"/>
            <w:tcBorders>
              <w:top w:val="single" w:color="auto" w:sz="4" w:space="0"/>
              <w:left w:val="nil"/>
              <w:bottom w:val="single" w:color="auto" w:sz="4" w:space="0"/>
              <w:right w:val="single" w:color="auto" w:sz="4" w:space="0"/>
            </w:tcBorders>
            <w:shd w:val="clear" w:color="auto" w:fill="F1F1F1"/>
            <w:vAlign w:val="center"/>
          </w:tcPr>
          <w:p>
            <w:pPr>
              <w:spacing w:line="240" w:lineRule="atLeast"/>
              <w:jc w:val="center"/>
              <w:rPr>
                <w:rFonts w:ascii="Calibri" w:hAnsi="仿宋"/>
                <w:color w:val="000000"/>
                <w:sz w:val="24"/>
                <w:szCs w:val="24"/>
              </w:rPr>
            </w:pPr>
            <w:r>
              <w:rPr>
                <w:rFonts w:ascii="Calibri" w:hAnsi="仿宋"/>
                <w:color w:val="000000"/>
                <w:sz w:val="24"/>
                <w:szCs w:val="24"/>
              </w:rPr>
              <w:t>招标技术参数</w:t>
            </w:r>
            <w:r>
              <w:rPr>
                <w:rFonts w:ascii="Calibri" w:hAnsi="Calibri"/>
                <w:color w:val="000000"/>
                <w:sz w:val="24"/>
                <w:szCs w:val="24"/>
              </w:rPr>
              <w:t>/</w:t>
            </w:r>
            <w:r>
              <w:rPr>
                <w:rFonts w:hint="eastAsia" w:ascii="Calibri" w:hAnsi="宋体"/>
                <w:color w:val="000000"/>
                <w:sz w:val="24"/>
                <w:szCs w:val="24"/>
              </w:rPr>
              <w:t>要求</w:t>
            </w:r>
          </w:p>
        </w:tc>
        <w:tc>
          <w:tcPr>
            <w:tcW w:w="2035" w:type="dxa"/>
            <w:tcBorders>
              <w:top w:val="single" w:color="auto" w:sz="4" w:space="0"/>
              <w:left w:val="nil"/>
              <w:bottom w:val="single" w:color="auto" w:sz="4" w:space="0"/>
              <w:right w:val="single" w:color="auto" w:sz="4" w:space="0"/>
            </w:tcBorders>
            <w:shd w:val="clear" w:color="auto" w:fill="F1F1F1"/>
            <w:vAlign w:val="center"/>
          </w:tcPr>
          <w:p>
            <w:pPr>
              <w:spacing w:line="240" w:lineRule="atLeast"/>
              <w:jc w:val="center"/>
              <w:rPr>
                <w:rFonts w:ascii="Calibri" w:hAnsi="仿宋"/>
                <w:color w:val="000000"/>
                <w:sz w:val="24"/>
                <w:szCs w:val="24"/>
              </w:rPr>
            </w:pPr>
            <w:r>
              <w:rPr>
                <w:rFonts w:ascii="Calibri" w:hAnsi="仿宋"/>
                <w:color w:val="000000"/>
                <w:sz w:val="24"/>
                <w:szCs w:val="24"/>
              </w:rPr>
              <w:t>投标技术参数</w:t>
            </w:r>
          </w:p>
          <w:p>
            <w:pPr>
              <w:spacing w:line="240" w:lineRule="atLeast"/>
              <w:jc w:val="center"/>
              <w:rPr>
                <w:rFonts w:ascii="Calibri" w:hAnsi="仿宋"/>
                <w:color w:val="000000"/>
                <w:sz w:val="24"/>
                <w:szCs w:val="24"/>
              </w:rPr>
            </w:pPr>
            <w:r>
              <w:rPr>
                <w:rFonts w:ascii="Calibri" w:hAnsi="仿宋"/>
                <w:color w:val="000000"/>
                <w:sz w:val="24"/>
                <w:szCs w:val="24"/>
              </w:rPr>
              <w:t>（填写投标货物的具体参数）</w:t>
            </w:r>
          </w:p>
        </w:tc>
        <w:tc>
          <w:tcPr>
            <w:tcW w:w="782" w:type="dxa"/>
            <w:tcBorders>
              <w:top w:val="single" w:color="auto" w:sz="4" w:space="0"/>
              <w:left w:val="nil"/>
              <w:bottom w:val="single" w:color="auto" w:sz="4" w:space="0"/>
              <w:right w:val="single" w:color="auto" w:sz="4" w:space="0"/>
            </w:tcBorders>
            <w:shd w:val="clear" w:color="auto" w:fill="F1F1F1"/>
            <w:vAlign w:val="center"/>
          </w:tcPr>
          <w:p>
            <w:pPr>
              <w:spacing w:line="240" w:lineRule="atLeast"/>
              <w:jc w:val="center"/>
              <w:rPr>
                <w:rFonts w:ascii="Calibri" w:hAnsi="仿宋"/>
                <w:color w:val="000000"/>
                <w:sz w:val="24"/>
                <w:szCs w:val="24"/>
              </w:rPr>
            </w:pPr>
            <w:r>
              <w:rPr>
                <w:rFonts w:ascii="Calibri" w:hAnsi="仿宋"/>
                <w:color w:val="000000"/>
                <w:sz w:val="24"/>
                <w:szCs w:val="24"/>
              </w:rPr>
              <w:t>是否响应</w:t>
            </w:r>
          </w:p>
        </w:tc>
        <w:tc>
          <w:tcPr>
            <w:tcW w:w="1458" w:type="dxa"/>
            <w:tcBorders>
              <w:top w:val="single" w:color="auto" w:sz="4" w:space="0"/>
              <w:left w:val="nil"/>
              <w:bottom w:val="single" w:color="auto" w:sz="4" w:space="0"/>
              <w:right w:val="single" w:color="auto" w:sz="4" w:space="0"/>
            </w:tcBorders>
            <w:shd w:val="clear" w:color="auto" w:fill="F1F1F1"/>
            <w:vAlign w:val="center"/>
          </w:tcPr>
          <w:p>
            <w:pPr>
              <w:spacing w:line="240" w:lineRule="atLeast"/>
              <w:jc w:val="center"/>
              <w:rPr>
                <w:rFonts w:ascii="Calibri" w:hAnsi="仿宋"/>
                <w:color w:val="000000"/>
                <w:sz w:val="24"/>
                <w:szCs w:val="24"/>
              </w:rPr>
            </w:pPr>
            <w:r>
              <w:rPr>
                <w:rFonts w:ascii="Calibri" w:hAnsi="仿宋"/>
                <w:color w:val="000000"/>
                <w:sz w:val="24"/>
                <w:szCs w:val="24"/>
              </w:rPr>
              <w:t>偏离情况</w:t>
            </w:r>
          </w:p>
          <w:p>
            <w:pPr>
              <w:spacing w:line="240" w:lineRule="atLeast"/>
              <w:jc w:val="center"/>
              <w:rPr>
                <w:rFonts w:ascii="Calibri" w:hAnsi="仿宋"/>
                <w:color w:val="000000"/>
                <w:sz w:val="24"/>
                <w:szCs w:val="24"/>
              </w:rPr>
            </w:pPr>
            <w:r>
              <w:rPr>
                <w:rFonts w:ascii="Calibri" w:hAnsi="仿宋"/>
                <w:color w:val="000000"/>
                <w:sz w:val="24"/>
                <w:szCs w:val="24"/>
              </w:rPr>
              <w:t>（正</w:t>
            </w:r>
            <w:r>
              <w:rPr>
                <w:rFonts w:ascii="Calibri" w:hAnsi="Calibri"/>
                <w:color w:val="000000"/>
                <w:sz w:val="24"/>
                <w:szCs w:val="24"/>
              </w:rPr>
              <w:t>/</w:t>
            </w:r>
            <w:r>
              <w:rPr>
                <w:rFonts w:hint="eastAsia" w:ascii="Calibri" w:hAnsi="宋体"/>
                <w:color w:val="000000"/>
                <w:sz w:val="24"/>
                <w:szCs w:val="24"/>
              </w:rPr>
              <w:t>负</w:t>
            </w:r>
            <w:r>
              <w:rPr>
                <w:rFonts w:ascii="Calibri" w:hAnsi="仿宋"/>
                <w:color w:val="000000"/>
                <w:sz w:val="24"/>
                <w:szCs w:val="24"/>
              </w:rPr>
              <w:t>/</w:t>
            </w:r>
            <w:r>
              <w:rPr>
                <w:rFonts w:hint="eastAsia" w:ascii="Calibri" w:hAnsi="宋体"/>
                <w:color w:val="000000"/>
                <w:sz w:val="24"/>
                <w:szCs w:val="24"/>
              </w:rPr>
              <w:t>无）</w:t>
            </w:r>
          </w:p>
        </w:tc>
        <w:tc>
          <w:tcPr>
            <w:tcW w:w="1002" w:type="dxa"/>
            <w:tcBorders>
              <w:top w:val="single" w:color="auto" w:sz="4" w:space="0"/>
              <w:left w:val="nil"/>
              <w:bottom w:val="single" w:color="auto" w:sz="4" w:space="0"/>
              <w:right w:val="single" w:color="auto" w:sz="4" w:space="0"/>
            </w:tcBorders>
            <w:shd w:val="clear" w:color="auto" w:fill="F1F1F1"/>
            <w:vAlign w:val="center"/>
          </w:tcPr>
          <w:p>
            <w:pPr>
              <w:spacing w:line="240" w:lineRule="atLeast"/>
              <w:jc w:val="center"/>
              <w:rPr>
                <w:rFonts w:ascii="Calibri" w:hAnsi="仿宋"/>
                <w:color w:val="000000"/>
                <w:sz w:val="24"/>
                <w:szCs w:val="24"/>
              </w:rPr>
            </w:pPr>
            <w:r>
              <w:rPr>
                <w:rFonts w:ascii="Calibri" w:hAnsi="仿宋"/>
                <w:color w:val="000000"/>
                <w:sz w:val="24"/>
                <w:szCs w:val="24"/>
              </w:rPr>
              <w:t>偏离说明</w:t>
            </w:r>
          </w:p>
        </w:tc>
      </w:tr>
      <w:tr>
        <w:tblPrEx>
          <w:tblLayout w:type="fixed"/>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Calibri" w:hAnsi="仿宋"/>
                <w:color w:val="000000"/>
                <w:sz w:val="28"/>
                <w:szCs w:val="28"/>
              </w:rPr>
            </w:pPr>
            <w:r>
              <w:rPr>
                <w:rFonts w:ascii="Calibri" w:hAnsi="仿宋"/>
                <w:color w:val="000000"/>
                <w:kern w:val="0"/>
                <w:sz w:val="28"/>
                <w:szCs w:val="28"/>
              </w:rPr>
              <w:t>1</w:t>
            </w:r>
          </w:p>
        </w:tc>
        <w:tc>
          <w:tcPr>
            <w:tcW w:w="912" w:type="dxa"/>
            <w:tcBorders>
              <w:top w:val="single" w:color="auto" w:sz="4" w:space="0"/>
              <w:left w:val="nil"/>
              <w:bottom w:val="single" w:color="auto" w:sz="4" w:space="0"/>
              <w:right w:val="single" w:color="auto" w:sz="4" w:space="0"/>
            </w:tcBorders>
            <w:vAlign w:val="center"/>
          </w:tcPr>
          <w:p>
            <w:pPr>
              <w:rPr>
                <w:rFonts w:ascii="Calibri" w:hAnsi="仿宋"/>
                <w:color w:val="000000"/>
                <w:sz w:val="28"/>
                <w:szCs w:val="28"/>
              </w:rPr>
            </w:pPr>
          </w:p>
        </w:tc>
        <w:tc>
          <w:tcPr>
            <w:tcW w:w="2508" w:type="dxa"/>
            <w:tcBorders>
              <w:top w:val="single" w:color="auto" w:sz="4" w:space="0"/>
              <w:left w:val="nil"/>
              <w:bottom w:val="single" w:color="auto" w:sz="4" w:space="0"/>
              <w:right w:val="single" w:color="auto" w:sz="4" w:space="0"/>
            </w:tcBorders>
            <w:vAlign w:val="center"/>
          </w:tcPr>
          <w:p>
            <w:pPr>
              <w:rPr>
                <w:rFonts w:ascii="Calibri" w:hAnsi="仿宋"/>
                <w:color w:val="000000"/>
                <w:sz w:val="28"/>
                <w:szCs w:val="28"/>
              </w:rPr>
            </w:pPr>
          </w:p>
        </w:tc>
        <w:tc>
          <w:tcPr>
            <w:tcW w:w="2035" w:type="dxa"/>
            <w:tcBorders>
              <w:top w:val="single" w:color="auto" w:sz="4" w:space="0"/>
              <w:left w:val="nil"/>
              <w:bottom w:val="single" w:color="auto" w:sz="4" w:space="0"/>
              <w:right w:val="single" w:color="auto" w:sz="4" w:space="0"/>
            </w:tcBorders>
          </w:tcPr>
          <w:p>
            <w:pPr>
              <w:spacing w:line="240" w:lineRule="atLeast"/>
              <w:rPr>
                <w:rFonts w:ascii="Calibri" w:hAnsi="仿宋"/>
                <w:color w:val="000000"/>
                <w:sz w:val="28"/>
                <w:szCs w:val="28"/>
              </w:rPr>
            </w:pPr>
          </w:p>
        </w:tc>
        <w:tc>
          <w:tcPr>
            <w:tcW w:w="782" w:type="dxa"/>
            <w:tcBorders>
              <w:top w:val="single" w:color="auto" w:sz="4" w:space="0"/>
              <w:left w:val="nil"/>
              <w:bottom w:val="single" w:color="auto" w:sz="4" w:space="0"/>
              <w:right w:val="single" w:color="auto" w:sz="4" w:space="0"/>
            </w:tcBorders>
          </w:tcPr>
          <w:p>
            <w:pPr>
              <w:spacing w:line="240" w:lineRule="atLeast"/>
              <w:rPr>
                <w:rFonts w:ascii="Calibri" w:hAnsi="仿宋"/>
                <w:color w:val="000000"/>
                <w:sz w:val="28"/>
                <w:szCs w:val="28"/>
              </w:rPr>
            </w:pPr>
          </w:p>
        </w:tc>
        <w:tc>
          <w:tcPr>
            <w:tcW w:w="1458" w:type="dxa"/>
            <w:tcBorders>
              <w:top w:val="single" w:color="auto" w:sz="4" w:space="0"/>
              <w:left w:val="nil"/>
              <w:bottom w:val="single" w:color="auto" w:sz="4" w:space="0"/>
              <w:right w:val="single" w:color="auto" w:sz="4" w:space="0"/>
            </w:tcBorders>
          </w:tcPr>
          <w:p>
            <w:pPr>
              <w:spacing w:line="240" w:lineRule="atLeast"/>
              <w:rPr>
                <w:rFonts w:ascii="Calibri" w:hAnsi="仿宋"/>
                <w:color w:val="000000"/>
                <w:sz w:val="28"/>
                <w:szCs w:val="28"/>
              </w:rPr>
            </w:pPr>
          </w:p>
        </w:tc>
        <w:tc>
          <w:tcPr>
            <w:tcW w:w="1002" w:type="dxa"/>
            <w:tcBorders>
              <w:top w:val="single" w:color="auto" w:sz="4" w:space="0"/>
              <w:left w:val="nil"/>
              <w:bottom w:val="single" w:color="auto" w:sz="4" w:space="0"/>
              <w:right w:val="single" w:color="auto" w:sz="4" w:space="0"/>
            </w:tcBorders>
          </w:tcPr>
          <w:p>
            <w:pPr>
              <w:spacing w:line="240" w:lineRule="atLeast"/>
              <w:rPr>
                <w:rFonts w:ascii="Calibri" w:hAnsi="仿宋"/>
                <w:color w:val="000000"/>
                <w:sz w:val="28"/>
                <w:szCs w:val="28"/>
              </w:rPr>
            </w:pPr>
          </w:p>
        </w:tc>
      </w:tr>
      <w:tr>
        <w:tblPrEx>
          <w:tblLayout w:type="fixed"/>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Calibri" w:hAnsi="仿宋"/>
                <w:color w:val="000000"/>
                <w:sz w:val="28"/>
                <w:szCs w:val="28"/>
              </w:rPr>
            </w:pPr>
            <w:r>
              <w:rPr>
                <w:rFonts w:ascii="Calibri" w:hAnsi="仿宋"/>
                <w:color w:val="000000"/>
                <w:kern w:val="0"/>
                <w:sz w:val="28"/>
                <w:szCs w:val="28"/>
              </w:rPr>
              <w:t>2</w:t>
            </w:r>
          </w:p>
        </w:tc>
        <w:tc>
          <w:tcPr>
            <w:tcW w:w="912" w:type="dxa"/>
            <w:tcBorders>
              <w:top w:val="single" w:color="auto" w:sz="4" w:space="0"/>
              <w:left w:val="nil"/>
              <w:bottom w:val="single" w:color="auto" w:sz="4" w:space="0"/>
              <w:right w:val="single" w:color="auto" w:sz="4" w:space="0"/>
            </w:tcBorders>
            <w:vAlign w:val="center"/>
          </w:tcPr>
          <w:p>
            <w:pPr>
              <w:rPr>
                <w:rFonts w:ascii="Calibri" w:hAnsi="仿宋"/>
                <w:color w:val="000000"/>
                <w:sz w:val="28"/>
                <w:szCs w:val="28"/>
              </w:rPr>
            </w:pPr>
          </w:p>
        </w:tc>
        <w:tc>
          <w:tcPr>
            <w:tcW w:w="2508" w:type="dxa"/>
            <w:tcBorders>
              <w:top w:val="single" w:color="auto" w:sz="4" w:space="0"/>
              <w:left w:val="nil"/>
              <w:bottom w:val="single" w:color="auto" w:sz="4" w:space="0"/>
              <w:right w:val="single" w:color="auto" w:sz="4" w:space="0"/>
            </w:tcBorders>
            <w:vAlign w:val="center"/>
          </w:tcPr>
          <w:p>
            <w:pPr>
              <w:rPr>
                <w:rFonts w:ascii="Calibri" w:hAnsi="仿宋"/>
                <w:color w:val="000000"/>
                <w:sz w:val="28"/>
                <w:szCs w:val="28"/>
              </w:rPr>
            </w:pPr>
          </w:p>
        </w:tc>
        <w:tc>
          <w:tcPr>
            <w:tcW w:w="2035" w:type="dxa"/>
            <w:tcBorders>
              <w:top w:val="single" w:color="auto" w:sz="4" w:space="0"/>
              <w:left w:val="nil"/>
              <w:bottom w:val="single" w:color="auto" w:sz="4" w:space="0"/>
              <w:right w:val="single" w:color="auto" w:sz="4" w:space="0"/>
            </w:tcBorders>
          </w:tcPr>
          <w:p>
            <w:pPr>
              <w:spacing w:line="240" w:lineRule="atLeast"/>
              <w:rPr>
                <w:rFonts w:ascii="Calibri" w:hAnsi="仿宋"/>
                <w:color w:val="000000"/>
                <w:sz w:val="28"/>
                <w:szCs w:val="28"/>
              </w:rPr>
            </w:pPr>
          </w:p>
        </w:tc>
        <w:tc>
          <w:tcPr>
            <w:tcW w:w="782" w:type="dxa"/>
            <w:tcBorders>
              <w:top w:val="single" w:color="auto" w:sz="4" w:space="0"/>
              <w:left w:val="nil"/>
              <w:bottom w:val="single" w:color="auto" w:sz="4" w:space="0"/>
              <w:right w:val="single" w:color="auto" w:sz="4" w:space="0"/>
            </w:tcBorders>
          </w:tcPr>
          <w:p>
            <w:pPr>
              <w:spacing w:line="240" w:lineRule="atLeast"/>
              <w:rPr>
                <w:rFonts w:ascii="Calibri" w:hAnsi="仿宋"/>
                <w:color w:val="000000"/>
                <w:sz w:val="28"/>
                <w:szCs w:val="28"/>
              </w:rPr>
            </w:pPr>
          </w:p>
        </w:tc>
        <w:tc>
          <w:tcPr>
            <w:tcW w:w="1458" w:type="dxa"/>
            <w:tcBorders>
              <w:top w:val="single" w:color="auto" w:sz="4" w:space="0"/>
              <w:left w:val="nil"/>
              <w:bottom w:val="single" w:color="auto" w:sz="4" w:space="0"/>
              <w:right w:val="single" w:color="auto" w:sz="4" w:space="0"/>
            </w:tcBorders>
          </w:tcPr>
          <w:p>
            <w:pPr>
              <w:spacing w:line="240" w:lineRule="atLeast"/>
              <w:rPr>
                <w:rFonts w:ascii="Calibri" w:hAnsi="仿宋"/>
                <w:color w:val="000000"/>
                <w:sz w:val="28"/>
                <w:szCs w:val="28"/>
              </w:rPr>
            </w:pPr>
          </w:p>
        </w:tc>
        <w:tc>
          <w:tcPr>
            <w:tcW w:w="1002" w:type="dxa"/>
            <w:tcBorders>
              <w:top w:val="single" w:color="auto" w:sz="4" w:space="0"/>
              <w:left w:val="nil"/>
              <w:bottom w:val="single" w:color="auto" w:sz="4" w:space="0"/>
              <w:right w:val="single" w:color="auto" w:sz="4" w:space="0"/>
            </w:tcBorders>
          </w:tcPr>
          <w:p>
            <w:pPr>
              <w:spacing w:line="240" w:lineRule="atLeast"/>
              <w:rPr>
                <w:rFonts w:ascii="Calibri" w:hAnsi="仿宋"/>
                <w:color w:val="000000"/>
                <w:sz w:val="28"/>
                <w:szCs w:val="28"/>
              </w:rPr>
            </w:pPr>
          </w:p>
        </w:tc>
      </w:tr>
      <w:tr>
        <w:tblPrEx>
          <w:tblLayout w:type="fixed"/>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Calibri" w:hAnsi="仿宋"/>
                <w:color w:val="000000"/>
                <w:sz w:val="28"/>
                <w:szCs w:val="28"/>
              </w:rPr>
            </w:pPr>
            <w:r>
              <w:rPr>
                <w:rFonts w:ascii="Calibri" w:hAnsi="仿宋"/>
                <w:color w:val="000000"/>
                <w:kern w:val="0"/>
                <w:sz w:val="28"/>
                <w:szCs w:val="28"/>
              </w:rPr>
              <w:t>3</w:t>
            </w:r>
          </w:p>
        </w:tc>
        <w:tc>
          <w:tcPr>
            <w:tcW w:w="912" w:type="dxa"/>
            <w:tcBorders>
              <w:top w:val="single" w:color="auto" w:sz="4" w:space="0"/>
              <w:left w:val="nil"/>
              <w:bottom w:val="single" w:color="auto" w:sz="4" w:space="0"/>
              <w:right w:val="single" w:color="auto" w:sz="4" w:space="0"/>
            </w:tcBorders>
            <w:vAlign w:val="center"/>
          </w:tcPr>
          <w:p>
            <w:pPr>
              <w:rPr>
                <w:rFonts w:ascii="Calibri" w:hAnsi="仿宋"/>
                <w:color w:val="000000"/>
                <w:sz w:val="28"/>
                <w:szCs w:val="28"/>
              </w:rPr>
            </w:pPr>
          </w:p>
        </w:tc>
        <w:tc>
          <w:tcPr>
            <w:tcW w:w="2508" w:type="dxa"/>
            <w:tcBorders>
              <w:top w:val="single" w:color="auto" w:sz="4" w:space="0"/>
              <w:left w:val="nil"/>
              <w:bottom w:val="single" w:color="auto" w:sz="4" w:space="0"/>
              <w:right w:val="single" w:color="auto" w:sz="4" w:space="0"/>
            </w:tcBorders>
            <w:vAlign w:val="center"/>
          </w:tcPr>
          <w:p>
            <w:pPr>
              <w:rPr>
                <w:rFonts w:ascii="Calibri" w:hAnsi="仿宋"/>
                <w:color w:val="000000"/>
                <w:sz w:val="28"/>
                <w:szCs w:val="28"/>
              </w:rPr>
            </w:pPr>
          </w:p>
        </w:tc>
        <w:tc>
          <w:tcPr>
            <w:tcW w:w="2035" w:type="dxa"/>
            <w:tcBorders>
              <w:top w:val="single" w:color="auto" w:sz="4" w:space="0"/>
              <w:left w:val="nil"/>
              <w:bottom w:val="single" w:color="auto" w:sz="4" w:space="0"/>
              <w:right w:val="single" w:color="auto" w:sz="4" w:space="0"/>
            </w:tcBorders>
          </w:tcPr>
          <w:p>
            <w:pPr>
              <w:spacing w:line="240" w:lineRule="atLeast"/>
              <w:rPr>
                <w:rFonts w:ascii="Calibri" w:hAnsi="仿宋"/>
                <w:color w:val="000000"/>
                <w:sz w:val="28"/>
                <w:szCs w:val="28"/>
              </w:rPr>
            </w:pPr>
          </w:p>
        </w:tc>
        <w:tc>
          <w:tcPr>
            <w:tcW w:w="782" w:type="dxa"/>
            <w:tcBorders>
              <w:top w:val="single" w:color="auto" w:sz="4" w:space="0"/>
              <w:left w:val="nil"/>
              <w:bottom w:val="single" w:color="auto" w:sz="4" w:space="0"/>
              <w:right w:val="single" w:color="auto" w:sz="4" w:space="0"/>
            </w:tcBorders>
          </w:tcPr>
          <w:p>
            <w:pPr>
              <w:spacing w:line="240" w:lineRule="atLeast"/>
              <w:rPr>
                <w:rFonts w:ascii="Calibri" w:hAnsi="仿宋"/>
                <w:color w:val="000000"/>
                <w:sz w:val="28"/>
                <w:szCs w:val="28"/>
              </w:rPr>
            </w:pPr>
          </w:p>
        </w:tc>
        <w:tc>
          <w:tcPr>
            <w:tcW w:w="1458" w:type="dxa"/>
            <w:tcBorders>
              <w:top w:val="single" w:color="auto" w:sz="4" w:space="0"/>
              <w:left w:val="nil"/>
              <w:bottom w:val="single" w:color="auto" w:sz="4" w:space="0"/>
              <w:right w:val="single" w:color="auto" w:sz="4" w:space="0"/>
            </w:tcBorders>
          </w:tcPr>
          <w:p>
            <w:pPr>
              <w:spacing w:line="240" w:lineRule="atLeast"/>
              <w:rPr>
                <w:rFonts w:ascii="Calibri" w:hAnsi="仿宋"/>
                <w:color w:val="000000"/>
                <w:sz w:val="28"/>
                <w:szCs w:val="28"/>
              </w:rPr>
            </w:pPr>
          </w:p>
        </w:tc>
        <w:tc>
          <w:tcPr>
            <w:tcW w:w="1002" w:type="dxa"/>
            <w:tcBorders>
              <w:top w:val="single" w:color="auto" w:sz="4" w:space="0"/>
              <w:left w:val="nil"/>
              <w:bottom w:val="single" w:color="auto" w:sz="4" w:space="0"/>
              <w:right w:val="single" w:color="auto" w:sz="4" w:space="0"/>
            </w:tcBorders>
          </w:tcPr>
          <w:p>
            <w:pPr>
              <w:spacing w:line="240" w:lineRule="atLeast"/>
              <w:rPr>
                <w:rFonts w:ascii="Calibri" w:hAnsi="仿宋"/>
                <w:color w:val="000000"/>
                <w:sz w:val="28"/>
                <w:szCs w:val="28"/>
              </w:rPr>
            </w:pPr>
          </w:p>
        </w:tc>
      </w:tr>
      <w:tr>
        <w:tblPrEx>
          <w:tblLayout w:type="fixed"/>
          <w:tblCellMar>
            <w:top w:w="0" w:type="dxa"/>
            <w:left w:w="108" w:type="dxa"/>
            <w:bottom w:w="0" w:type="dxa"/>
            <w:right w:w="108" w:type="dxa"/>
          </w:tblCellMar>
        </w:tblPrEx>
        <w:trPr>
          <w:trHeight w:val="291" w:hRule="atLeast"/>
        </w:trPr>
        <w:tc>
          <w:tcPr>
            <w:tcW w:w="7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Calibri" w:hAnsi="仿宋"/>
                <w:color w:val="000000"/>
                <w:sz w:val="28"/>
                <w:szCs w:val="28"/>
              </w:rPr>
            </w:pPr>
            <w:r>
              <w:rPr>
                <w:rFonts w:ascii="Calibri" w:hAnsi="仿宋"/>
                <w:color w:val="000000"/>
                <w:kern w:val="0"/>
                <w:sz w:val="28"/>
                <w:szCs w:val="28"/>
              </w:rPr>
              <w:t>4</w:t>
            </w:r>
          </w:p>
        </w:tc>
        <w:tc>
          <w:tcPr>
            <w:tcW w:w="912" w:type="dxa"/>
            <w:tcBorders>
              <w:top w:val="single" w:color="auto" w:sz="4" w:space="0"/>
              <w:left w:val="nil"/>
              <w:bottom w:val="single" w:color="auto" w:sz="4" w:space="0"/>
              <w:right w:val="single" w:color="auto" w:sz="4" w:space="0"/>
            </w:tcBorders>
            <w:vAlign w:val="center"/>
          </w:tcPr>
          <w:p>
            <w:pPr>
              <w:rPr>
                <w:rFonts w:ascii="Calibri" w:hAnsi="仿宋"/>
                <w:color w:val="000000"/>
                <w:sz w:val="28"/>
                <w:szCs w:val="28"/>
              </w:rPr>
            </w:pPr>
          </w:p>
        </w:tc>
        <w:tc>
          <w:tcPr>
            <w:tcW w:w="2508" w:type="dxa"/>
            <w:tcBorders>
              <w:top w:val="single" w:color="auto" w:sz="4" w:space="0"/>
              <w:left w:val="nil"/>
              <w:bottom w:val="single" w:color="auto" w:sz="4" w:space="0"/>
              <w:right w:val="single" w:color="auto" w:sz="4" w:space="0"/>
            </w:tcBorders>
            <w:vAlign w:val="center"/>
          </w:tcPr>
          <w:p>
            <w:pPr>
              <w:rPr>
                <w:rFonts w:ascii="Calibri" w:hAnsi="仿宋"/>
                <w:color w:val="000000"/>
                <w:sz w:val="28"/>
                <w:szCs w:val="28"/>
              </w:rPr>
            </w:pPr>
          </w:p>
        </w:tc>
        <w:tc>
          <w:tcPr>
            <w:tcW w:w="2035" w:type="dxa"/>
            <w:tcBorders>
              <w:top w:val="single" w:color="auto" w:sz="4" w:space="0"/>
              <w:left w:val="nil"/>
              <w:bottom w:val="single" w:color="auto" w:sz="4" w:space="0"/>
              <w:right w:val="single" w:color="auto" w:sz="4" w:space="0"/>
            </w:tcBorders>
          </w:tcPr>
          <w:p>
            <w:pPr>
              <w:spacing w:line="240" w:lineRule="atLeast"/>
              <w:rPr>
                <w:rFonts w:ascii="Calibri" w:hAnsi="仿宋"/>
                <w:color w:val="000000"/>
                <w:sz w:val="28"/>
                <w:szCs w:val="28"/>
              </w:rPr>
            </w:pPr>
          </w:p>
        </w:tc>
        <w:tc>
          <w:tcPr>
            <w:tcW w:w="782" w:type="dxa"/>
            <w:tcBorders>
              <w:top w:val="single" w:color="auto" w:sz="4" w:space="0"/>
              <w:left w:val="nil"/>
              <w:bottom w:val="single" w:color="auto" w:sz="4" w:space="0"/>
              <w:right w:val="single" w:color="auto" w:sz="4" w:space="0"/>
            </w:tcBorders>
          </w:tcPr>
          <w:p>
            <w:pPr>
              <w:spacing w:line="240" w:lineRule="atLeast"/>
              <w:rPr>
                <w:rFonts w:ascii="Calibri" w:hAnsi="仿宋"/>
                <w:color w:val="000000"/>
                <w:sz w:val="28"/>
                <w:szCs w:val="28"/>
              </w:rPr>
            </w:pPr>
          </w:p>
        </w:tc>
        <w:tc>
          <w:tcPr>
            <w:tcW w:w="1458" w:type="dxa"/>
            <w:tcBorders>
              <w:top w:val="single" w:color="auto" w:sz="4" w:space="0"/>
              <w:left w:val="nil"/>
              <w:bottom w:val="single" w:color="auto" w:sz="4" w:space="0"/>
              <w:right w:val="single" w:color="auto" w:sz="4" w:space="0"/>
            </w:tcBorders>
          </w:tcPr>
          <w:p>
            <w:pPr>
              <w:spacing w:line="240" w:lineRule="atLeast"/>
              <w:rPr>
                <w:rFonts w:ascii="Calibri" w:hAnsi="仿宋"/>
                <w:color w:val="000000"/>
                <w:sz w:val="28"/>
                <w:szCs w:val="28"/>
              </w:rPr>
            </w:pPr>
          </w:p>
        </w:tc>
        <w:tc>
          <w:tcPr>
            <w:tcW w:w="1002" w:type="dxa"/>
            <w:tcBorders>
              <w:top w:val="single" w:color="auto" w:sz="4" w:space="0"/>
              <w:left w:val="nil"/>
              <w:bottom w:val="single" w:color="auto" w:sz="4" w:space="0"/>
              <w:right w:val="single" w:color="auto" w:sz="4" w:space="0"/>
            </w:tcBorders>
          </w:tcPr>
          <w:p>
            <w:pPr>
              <w:spacing w:line="240" w:lineRule="atLeast"/>
              <w:rPr>
                <w:rFonts w:ascii="Calibri" w:hAnsi="仿宋"/>
                <w:color w:val="000000"/>
                <w:sz w:val="28"/>
                <w:szCs w:val="28"/>
              </w:rPr>
            </w:pPr>
          </w:p>
        </w:tc>
      </w:tr>
      <w:tr>
        <w:tblPrEx>
          <w:tblLayout w:type="fixed"/>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Calibri" w:hAnsi="仿宋"/>
                <w:color w:val="000000"/>
                <w:sz w:val="28"/>
                <w:szCs w:val="28"/>
              </w:rPr>
            </w:pPr>
            <w:r>
              <w:rPr>
                <w:rFonts w:ascii="Calibri" w:hAnsi="仿宋"/>
                <w:color w:val="000000"/>
                <w:kern w:val="0"/>
                <w:sz w:val="28"/>
                <w:szCs w:val="28"/>
              </w:rPr>
              <w:t>5</w:t>
            </w:r>
          </w:p>
        </w:tc>
        <w:tc>
          <w:tcPr>
            <w:tcW w:w="912" w:type="dxa"/>
            <w:tcBorders>
              <w:top w:val="single" w:color="auto" w:sz="4" w:space="0"/>
              <w:left w:val="nil"/>
              <w:bottom w:val="single" w:color="auto" w:sz="4" w:space="0"/>
              <w:right w:val="single" w:color="auto" w:sz="4" w:space="0"/>
            </w:tcBorders>
            <w:vAlign w:val="center"/>
          </w:tcPr>
          <w:p>
            <w:pPr>
              <w:rPr>
                <w:rFonts w:ascii="Calibri" w:hAnsi="仿宋"/>
                <w:color w:val="000000"/>
                <w:sz w:val="28"/>
                <w:szCs w:val="28"/>
              </w:rPr>
            </w:pPr>
          </w:p>
        </w:tc>
        <w:tc>
          <w:tcPr>
            <w:tcW w:w="2508" w:type="dxa"/>
            <w:tcBorders>
              <w:top w:val="single" w:color="auto" w:sz="4" w:space="0"/>
              <w:left w:val="nil"/>
              <w:bottom w:val="single" w:color="auto" w:sz="4" w:space="0"/>
              <w:right w:val="single" w:color="auto" w:sz="4" w:space="0"/>
            </w:tcBorders>
            <w:vAlign w:val="center"/>
          </w:tcPr>
          <w:p>
            <w:pPr>
              <w:rPr>
                <w:rFonts w:ascii="Calibri" w:hAnsi="仿宋"/>
                <w:color w:val="000000"/>
                <w:sz w:val="28"/>
                <w:szCs w:val="28"/>
              </w:rPr>
            </w:pPr>
          </w:p>
        </w:tc>
        <w:tc>
          <w:tcPr>
            <w:tcW w:w="2035" w:type="dxa"/>
            <w:tcBorders>
              <w:top w:val="single" w:color="auto" w:sz="4" w:space="0"/>
              <w:left w:val="nil"/>
              <w:bottom w:val="single" w:color="auto" w:sz="4" w:space="0"/>
              <w:right w:val="single" w:color="auto" w:sz="4" w:space="0"/>
            </w:tcBorders>
          </w:tcPr>
          <w:p>
            <w:pPr>
              <w:spacing w:line="240" w:lineRule="atLeast"/>
              <w:rPr>
                <w:rFonts w:ascii="Calibri" w:hAnsi="仿宋"/>
                <w:color w:val="000000"/>
                <w:sz w:val="28"/>
                <w:szCs w:val="28"/>
              </w:rPr>
            </w:pPr>
          </w:p>
        </w:tc>
        <w:tc>
          <w:tcPr>
            <w:tcW w:w="782" w:type="dxa"/>
            <w:tcBorders>
              <w:top w:val="single" w:color="auto" w:sz="4" w:space="0"/>
              <w:left w:val="nil"/>
              <w:bottom w:val="single" w:color="auto" w:sz="4" w:space="0"/>
              <w:right w:val="single" w:color="auto" w:sz="4" w:space="0"/>
            </w:tcBorders>
          </w:tcPr>
          <w:p>
            <w:pPr>
              <w:spacing w:line="240" w:lineRule="atLeast"/>
              <w:rPr>
                <w:rFonts w:ascii="Calibri" w:hAnsi="仿宋"/>
                <w:color w:val="000000"/>
                <w:sz w:val="28"/>
                <w:szCs w:val="28"/>
              </w:rPr>
            </w:pPr>
          </w:p>
        </w:tc>
        <w:tc>
          <w:tcPr>
            <w:tcW w:w="1458" w:type="dxa"/>
            <w:tcBorders>
              <w:top w:val="single" w:color="auto" w:sz="4" w:space="0"/>
              <w:left w:val="nil"/>
              <w:bottom w:val="single" w:color="auto" w:sz="4" w:space="0"/>
              <w:right w:val="single" w:color="auto" w:sz="4" w:space="0"/>
            </w:tcBorders>
          </w:tcPr>
          <w:p>
            <w:pPr>
              <w:spacing w:line="240" w:lineRule="atLeast"/>
              <w:rPr>
                <w:rFonts w:ascii="Calibri" w:hAnsi="仿宋"/>
                <w:color w:val="000000"/>
                <w:sz w:val="28"/>
                <w:szCs w:val="28"/>
              </w:rPr>
            </w:pPr>
          </w:p>
        </w:tc>
        <w:tc>
          <w:tcPr>
            <w:tcW w:w="1002" w:type="dxa"/>
            <w:tcBorders>
              <w:top w:val="single" w:color="auto" w:sz="4" w:space="0"/>
              <w:left w:val="nil"/>
              <w:bottom w:val="single" w:color="auto" w:sz="4" w:space="0"/>
              <w:right w:val="single" w:color="auto" w:sz="4" w:space="0"/>
            </w:tcBorders>
          </w:tcPr>
          <w:p>
            <w:pPr>
              <w:spacing w:line="240" w:lineRule="atLeast"/>
              <w:rPr>
                <w:rFonts w:ascii="Calibri" w:hAnsi="仿宋"/>
                <w:color w:val="000000"/>
                <w:sz w:val="28"/>
                <w:szCs w:val="28"/>
              </w:rPr>
            </w:pPr>
          </w:p>
        </w:tc>
      </w:tr>
    </w:tbl>
    <w:p>
      <w:pPr>
        <w:adjustRightInd w:val="0"/>
        <w:snapToGrid w:val="0"/>
        <w:spacing w:line="300" w:lineRule="auto"/>
        <w:rPr>
          <w:rFonts w:ascii="Calibri" w:hAnsi="仿宋"/>
          <w:color w:val="000000"/>
          <w:sz w:val="28"/>
          <w:szCs w:val="28"/>
        </w:rPr>
      </w:pPr>
      <w:r>
        <w:rPr>
          <w:rFonts w:hint="eastAsia" w:ascii="宋体" w:hAnsi="宋体"/>
          <w:color w:val="000000"/>
          <w:sz w:val="28"/>
          <w:szCs w:val="28"/>
        </w:rPr>
        <w:t>注：</w:t>
      </w:r>
      <w:r>
        <w:rPr>
          <w:rFonts w:ascii="Calibri" w:hAnsi="仿宋"/>
          <w:color w:val="000000"/>
          <w:sz w:val="28"/>
          <w:szCs w:val="28"/>
        </w:rPr>
        <w:t>1.</w:t>
      </w:r>
      <w:r>
        <w:rPr>
          <w:rFonts w:hint="eastAsia" w:ascii="宋体" w:hAnsi="宋体"/>
          <w:color w:val="000000"/>
          <w:sz w:val="28"/>
          <w:szCs w:val="28"/>
        </w:rPr>
        <w:t>投标人</w:t>
      </w:r>
      <w:r>
        <w:rPr>
          <w:rFonts w:ascii="Calibri" w:hAnsi="仿宋"/>
          <w:color w:val="000000"/>
          <w:sz w:val="28"/>
          <w:szCs w:val="28"/>
        </w:rPr>
        <w:t>/</w:t>
      </w:r>
      <w:r>
        <w:rPr>
          <w:rFonts w:hint="eastAsia" w:ascii="宋体" w:hAnsi="宋体"/>
          <w:color w:val="000000"/>
          <w:sz w:val="28"/>
          <w:szCs w:val="28"/>
        </w:rPr>
        <w:t>响应供应商必须对应招标</w:t>
      </w:r>
      <w:r>
        <w:rPr>
          <w:rFonts w:ascii="Calibri" w:hAnsi="仿宋"/>
          <w:color w:val="000000"/>
          <w:sz w:val="28"/>
          <w:szCs w:val="28"/>
        </w:rPr>
        <w:t>/</w:t>
      </w:r>
      <w:r>
        <w:rPr>
          <w:rFonts w:hint="eastAsia" w:ascii="宋体" w:hAnsi="宋体"/>
          <w:color w:val="000000"/>
          <w:sz w:val="28"/>
          <w:szCs w:val="28"/>
        </w:rPr>
        <w:t>谈判文件</w:t>
      </w:r>
      <w:r>
        <w:rPr>
          <w:rFonts w:ascii="Calibri" w:hAnsi="仿宋"/>
          <w:color w:val="000000"/>
          <w:sz w:val="28"/>
          <w:szCs w:val="28"/>
        </w:rPr>
        <w:t>“</w:t>
      </w:r>
      <w:r>
        <w:rPr>
          <w:rFonts w:hint="eastAsia" w:ascii="宋体" w:hAnsi="宋体"/>
          <w:color w:val="000000"/>
          <w:sz w:val="28"/>
          <w:szCs w:val="28"/>
        </w:rPr>
        <w:t>采购项目技术规格、参数及要求</w:t>
      </w:r>
      <w:r>
        <w:rPr>
          <w:rFonts w:ascii="Calibri" w:hAnsi="仿宋"/>
          <w:color w:val="000000"/>
          <w:sz w:val="28"/>
          <w:szCs w:val="28"/>
        </w:rPr>
        <w:t>”</w:t>
      </w:r>
      <w:r>
        <w:rPr>
          <w:rFonts w:hint="eastAsia" w:ascii="宋体" w:hAnsi="宋体"/>
          <w:color w:val="000000"/>
          <w:sz w:val="28"/>
          <w:szCs w:val="28"/>
        </w:rPr>
        <w:t>的内容逐条响应。</w:t>
      </w:r>
      <w:r>
        <w:rPr>
          <w:rFonts w:hint="eastAsia" w:ascii="宋体" w:hAnsi="宋体"/>
          <w:b/>
          <w:bCs/>
          <w:color w:val="000000"/>
          <w:sz w:val="28"/>
          <w:szCs w:val="28"/>
        </w:rPr>
        <w:t>如有缺漏项视同不符合对应技术条款要求</w:t>
      </w:r>
      <w:r>
        <w:rPr>
          <w:rFonts w:hint="eastAsia" w:ascii="宋体" w:hAnsi="宋体"/>
          <w:color w:val="000000"/>
          <w:sz w:val="28"/>
          <w:szCs w:val="28"/>
        </w:rPr>
        <w:t>。投标人</w:t>
      </w:r>
      <w:r>
        <w:rPr>
          <w:rFonts w:ascii="Calibri" w:hAnsi="仿宋"/>
          <w:color w:val="000000"/>
          <w:sz w:val="28"/>
          <w:szCs w:val="28"/>
        </w:rPr>
        <w:t>/</w:t>
      </w:r>
      <w:r>
        <w:rPr>
          <w:rFonts w:hint="eastAsia" w:ascii="宋体" w:hAnsi="宋体"/>
          <w:color w:val="000000"/>
          <w:sz w:val="28"/>
          <w:szCs w:val="28"/>
        </w:rPr>
        <w:t>响应供应商请在</w:t>
      </w:r>
      <w:r>
        <w:rPr>
          <w:rFonts w:ascii="Calibri" w:hAnsi="仿宋"/>
          <w:color w:val="000000"/>
          <w:sz w:val="28"/>
          <w:szCs w:val="28"/>
        </w:rPr>
        <w:t>“</w:t>
      </w:r>
      <w:r>
        <w:rPr>
          <w:rFonts w:hint="eastAsia" w:ascii="宋体" w:hAnsi="宋体"/>
          <w:color w:val="000000"/>
          <w:sz w:val="28"/>
          <w:szCs w:val="28"/>
        </w:rPr>
        <w:t>是否响应</w:t>
      </w:r>
      <w:r>
        <w:rPr>
          <w:rFonts w:ascii="Calibri" w:hAnsi="仿宋"/>
          <w:color w:val="000000"/>
          <w:sz w:val="28"/>
          <w:szCs w:val="28"/>
        </w:rPr>
        <w:t>”</w:t>
      </w:r>
      <w:r>
        <w:rPr>
          <w:rFonts w:hint="eastAsia" w:ascii="宋体" w:hAnsi="宋体"/>
          <w:color w:val="000000"/>
          <w:sz w:val="28"/>
          <w:szCs w:val="28"/>
        </w:rPr>
        <w:t>栏内填</w:t>
      </w:r>
      <w:r>
        <w:rPr>
          <w:rFonts w:ascii="Calibri" w:hAnsi="仿宋"/>
          <w:color w:val="000000"/>
          <w:sz w:val="28"/>
          <w:szCs w:val="28"/>
        </w:rPr>
        <w:t>“</w:t>
      </w:r>
      <w:r>
        <w:rPr>
          <w:rFonts w:hint="eastAsia" w:ascii="宋体" w:hAnsi="宋体"/>
          <w:color w:val="000000"/>
          <w:sz w:val="28"/>
          <w:szCs w:val="28"/>
        </w:rPr>
        <w:t>是</w:t>
      </w:r>
      <w:r>
        <w:rPr>
          <w:rFonts w:ascii="Calibri" w:hAnsi="仿宋"/>
          <w:color w:val="000000"/>
          <w:sz w:val="28"/>
          <w:szCs w:val="28"/>
        </w:rPr>
        <w:t>”</w:t>
      </w:r>
      <w:r>
        <w:rPr>
          <w:rFonts w:hint="eastAsia" w:ascii="宋体" w:hAnsi="宋体"/>
          <w:color w:val="000000"/>
          <w:sz w:val="28"/>
          <w:szCs w:val="28"/>
        </w:rPr>
        <w:t>或</w:t>
      </w:r>
      <w:r>
        <w:rPr>
          <w:rFonts w:ascii="Calibri" w:hAnsi="仿宋"/>
          <w:color w:val="000000"/>
          <w:sz w:val="28"/>
          <w:szCs w:val="28"/>
        </w:rPr>
        <w:t>“</w:t>
      </w:r>
      <w:r>
        <w:rPr>
          <w:rFonts w:hint="eastAsia" w:ascii="宋体" w:hAnsi="宋体"/>
          <w:color w:val="000000"/>
          <w:sz w:val="28"/>
          <w:szCs w:val="28"/>
        </w:rPr>
        <w:t>否</w:t>
      </w:r>
      <w:r>
        <w:rPr>
          <w:rFonts w:ascii="Calibri" w:hAnsi="仿宋"/>
          <w:color w:val="000000"/>
          <w:sz w:val="28"/>
          <w:szCs w:val="28"/>
        </w:rPr>
        <w:t>”</w:t>
      </w:r>
      <w:r>
        <w:rPr>
          <w:rFonts w:hint="eastAsia" w:ascii="宋体" w:hAnsi="宋体"/>
          <w:color w:val="000000"/>
          <w:sz w:val="28"/>
          <w:szCs w:val="28"/>
        </w:rPr>
        <w:t>（不得空白，空白视为</w:t>
      </w:r>
      <w:r>
        <w:rPr>
          <w:rFonts w:ascii="Calibri" w:hAnsi="仿宋"/>
          <w:color w:val="000000"/>
          <w:sz w:val="28"/>
          <w:szCs w:val="28"/>
        </w:rPr>
        <w:t>“</w:t>
      </w:r>
      <w:r>
        <w:rPr>
          <w:rFonts w:hint="eastAsia" w:ascii="宋体" w:hAnsi="宋体"/>
          <w:color w:val="000000"/>
          <w:sz w:val="28"/>
          <w:szCs w:val="28"/>
        </w:rPr>
        <w:t>否</w:t>
      </w:r>
      <w:r>
        <w:rPr>
          <w:rFonts w:ascii="Calibri" w:hAnsi="仿宋"/>
          <w:color w:val="000000"/>
          <w:sz w:val="28"/>
          <w:szCs w:val="28"/>
        </w:rPr>
        <w:t>”</w:t>
      </w:r>
      <w:r>
        <w:rPr>
          <w:rFonts w:hint="eastAsia" w:ascii="宋体" w:hAnsi="宋体"/>
          <w:color w:val="000000"/>
          <w:sz w:val="28"/>
          <w:szCs w:val="28"/>
        </w:rPr>
        <w:t>），并对照偏离情况请在</w:t>
      </w:r>
      <w:r>
        <w:rPr>
          <w:rFonts w:ascii="Calibri" w:hAnsi="仿宋"/>
          <w:color w:val="000000"/>
          <w:sz w:val="28"/>
          <w:szCs w:val="28"/>
        </w:rPr>
        <w:t>“</w:t>
      </w:r>
      <w:r>
        <w:rPr>
          <w:rFonts w:hint="eastAsia" w:ascii="宋体" w:hAnsi="宋体"/>
          <w:color w:val="000000"/>
          <w:sz w:val="28"/>
          <w:szCs w:val="28"/>
        </w:rPr>
        <w:t>偏离说明</w:t>
      </w:r>
      <w:r>
        <w:rPr>
          <w:rFonts w:ascii="Calibri" w:hAnsi="仿宋"/>
          <w:color w:val="000000"/>
          <w:sz w:val="28"/>
          <w:szCs w:val="28"/>
        </w:rPr>
        <w:t>”</w:t>
      </w:r>
      <w:r>
        <w:rPr>
          <w:rFonts w:hint="eastAsia" w:ascii="宋体" w:hAnsi="宋体"/>
          <w:color w:val="000000"/>
          <w:sz w:val="28"/>
          <w:szCs w:val="28"/>
        </w:rPr>
        <w:t>栏内扼要说明偏离情况，不响应视为负偏离。招标技术参数</w:t>
      </w:r>
      <w:r>
        <w:rPr>
          <w:rFonts w:ascii="Calibri" w:hAnsi="仿宋"/>
          <w:color w:val="000000"/>
          <w:sz w:val="28"/>
          <w:szCs w:val="28"/>
        </w:rPr>
        <w:t>/</w:t>
      </w:r>
      <w:r>
        <w:rPr>
          <w:rFonts w:hint="eastAsia" w:ascii="宋体" w:hAnsi="宋体"/>
          <w:color w:val="000000"/>
          <w:sz w:val="28"/>
          <w:szCs w:val="28"/>
        </w:rPr>
        <w:t>要求必须按照招标文件的，不得作任何更改。否则视为不符合投标要求。</w:t>
      </w:r>
    </w:p>
    <w:p>
      <w:pPr>
        <w:spacing w:line="440" w:lineRule="exact"/>
        <w:rPr>
          <w:rFonts w:ascii="Calibri" w:hAnsi="仿宋"/>
          <w:color w:val="000000"/>
          <w:sz w:val="28"/>
          <w:szCs w:val="28"/>
        </w:rPr>
      </w:pPr>
      <w:r>
        <w:rPr>
          <w:rFonts w:ascii="Calibri" w:hAnsi="仿宋"/>
          <w:color w:val="000000"/>
          <w:sz w:val="28"/>
          <w:szCs w:val="28"/>
        </w:rPr>
        <w:t xml:space="preserve">    2.</w:t>
      </w:r>
      <w:r>
        <w:rPr>
          <w:rFonts w:hint="eastAsia" w:ascii="宋体" w:hAnsi="宋体"/>
          <w:color w:val="000000"/>
          <w:sz w:val="28"/>
          <w:szCs w:val="28"/>
        </w:rPr>
        <w:t>投标人</w:t>
      </w:r>
      <w:r>
        <w:rPr>
          <w:rFonts w:ascii="Calibri" w:hAnsi="仿宋"/>
          <w:color w:val="000000"/>
          <w:sz w:val="28"/>
          <w:szCs w:val="28"/>
        </w:rPr>
        <w:t>/</w:t>
      </w:r>
      <w:r>
        <w:rPr>
          <w:rFonts w:hint="eastAsia" w:ascii="宋体" w:hAnsi="宋体"/>
          <w:color w:val="000000"/>
          <w:sz w:val="28"/>
          <w:szCs w:val="28"/>
        </w:rPr>
        <w:t>响应供应商响应采购需求应具体、明确，含糊不清、不确切或伪造、变造证明材料的，按照不完全响应或者完全不响应处理。应提供至少一份厂家技术参数彩页或说明原件，如构成提供虚假材料的，移送监管部门查处。</w:t>
      </w:r>
    </w:p>
    <w:p>
      <w:pPr>
        <w:spacing w:after="120" w:line="400" w:lineRule="exact"/>
        <w:ind w:firstLine="560" w:firstLineChars="200"/>
        <w:rPr>
          <w:rFonts w:ascii="Calibri" w:hAnsi="仿宋"/>
          <w:color w:val="000000"/>
          <w:sz w:val="28"/>
          <w:szCs w:val="28"/>
        </w:rPr>
      </w:pPr>
      <w:r>
        <w:rPr>
          <w:rFonts w:ascii="Calibri" w:hAnsi="仿宋"/>
          <w:color w:val="000000"/>
          <w:sz w:val="28"/>
          <w:szCs w:val="28"/>
        </w:rPr>
        <w:t>3.</w:t>
      </w:r>
      <w:r>
        <w:rPr>
          <w:rFonts w:hint="eastAsia" w:ascii="宋体" w:hAnsi="宋体"/>
          <w:color w:val="000000"/>
          <w:sz w:val="28"/>
          <w:szCs w:val="28"/>
        </w:rPr>
        <w:t>本表内容不得擅自修改。</w:t>
      </w:r>
    </w:p>
    <w:p>
      <w:pPr>
        <w:adjustRightInd w:val="0"/>
        <w:snapToGrid w:val="0"/>
        <w:spacing w:line="300" w:lineRule="auto"/>
        <w:rPr>
          <w:rFonts w:ascii="Calibri" w:hAnsi="仿宋"/>
          <w:color w:val="000000"/>
          <w:sz w:val="28"/>
          <w:szCs w:val="28"/>
        </w:rPr>
      </w:pPr>
      <w:r>
        <w:rPr>
          <w:rFonts w:hint="eastAsia" w:ascii="宋体" w:hAnsi="宋体"/>
          <w:color w:val="000000"/>
          <w:sz w:val="28"/>
          <w:szCs w:val="28"/>
        </w:rPr>
        <w:t>投标人</w:t>
      </w:r>
      <w:r>
        <w:rPr>
          <w:rFonts w:ascii="Calibri" w:hAnsi="仿宋"/>
          <w:color w:val="000000"/>
          <w:sz w:val="28"/>
          <w:szCs w:val="28"/>
        </w:rPr>
        <w:t>/</w:t>
      </w:r>
      <w:r>
        <w:rPr>
          <w:rFonts w:hint="eastAsia" w:ascii="宋体" w:hAnsi="宋体"/>
          <w:color w:val="000000"/>
          <w:sz w:val="28"/>
          <w:szCs w:val="28"/>
        </w:rPr>
        <w:t>响应供应商法定代表人（或法定代表人授权代表）签字：</w:t>
      </w:r>
      <w:r>
        <w:rPr>
          <w:rFonts w:ascii="Calibri" w:hAnsi="仿宋"/>
          <w:color w:val="000000"/>
          <w:sz w:val="28"/>
          <w:szCs w:val="28"/>
          <w:u w:val="single"/>
        </w:rPr>
        <w:t xml:space="preserve">                   </w:t>
      </w:r>
    </w:p>
    <w:p>
      <w:pPr>
        <w:adjustRightInd w:val="0"/>
        <w:snapToGrid w:val="0"/>
        <w:spacing w:line="300" w:lineRule="auto"/>
        <w:rPr>
          <w:rFonts w:ascii="Calibri" w:hAnsi="仿宋"/>
          <w:color w:val="000000"/>
          <w:sz w:val="28"/>
          <w:szCs w:val="28"/>
          <w:u w:val="single"/>
        </w:rPr>
      </w:pPr>
      <w:r>
        <w:rPr>
          <w:rFonts w:hint="eastAsia" w:ascii="宋体" w:hAnsi="宋体"/>
          <w:color w:val="000000"/>
          <w:sz w:val="28"/>
          <w:szCs w:val="28"/>
        </w:rPr>
        <w:t>投标人</w:t>
      </w:r>
      <w:r>
        <w:rPr>
          <w:rFonts w:ascii="Calibri" w:hAnsi="仿宋"/>
          <w:color w:val="000000"/>
          <w:sz w:val="28"/>
          <w:szCs w:val="28"/>
        </w:rPr>
        <w:t>/</w:t>
      </w:r>
      <w:r>
        <w:rPr>
          <w:rFonts w:hint="eastAsia" w:ascii="宋体" w:hAnsi="宋体"/>
          <w:color w:val="000000"/>
          <w:sz w:val="28"/>
          <w:szCs w:val="28"/>
        </w:rPr>
        <w:t>响应供应商名称（签章）：</w:t>
      </w:r>
      <w:r>
        <w:rPr>
          <w:rFonts w:ascii="Calibri" w:hAnsi="仿宋"/>
          <w:color w:val="000000"/>
          <w:sz w:val="28"/>
          <w:szCs w:val="28"/>
          <w:u w:val="single"/>
        </w:rPr>
        <w:t xml:space="preserve">                        </w:t>
      </w:r>
    </w:p>
    <w:p>
      <w:pPr>
        <w:rPr>
          <w:rFonts w:ascii="Calibri" w:hAnsi="仿宋"/>
          <w:b/>
          <w:bCs/>
          <w:color w:val="000000"/>
          <w:sz w:val="28"/>
          <w:szCs w:val="28"/>
        </w:rPr>
      </w:pPr>
      <w:r>
        <w:rPr>
          <w:rFonts w:hint="eastAsia" w:ascii="宋体" w:hAnsi="宋体"/>
          <w:color w:val="000000"/>
          <w:sz w:val="28"/>
          <w:szCs w:val="28"/>
        </w:rPr>
        <w:t>日期：</w:t>
      </w:r>
      <w:r>
        <w:rPr>
          <w:rFonts w:ascii="Calibri" w:hAnsi="仿宋"/>
          <w:color w:val="000000"/>
          <w:sz w:val="28"/>
          <w:szCs w:val="28"/>
        </w:rPr>
        <w:t xml:space="preserve">   </w:t>
      </w:r>
      <w:r>
        <w:rPr>
          <w:rFonts w:hint="eastAsia" w:ascii="宋体" w:hAnsi="宋体"/>
          <w:color w:val="000000"/>
          <w:sz w:val="28"/>
          <w:szCs w:val="28"/>
        </w:rPr>
        <w:t>年</w:t>
      </w:r>
      <w:r>
        <w:rPr>
          <w:rFonts w:ascii="Calibri" w:hAnsi="仿宋"/>
          <w:color w:val="000000"/>
          <w:sz w:val="28"/>
          <w:szCs w:val="28"/>
        </w:rPr>
        <w:t xml:space="preserve">   </w:t>
      </w:r>
      <w:r>
        <w:rPr>
          <w:rFonts w:hint="eastAsia" w:ascii="宋体" w:hAnsi="宋体"/>
          <w:color w:val="000000"/>
          <w:sz w:val="28"/>
          <w:szCs w:val="28"/>
        </w:rPr>
        <w:t>月</w:t>
      </w:r>
      <w:r>
        <w:rPr>
          <w:rFonts w:ascii="Calibri" w:hAnsi="仿宋"/>
          <w:color w:val="000000"/>
          <w:sz w:val="28"/>
          <w:szCs w:val="28"/>
        </w:rPr>
        <w:t xml:space="preserve">   </w:t>
      </w:r>
      <w:r>
        <w:rPr>
          <w:rFonts w:hint="eastAsia" w:ascii="宋体" w:hAnsi="宋体"/>
          <w:color w:val="000000"/>
          <w:sz w:val="28"/>
          <w:szCs w:val="28"/>
        </w:rPr>
        <w:t>日</w:t>
      </w:r>
    </w:p>
    <w:p>
      <w:pPr>
        <w:pStyle w:val="8"/>
        <w:adjustRightInd w:val="0"/>
        <w:snapToGrid w:val="0"/>
        <w:spacing w:line="440" w:lineRule="exact"/>
        <w:rPr>
          <w:rFonts w:ascii="Calibri" w:hAnsi="仿宋"/>
          <w:b/>
          <w:bCs/>
          <w:color w:val="000000"/>
          <w:sz w:val="28"/>
          <w:szCs w:val="28"/>
        </w:rPr>
      </w:pPr>
      <w:r>
        <w:rPr>
          <w:rFonts w:ascii="Calibri" w:hAnsi="仿宋"/>
          <w:b/>
          <w:bCs/>
          <w:color w:val="000000"/>
          <w:sz w:val="28"/>
          <w:szCs w:val="28"/>
        </w:rPr>
        <w:t xml:space="preserve"> </w:t>
      </w:r>
    </w:p>
    <w:p>
      <w:pPr>
        <w:pStyle w:val="8"/>
        <w:adjustRightInd w:val="0"/>
        <w:snapToGrid w:val="0"/>
        <w:spacing w:line="440" w:lineRule="exact"/>
        <w:rPr>
          <w:rFonts w:ascii="Calibri" w:hAnsi="仿宋"/>
          <w:b/>
          <w:bCs/>
          <w:color w:val="000000"/>
          <w:sz w:val="28"/>
          <w:szCs w:val="28"/>
        </w:rPr>
      </w:pPr>
      <w:r>
        <w:rPr>
          <w:rFonts w:ascii="Calibri" w:hAnsi="仿宋"/>
          <w:b/>
          <w:bCs/>
          <w:color w:val="000000"/>
          <w:sz w:val="28"/>
          <w:szCs w:val="28"/>
        </w:rPr>
        <w:t>5.3</w:t>
      </w:r>
      <w:r>
        <w:rPr>
          <w:rFonts w:hint="eastAsia" w:hAnsi="宋体"/>
          <w:b/>
          <w:bCs/>
          <w:color w:val="000000"/>
          <w:sz w:val="28"/>
          <w:szCs w:val="28"/>
        </w:rPr>
        <w:t>配置响应表（单页）</w:t>
      </w:r>
    </w:p>
    <w:p>
      <w:pPr>
        <w:pStyle w:val="8"/>
        <w:adjustRightInd w:val="0"/>
        <w:snapToGrid w:val="0"/>
        <w:spacing w:line="440" w:lineRule="exact"/>
        <w:jc w:val="center"/>
        <w:rPr>
          <w:rFonts w:ascii="Calibri" w:hAnsi="仿宋"/>
          <w:b/>
          <w:bCs/>
          <w:color w:val="000000"/>
          <w:sz w:val="28"/>
          <w:szCs w:val="28"/>
        </w:rPr>
      </w:pPr>
      <w:r>
        <w:rPr>
          <w:rFonts w:ascii="Calibri" w:hAnsi="仿宋"/>
          <w:b/>
          <w:bCs/>
          <w:color w:val="000000"/>
          <w:sz w:val="28"/>
          <w:szCs w:val="28"/>
        </w:rPr>
        <w:t xml:space="preserve"> </w:t>
      </w:r>
    </w:p>
    <w:tbl>
      <w:tblPr>
        <w:tblStyle w:val="14"/>
        <w:tblW w:w="10119" w:type="dxa"/>
        <w:jc w:val="center"/>
        <w:tblInd w:w="0" w:type="dxa"/>
        <w:tblLayout w:type="fixed"/>
        <w:tblCellMar>
          <w:top w:w="0" w:type="dxa"/>
          <w:left w:w="108" w:type="dxa"/>
          <w:bottom w:w="0" w:type="dxa"/>
          <w:right w:w="108" w:type="dxa"/>
        </w:tblCellMar>
      </w:tblPr>
      <w:tblGrid>
        <w:gridCol w:w="480"/>
        <w:gridCol w:w="850"/>
        <w:gridCol w:w="1098"/>
        <w:gridCol w:w="320"/>
        <w:gridCol w:w="631"/>
        <w:gridCol w:w="1070"/>
        <w:gridCol w:w="1414"/>
        <w:gridCol w:w="1414"/>
        <w:gridCol w:w="1421"/>
        <w:gridCol w:w="1421"/>
      </w:tblGrid>
      <w:tr>
        <w:tblPrEx>
          <w:tblLayout w:type="fixed"/>
          <w:tblCellMar>
            <w:top w:w="0" w:type="dxa"/>
            <w:left w:w="108" w:type="dxa"/>
            <w:bottom w:w="0" w:type="dxa"/>
            <w:right w:w="108" w:type="dxa"/>
          </w:tblCellMar>
        </w:tblPrEx>
        <w:trPr>
          <w:trHeight w:val="310" w:hRule="atLeast"/>
          <w:jc w:val="center"/>
        </w:trPr>
        <w:tc>
          <w:tcPr>
            <w:tcW w:w="10119" w:type="dxa"/>
            <w:gridSpan w:val="10"/>
            <w:tcBorders>
              <w:top w:val="single" w:color="auto" w:sz="4" w:space="0"/>
              <w:left w:val="single" w:color="auto" w:sz="4" w:space="0"/>
              <w:bottom w:val="single" w:color="auto" w:sz="4" w:space="0"/>
              <w:right w:val="single" w:color="auto" w:sz="4" w:space="0"/>
            </w:tcBorders>
          </w:tcPr>
          <w:p>
            <w:pPr>
              <w:spacing w:after="120"/>
              <w:jc w:val="center"/>
              <w:rPr>
                <w:rFonts w:ascii="Calibri" w:hAnsi="仿宋"/>
                <w:color w:val="000000"/>
                <w:sz w:val="28"/>
                <w:szCs w:val="28"/>
              </w:rPr>
            </w:pPr>
            <w:r>
              <w:rPr>
                <w:rFonts w:ascii="Calibri" w:hAnsi="仿宋"/>
                <w:color w:val="000000"/>
                <w:sz w:val="28"/>
                <w:szCs w:val="28"/>
              </w:rPr>
              <w:t>配置响应表</w:t>
            </w:r>
          </w:p>
        </w:tc>
      </w:tr>
      <w:tr>
        <w:tblPrEx>
          <w:tblLayout w:type="fixed"/>
          <w:tblCellMar>
            <w:top w:w="0" w:type="dxa"/>
            <w:left w:w="108" w:type="dxa"/>
            <w:bottom w:w="0" w:type="dxa"/>
            <w:right w:w="108" w:type="dxa"/>
          </w:tblCellMar>
        </w:tblPrEx>
        <w:trPr>
          <w:jc w:val="center"/>
        </w:trPr>
        <w:tc>
          <w:tcPr>
            <w:tcW w:w="480" w:type="dxa"/>
            <w:tcBorders>
              <w:top w:val="single" w:color="auto" w:sz="4" w:space="0"/>
              <w:left w:val="single" w:color="auto" w:sz="4" w:space="0"/>
              <w:bottom w:val="single" w:color="auto" w:sz="4" w:space="0"/>
              <w:right w:val="single" w:color="auto" w:sz="4" w:space="0"/>
            </w:tcBorders>
            <w:shd w:val="clear" w:color="auto" w:fill="F1F1F1"/>
            <w:vAlign w:val="center"/>
          </w:tcPr>
          <w:p>
            <w:pPr>
              <w:spacing w:after="120"/>
              <w:rPr>
                <w:rFonts w:ascii="Calibri" w:hAnsi="仿宋"/>
                <w:color w:val="000000"/>
                <w:sz w:val="24"/>
                <w:szCs w:val="24"/>
              </w:rPr>
            </w:pPr>
            <w:r>
              <w:rPr>
                <w:rFonts w:ascii="Calibri" w:hAnsi="仿宋"/>
                <w:color w:val="000000"/>
                <w:sz w:val="24"/>
                <w:szCs w:val="24"/>
              </w:rPr>
              <w:t>序号</w:t>
            </w:r>
          </w:p>
        </w:tc>
        <w:tc>
          <w:tcPr>
            <w:tcW w:w="1948" w:type="dxa"/>
            <w:gridSpan w:val="2"/>
            <w:tcBorders>
              <w:top w:val="single" w:color="auto" w:sz="4" w:space="0"/>
              <w:left w:val="nil"/>
              <w:bottom w:val="single" w:color="auto" w:sz="4" w:space="0"/>
              <w:right w:val="single" w:color="auto" w:sz="4" w:space="0"/>
            </w:tcBorders>
            <w:shd w:val="clear" w:color="auto" w:fill="F1F1F1"/>
            <w:vAlign w:val="center"/>
          </w:tcPr>
          <w:p>
            <w:pPr>
              <w:spacing w:after="120"/>
              <w:jc w:val="center"/>
              <w:rPr>
                <w:rFonts w:ascii="Calibri" w:hAnsi="仿宋"/>
                <w:color w:val="000000"/>
                <w:sz w:val="24"/>
                <w:szCs w:val="24"/>
              </w:rPr>
            </w:pPr>
            <w:r>
              <w:rPr>
                <w:rFonts w:ascii="Calibri" w:hAnsi="仿宋"/>
                <w:color w:val="000000"/>
                <w:spacing w:val="20"/>
                <w:sz w:val="24"/>
                <w:szCs w:val="24"/>
              </w:rPr>
              <w:t>货物名称</w:t>
            </w:r>
          </w:p>
        </w:tc>
        <w:tc>
          <w:tcPr>
            <w:tcW w:w="951" w:type="dxa"/>
            <w:gridSpan w:val="2"/>
            <w:tcBorders>
              <w:top w:val="single" w:color="auto" w:sz="4" w:space="0"/>
              <w:left w:val="nil"/>
              <w:bottom w:val="single" w:color="auto" w:sz="4" w:space="0"/>
              <w:right w:val="single" w:color="auto" w:sz="4" w:space="0"/>
            </w:tcBorders>
            <w:shd w:val="clear" w:color="auto" w:fill="F1F1F1"/>
            <w:vAlign w:val="center"/>
          </w:tcPr>
          <w:p>
            <w:pPr>
              <w:spacing w:after="120"/>
              <w:jc w:val="center"/>
              <w:rPr>
                <w:rFonts w:ascii="Calibri" w:hAnsi="仿宋"/>
                <w:color w:val="000000"/>
                <w:sz w:val="24"/>
                <w:szCs w:val="24"/>
              </w:rPr>
            </w:pPr>
            <w:r>
              <w:rPr>
                <w:rFonts w:ascii="Calibri" w:hAnsi="仿宋"/>
                <w:color w:val="000000"/>
                <w:spacing w:val="20"/>
                <w:sz w:val="24"/>
                <w:szCs w:val="24"/>
              </w:rPr>
              <w:t>主要规格</w:t>
            </w:r>
          </w:p>
        </w:tc>
        <w:tc>
          <w:tcPr>
            <w:tcW w:w="1070" w:type="dxa"/>
            <w:tcBorders>
              <w:top w:val="single" w:color="auto" w:sz="4" w:space="0"/>
              <w:left w:val="nil"/>
              <w:bottom w:val="single" w:color="auto" w:sz="4" w:space="0"/>
              <w:right w:val="single" w:color="auto" w:sz="4" w:space="0"/>
            </w:tcBorders>
            <w:shd w:val="clear" w:color="auto" w:fill="F1F1F1"/>
            <w:vAlign w:val="center"/>
          </w:tcPr>
          <w:p>
            <w:pPr>
              <w:spacing w:after="120"/>
              <w:jc w:val="center"/>
              <w:rPr>
                <w:rFonts w:ascii="Calibri" w:hAnsi="仿宋"/>
                <w:color w:val="000000"/>
                <w:sz w:val="24"/>
                <w:szCs w:val="24"/>
              </w:rPr>
            </w:pPr>
            <w:r>
              <w:rPr>
                <w:rFonts w:ascii="Calibri" w:hAnsi="仿宋"/>
                <w:color w:val="000000"/>
                <w:spacing w:val="20"/>
                <w:sz w:val="24"/>
                <w:szCs w:val="24"/>
              </w:rPr>
              <w:t>数量</w:t>
            </w:r>
          </w:p>
        </w:tc>
        <w:tc>
          <w:tcPr>
            <w:tcW w:w="1414" w:type="dxa"/>
            <w:tcBorders>
              <w:top w:val="single" w:color="auto" w:sz="4" w:space="0"/>
              <w:left w:val="nil"/>
              <w:bottom w:val="single" w:color="auto" w:sz="4" w:space="0"/>
              <w:right w:val="single" w:color="auto" w:sz="4" w:space="0"/>
            </w:tcBorders>
            <w:shd w:val="clear" w:color="auto" w:fill="F1F1F1"/>
            <w:vAlign w:val="center"/>
          </w:tcPr>
          <w:p>
            <w:pPr>
              <w:spacing w:after="120"/>
              <w:jc w:val="center"/>
              <w:rPr>
                <w:rFonts w:ascii="Calibri" w:hAnsi="仿宋"/>
                <w:color w:val="000000"/>
                <w:sz w:val="24"/>
                <w:szCs w:val="24"/>
              </w:rPr>
            </w:pPr>
            <w:r>
              <w:rPr>
                <w:rFonts w:ascii="Calibri" w:hAnsi="仿宋"/>
                <w:color w:val="000000"/>
                <w:spacing w:val="20"/>
                <w:sz w:val="24"/>
                <w:szCs w:val="24"/>
              </w:rPr>
              <w:t>交货期</w:t>
            </w:r>
          </w:p>
        </w:tc>
        <w:tc>
          <w:tcPr>
            <w:tcW w:w="1414" w:type="dxa"/>
            <w:tcBorders>
              <w:top w:val="single" w:color="auto" w:sz="4" w:space="0"/>
              <w:left w:val="nil"/>
              <w:bottom w:val="single" w:color="auto" w:sz="4" w:space="0"/>
              <w:right w:val="single" w:color="auto" w:sz="4" w:space="0"/>
            </w:tcBorders>
            <w:shd w:val="clear" w:color="auto" w:fill="F1F1F1"/>
            <w:vAlign w:val="center"/>
          </w:tcPr>
          <w:p>
            <w:pPr>
              <w:spacing w:after="120"/>
              <w:jc w:val="center"/>
              <w:rPr>
                <w:rFonts w:ascii="Calibri" w:hAnsi="仿宋"/>
                <w:color w:val="000000"/>
                <w:sz w:val="24"/>
                <w:szCs w:val="24"/>
              </w:rPr>
            </w:pPr>
            <w:r>
              <w:rPr>
                <w:rFonts w:ascii="Calibri" w:hAnsi="仿宋"/>
                <w:color w:val="000000"/>
                <w:spacing w:val="20"/>
                <w:sz w:val="24"/>
                <w:szCs w:val="24"/>
              </w:rPr>
              <w:t>价格</w:t>
            </w:r>
          </w:p>
        </w:tc>
        <w:tc>
          <w:tcPr>
            <w:tcW w:w="1421" w:type="dxa"/>
            <w:tcBorders>
              <w:top w:val="single" w:color="auto" w:sz="4" w:space="0"/>
              <w:left w:val="nil"/>
              <w:bottom w:val="single" w:color="auto" w:sz="4" w:space="0"/>
              <w:right w:val="single" w:color="auto" w:sz="4" w:space="0"/>
            </w:tcBorders>
            <w:shd w:val="clear" w:color="auto" w:fill="F1F1F1"/>
            <w:vAlign w:val="center"/>
          </w:tcPr>
          <w:p>
            <w:pPr>
              <w:spacing w:after="120"/>
              <w:jc w:val="center"/>
              <w:rPr>
                <w:rFonts w:ascii="Calibri" w:hAnsi="仿宋"/>
                <w:color w:val="000000"/>
                <w:spacing w:val="20"/>
                <w:sz w:val="24"/>
                <w:szCs w:val="24"/>
              </w:rPr>
            </w:pPr>
            <w:r>
              <w:rPr>
                <w:rFonts w:ascii="Calibri" w:hAnsi="仿宋"/>
                <w:color w:val="000000"/>
                <w:spacing w:val="20"/>
                <w:sz w:val="24"/>
                <w:szCs w:val="24"/>
              </w:rPr>
              <w:t>响应情况</w:t>
            </w:r>
          </w:p>
        </w:tc>
        <w:tc>
          <w:tcPr>
            <w:tcW w:w="1421" w:type="dxa"/>
            <w:tcBorders>
              <w:top w:val="single" w:color="auto" w:sz="4" w:space="0"/>
              <w:left w:val="nil"/>
              <w:bottom w:val="single" w:color="auto" w:sz="4" w:space="0"/>
              <w:right w:val="single" w:color="auto" w:sz="4" w:space="0"/>
            </w:tcBorders>
            <w:shd w:val="clear" w:color="auto" w:fill="F1F1F1"/>
            <w:vAlign w:val="center"/>
          </w:tcPr>
          <w:p>
            <w:pPr>
              <w:spacing w:after="120"/>
              <w:jc w:val="center"/>
              <w:rPr>
                <w:rFonts w:ascii="Calibri" w:hAnsi="仿宋"/>
                <w:color w:val="000000"/>
                <w:spacing w:val="20"/>
                <w:sz w:val="24"/>
                <w:szCs w:val="24"/>
              </w:rPr>
            </w:pPr>
            <w:r>
              <w:rPr>
                <w:rFonts w:ascii="Calibri" w:hAnsi="仿宋"/>
                <w:color w:val="000000"/>
                <w:spacing w:val="20"/>
                <w:sz w:val="24"/>
                <w:szCs w:val="24"/>
              </w:rPr>
              <w:t>说明</w:t>
            </w:r>
          </w:p>
        </w:tc>
      </w:tr>
      <w:tr>
        <w:tblPrEx>
          <w:tblLayout w:type="fixed"/>
          <w:tblCellMar>
            <w:top w:w="0" w:type="dxa"/>
            <w:left w:w="108" w:type="dxa"/>
            <w:bottom w:w="0" w:type="dxa"/>
            <w:right w:w="108" w:type="dxa"/>
          </w:tblCellMar>
        </w:tblPrEx>
        <w:trPr>
          <w:trHeight w:val="325" w:hRule="atLeast"/>
          <w:jc w:val="center"/>
        </w:trPr>
        <w:tc>
          <w:tcPr>
            <w:tcW w:w="48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仿宋"/>
                <w:color w:val="000000"/>
                <w:sz w:val="28"/>
                <w:szCs w:val="28"/>
              </w:rPr>
            </w:pPr>
          </w:p>
        </w:tc>
        <w:tc>
          <w:tcPr>
            <w:tcW w:w="1948" w:type="dxa"/>
            <w:gridSpan w:val="2"/>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951" w:type="dxa"/>
            <w:gridSpan w:val="2"/>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070"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414"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414"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421"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421"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r>
      <w:tr>
        <w:tblPrEx>
          <w:tblLayout w:type="fixed"/>
          <w:tblCellMar>
            <w:top w:w="0" w:type="dxa"/>
            <w:left w:w="108" w:type="dxa"/>
            <w:bottom w:w="0" w:type="dxa"/>
            <w:right w:w="108" w:type="dxa"/>
          </w:tblCellMar>
        </w:tblPrEx>
        <w:trPr>
          <w:jc w:val="center"/>
        </w:trPr>
        <w:tc>
          <w:tcPr>
            <w:tcW w:w="48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仿宋"/>
                <w:color w:val="000000"/>
                <w:sz w:val="28"/>
                <w:szCs w:val="28"/>
              </w:rPr>
            </w:pPr>
          </w:p>
        </w:tc>
        <w:tc>
          <w:tcPr>
            <w:tcW w:w="1948" w:type="dxa"/>
            <w:gridSpan w:val="2"/>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951" w:type="dxa"/>
            <w:gridSpan w:val="2"/>
            <w:tcBorders>
              <w:top w:val="single" w:color="auto" w:sz="4" w:space="0"/>
              <w:left w:val="nil"/>
              <w:bottom w:val="single" w:color="auto" w:sz="4" w:space="0"/>
              <w:right w:val="single" w:color="auto" w:sz="4" w:space="0"/>
            </w:tcBorders>
            <w:vAlign w:val="bottom"/>
          </w:tcPr>
          <w:p>
            <w:pPr>
              <w:jc w:val="center"/>
              <w:rPr>
                <w:rFonts w:ascii="Calibri" w:hAnsi="仿宋"/>
                <w:color w:val="000000"/>
                <w:sz w:val="28"/>
                <w:szCs w:val="28"/>
              </w:rPr>
            </w:pPr>
          </w:p>
        </w:tc>
        <w:tc>
          <w:tcPr>
            <w:tcW w:w="1070"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414"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414"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421"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421" w:type="dxa"/>
            <w:tcBorders>
              <w:top w:val="single" w:color="auto" w:sz="4" w:space="0"/>
              <w:left w:val="nil"/>
              <w:bottom w:val="single" w:color="auto" w:sz="4" w:space="0"/>
              <w:right w:val="single" w:color="auto" w:sz="4" w:space="0"/>
            </w:tcBorders>
            <w:vAlign w:val="bottom"/>
          </w:tcPr>
          <w:p>
            <w:pPr>
              <w:jc w:val="center"/>
              <w:rPr>
                <w:rFonts w:ascii="Calibri" w:hAnsi="仿宋"/>
                <w:color w:val="000000"/>
                <w:sz w:val="28"/>
                <w:szCs w:val="28"/>
              </w:rPr>
            </w:pPr>
          </w:p>
        </w:tc>
      </w:tr>
      <w:tr>
        <w:tblPrEx>
          <w:tblLayout w:type="fixed"/>
          <w:tblCellMar>
            <w:top w:w="0" w:type="dxa"/>
            <w:left w:w="108" w:type="dxa"/>
            <w:bottom w:w="0" w:type="dxa"/>
            <w:right w:w="108" w:type="dxa"/>
          </w:tblCellMar>
        </w:tblPrEx>
        <w:trPr>
          <w:jc w:val="center"/>
        </w:trPr>
        <w:tc>
          <w:tcPr>
            <w:tcW w:w="48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仿宋"/>
                <w:color w:val="000000"/>
                <w:sz w:val="28"/>
                <w:szCs w:val="28"/>
              </w:rPr>
            </w:pPr>
          </w:p>
        </w:tc>
        <w:tc>
          <w:tcPr>
            <w:tcW w:w="1948" w:type="dxa"/>
            <w:gridSpan w:val="2"/>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951" w:type="dxa"/>
            <w:gridSpan w:val="2"/>
            <w:tcBorders>
              <w:top w:val="single" w:color="auto" w:sz="4" w:space="0"/>
              <w:left w:val="nil"/>
              <w:bottom w:val="single" w:color="auto" w:sz="4" w:space="0"/>
              <w:right w:val="single" w:color="auto" w:sz="4" w:space="0"/>
            </w:tcBorders>
            <w:vAlign w:val="bottom"/>
          </w:tcPr>
          <w:p>
            <w:pPr>
              <w:jc w:val="center"/>
              <w:rPr>
                <w:rFonts w:ascii="Calibri" w:hAnsi="仿宋"/>
                <w:color w:val="000000"/>
                <w:sz w:val="28"/>
                <w:szCs w:val="28"/>
              </w:rPr>
            </w:pPr>
          </w:p>
        </w:tc>
        <w:tc>
          <w:tcPr>
            <w:tcW w:w="1070"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414"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414"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421"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421" w:type="dxa"/>
            <w:tcBorders>
              <w:top w:val="single" w:color="auto" w:sz="4" w:space="0"/>
              <w:left w:val="nil"/>
              <w:bottom w:val="single" w:color="auto" w:sz="4" w:space="0"/>
              <w:right w:val="single" w:color="auto" w:sz="4" w:space="0"/>
            </w:tcBorders>
            <w:vAlign w:val="bottom"/>
          </w:tcPr>
          <w:p>
            <w:pPr>
              <w:jc w:val="center"/>
              <w:rPr>
                <w:rFonts w:ascii="Calibri" w:hAnsi="仿宋"/>
                <w:color w:val="000000"/>
                <w:sz w:val="28"/>
                <w:szCs w:val="28"/>
              </w:rPr>
            </w:pPr>
          </w:p>
        </w:tc>
      </w:tr>
      <w:tr>
        <w:tblPrEx>
          <w:tblLayout w:type="fixed"/>
          <w:tblCellMar>
            <w:top w:w="0" w:type="dxa"/>
            <w:left w:w="108" w:type="dxa"/>
            <w:bottom w:w="0" w:type="dxa"/>
            <w:right w:w="108" w:type="dxa"/>
          </w:tblCellMar>
        </w:tblPrEx>
        <w:trPr>
          <w:jc w:val="center"/>
        </w:trPr>
        <w:tc>
          <w:tcPr>
            <w:tcW w:w="48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仿宋"/>
                <w:color w:val="000000"/>
                <w:sz w:val="28"/>
                <w:szCs w:val="28"/>
              </w:rPr>
            </w:pPr>
          </w:p>
        </w:tc>
        <w:tc>
          <w:tcPr>
            <w:tcW w:w="1948" w:type="dxa"/>
            <w:gridSpan w:val="2"/>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951" w:type="dxa"/>
            <w:gridSpan w:val="2"/>
            <w:tcBorders>
              <w:top w:val="single" w:color="auto" w:sz="4" w:space="0"/>
              <w:left w:val="nil"/>
              <w:bottom w:val="single" w:color="auto" w:sz="4" w:space="0"/>
              <w:right w:val="single" w:color="auto" w:sz="4" w:space="0"/>
            </w:tcBorders>
            <w:vAlign w:val="bottom"/>
          </w:tcPr>
          <w:p>
            <w:pPr>
              <w:jc w:val="center"/>
              <w:rPr>
                <w:rFonts w:ascii="Calibri" w:hAnsi="仿宋"/>
                <w:color w:val="000000"/>
                <w:sz w:val="28"/>
                <w:szCs w:val="28"/>
              </w:rPr>
            </w:pPr>
          </w:p>
        </w:tc>
        <w:tc>
          <w:tcPr>
            <w:tcW w:w="1070"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414"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414"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421"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421" w:type="dxa"/>
            <w:tcBorders>
              <w:top w:val="single" w:color="auto" w:sz="4" w:space="0"/>
              <w:left w:val="nil"/>
              <w:bottom w:val="single" w:color="auto" w:sz="4" w:space="0"/>
              <w:right w:val="single" w:color="auto" w:sz="4" w:space="0"/>
            </w:tcBorders>
            <w:vAlign w:val="bottom"/>
          </w:tcPr>
          <w:p>
            <w:pPr>
              <w:jc w:val="center"/>
              <w:rPr>
                <w:rFonts w:ascii="Calibri" w:hAnsi="仿宋"/>
                <w:color w:val="000000"/>
                <w:sz w:val="28"/>
                <w:szCs w:val="28"/>
              </w:rPr>
            </w:pPr>
          </w:p>
        </w:tc>
      </w:tr>
      <w:tr>
        <w:tblPrEx>
          <w:tblLayout w:type="fixed"/>
          <w:tblCellMar>
            <w:top w:w="0" w:type="dxa"/>
            <w:left w:w="108" w:type="dxa"/>
            <w:bottom w:w="0" w:type="dxa"/>
            <w:right w:w="108" w:type="dxa"/>
          </w:tblCellMar>
        </w:tblPrEx>
        <w:trPr>
          <w:jc w:val="center"/>
        </w:trPr>
        <w:tc>
          <w:tcPr>
            <w:tcW w:w="48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仿宋"/>
                <w:color w:val="000000"/>
                <w:sz w:val="28"/>
                <w:szCs w:val="28"/>
              </w:rPr>
            </w:pPr>
          </w:p>
        </w:tc>
        <w:tc>
          <w:tcPr>
            <w:tcW w:w="1948" w:type="dxa"/>
            <w:gridSpan w:val="2"/>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951" w:type="dxa"/>
            <w:gridSpan w:val="2"/>
            <w:tcBorders>
              <w:top w:val="single" w:color="auto" w:sz="4" w:space="0"/>
              <w:left w:val="nil"/>
              <w:bottom w:val="single" w:color="auto" w:sz="4" w:space="0"/>
              <w:right w:val="single" w:color="auto" w:sz="4" w:space="0"/>
            </w:tcBorders>
            <w:vAlign w:val="bottom"/>
          </w:tcPr>
          <w:p>
            <w:pPr>
              <w:jc w:val="center"/>
              <w:rPr>
                <w:rFonts w:ascii="Calibri" w:hAnsi="仿宋"/>
                <w:color w:val="000000"/>
                <w:sz w:val="28"/>
                <w:szCs w:val="28"/>
              </w:rPr>
            </w:pPr>
          </w:p>
        </w:tc>
        <w:tc>
          <w:tcPr>
            <w:tcW w:w="1070"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414"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414"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421" w:type="dxa"/>
            <w:tcBorders>
              <w:top w:val="single" w:color="auto" w:sz="4" w:space="0"/>
              <w:left w:val="nil"/>
              <w:bottom w:val="single" w:color="auto" w:sz="4" w:space="0"/>
              <w:right w:val="single" w:color="auto" w:sz="4" w:space="0"/>
            </w:tcBorders>
            <w:vAlign w:val="center"/>
          </w:tcPr>
          <w:p>
            <w:pPr>
              <w:jc w:val="center"/>
              <w:rPr>
                <w:rFonts w:ascii="Calibri" w:hAnsi="仿宋"/>
                <w:color w:val="000000"/>
                <w:sz w:val="28"/>
                <w:szCs w:val="28"/>
              </w:rPr>
            </w:pPr>
          </w:p>
        </w:tc>
        <w:tc>
          <w:tcPr>
            <w:tcW w:w="1421" w:type="dxa"/>
            <w:tcBorders>
              <w:top w:val="single" w:color="auto" w:sz="4" w:space="0"/>
              <w:left w:val="nil"/>
              <w:bottom w:val="single" w:color="auto" w:sz="4" w:space="0"/>
              <w:right w:val="single" w:color="auto" w:sz="4" w:space="0"/>
            </w:tcBorders>
            <w:vAlign w:val="bottom"/>
          </w:tcPr>
          <w:p>
            <w:pPr>
              <w:jc w:val="center"/>
              <w:rPr>
                <w:rFonts w:ascii="Calibri" w:hAnsi="仿宋"/>
                <w:color w:val="000000"/>
                <w:sz w:val="28"/>
                <w:szCs w:val="28"/>
              </w:rPr>
            </w:pPr>
          </w:p>
        </w:tc>
      </w:tr>
      <w:tr>
        <w:tblPrEx>
          <w:tblLayout w:type="fixed"/>
          <w:tblCellMar>
            <w:top w:w="0" w:type="dxa"/>
            <w:left w:w="108" w:type="dxa"/>
            <w:bottom w:w="0" w:type="dxa"/>
            <w:right w:w="108" w:type="dxa"/>
          </w:tblCellMar>
        </w:tblPrEx>
        <w:trPr>
          <w:jc w:val="center"/>
        </w:trPr>
        <w:tc>
          <w:tcPr>
            <w:tcW w:w="8698" w:type="dxa"/>
            <w:gridSpan w:val="9"/>
            <w:tcBorders>
              <w:top w:val="single" w:color="auto" w:sz="4" w:space="0"/>
              <w:left w:val="single" w:color="auto" w:sz="4" w:space="0"/>
              <w:bottom w:val="single" w:color="auto" w:sz="4" w:space="0"/>
              <w:right w:val="single" w:color="auto" w:sz="4" w:space="0"/>
            </w:tcBorders>
          </w:tcPr>
          <w:p>
            <w:pPr>
              <w:spacing w:after="120"/>
              <w:rPr>
                <w:rFonts w:ascii="Calibri" w:hAnsi="仿宋"/>
                <w:color w:val="000000"/>
                <w:sz w:val="28"/>
                <w:szCs w:val="28"/>
              </w:rPr>
            </w:pPr>
            <w:r>
              <w:rPr>
                <w:rFonts w:ascii="Calibri" w:hAnsi="仿宋"/>
                <w:color w:val="000000"/>
                <w:sz w:val="28"/>
                <w:szCs w:val="28"/>
              </w:rPr>
              <w:t>合计：</w:t>
            </w:r>
          </w:p>
        </w:tc>
        <w:tc>
          <w:tcPr>
            <w:tcW w:w="1421" w:type="dxa"/>
            <w:tcBorders>
              <w:top w:val="single" w:color="auto" w:sz="4" w:space="0"/>
              <w:left w:val="nil"/>
              <w:bottom w:val="single" w:color="auto" w:sz="4" w:space="0"/>
              <w:right w:val="single" w:color="auto" w:sz="4" w:space="0"/>
            </w:tcBorders>
          </w:tcPr>
          <w:p>
            <w:pPr>
              <w:spacing w:after="120"/>
              <w:rPr>
                <w:rFonts w:ascii="Calibri" w:hAnsi="仿宋"/>
                <w:color w:val="000000"/>
                <w:sz w:val="28"/>
                <w:szCs w:val="28"/>
              </w:rPr>
            </w:pPr>
          </w:p>
        </w:tc>
      </w:tr>
      <w:tr>
        <w:tblPrEx>
          <w:tblLayout w:type="fixed"/>
          <w:tblCellMar>
            <w:top w:w="0" w:type="dxa"/>
            <w:left w:w="108" w:type="dxa"/>
            <w:bottom w:w="0" w:type="dxa"/>
            <w:right w:w="108" w:type="dxa"/>
          </w:tblCellMar>
        </w:tblPrEx>
        <w:trPr>
          <w:jc w:val="center"/>
        </w:trPr>
        <w:tc>
          <w:tcPr>
            <w:tcW w:w="8698" w:type="dxa"/>
            <w:gridSpan w:val="9"/>
            <w:tcBorders>
              <w:top w:val="single" w:color="auto" w:sz="4" w:space="0"/>
              <w:left w:val="single" w:color="auto" w:sz="4" w:space="0"/>
              <w:bottom w:val="single" w:color="auto" w:sz="4" w:space="0"/>
              <w:right w:val="single" w:color="auto" w:sz="4" w:space="0"/>
            </w:tcBorders>
          </w:tcPr>
          <w:p>
            <w:pPr>
              <w:spacing w:after="120"/>
              <w:rPr>
                <w:rFonts w:ascii="Calibri" w:hAnsi="仿宋"/>
                <w:color w:val="000000"/>
                <w:sz w:val="28"/>
                <w:szCs w:val="28"/>
              </w:rPr>
            </w:pPr>
            <w:r>
              <w:rPr>
                <w:rFonts w:ascii="Calibri" w:hAnsi="仿宋"/>
                <w:color w:val="000000"/>
                <w:sz w:val="28"/>
                <w:szCs w:val="28"/>
              </w:rPr>
              <w:t>选购件</w:t>
            </w:r>
          </w:p>
        </w:tc>
        <w:tc>
          <w:tcPr>
            <w:tcW w:w="1421" w:type="dxa"/>
            <w:tcBorders>
              <w:top w:val="single" w:color="auto" w:sz="4" w:space="0"/>
              <w:left w:val="nil"/>
              <w:bottom w:val="single" w:color="auto" w:sz="4" w:space="0"/>
              <w:right w:val="single" w:color="auto" w:sz="4" w:space="0"/>
            </w:tcBorders>
          </w:tcPr>
          <w:p>
            <w:pPr>
              <w:spacing w:after="120"/>
              <w:rPr>
                <w:rFonts w:ascii="Calibri" w:hAnsi="仿宋"/>
                <w:color w:val="000000"/>
                <w:sz w:val="28"/>
                <w:szCs w:val="28"/>
              </w:rPr>
            </w:pPr>
          </w:p>
        </w:tc>
      </w:tr>
      <w:tr>
        <w:tblPrEx>
          <w:tblLayout w:type="fixed"/>
          <w:tblCellMar>
            <w:top w:w="0" w:type="dxa"/>
            <w:left w:w="108" w:type="dxa"/>
            <w:bottom w:w="0" w:type="dxa"/>
            <w:right w:w="108" w:type="dxa"/>
          </w:tblCellMar>
        </w:tblPrEx>
        <w:trPr>
          <w:jc w:val="center"/>
        </w:trPr>
        <w:tc>
          <w:tcPr>
            <w:tcW w:w="480" w:type="dxa"/>
            <w:tcBorders>
              <w:top w:val="single" w:color="auto" w:sz="4" w:space="0"/>
              <w:left w:val="single" w:color="auto" w:sz="4" w:space="0"/>
              <w:bottom w:val="single" w:color="auto" w:sz="4" w:space="0"/>
              <w:right w:val="single" w:color="auto" w:sz="4" w:space="0"/>
            </w:tcBorders>
          </w:tcPr>
          <w:p>
            <w:pPr>
              <w:spacing w:after="120"/>
              <w:rPr>
                <w:rFonts w:ascii="Calibri" w:hAnsi="仿宋"/>
                <w:color w:val="000000"/>
                <w:sz w:val="28"/>
                <w:szCs w:val="28"/>
              </w:rPr>
            </w:pPr>
          </w:p>
        </w:tc>
        <w:tc>
          <w:tcPr>
            <w:tcW w:w="850" w:type="dxa"/>
            <w:tcBorders>
              <w:top w:val="single" w:color="auto" w:sz="4" w:space="0"/>
              <w:left w:val="nil"/>
              <w:bottom w:val="single" w:color="auto" w:sz="4" w:space="0"/>
              <w:right w:val="single" w:color="auto" w:sz="4" w:space="0"/>
            </w:tcBorders>
          </w:tcPr>
          <w:p>
            <w:pPr>
              <w:spacing w:after="120"/>
              <w:rPr>
                <w:rFonts w:ascii="Calibri" w:hAnsi="仿宋"/>
                <w:color w:val="000000"/>
                <w:sz w:val="28"/>
                <w:szCs w:val="28"/>
              </w:rPr>
            </w:pPr>
          </w:p>
        </w:tc>
        <w:tc>
          <w:tcPr>
            <w:tcW w:w="1418" w:type="dxa"/>
            <w:gridSpan w:val="2"/>
            <w:tcBorders>
              <w:top w:val="single" w:color="auto" w:sz="4" w:space="0"/>
              <w:left w:val="nil"/>
              <w:bottom w:val="single" w:color="auto" w:sz="4" w:space="0"/>
              <w:right w:val="single" w:color="auto" w:sz="4" w:space="0"/>
            </w:tcBorders>
          </w:tcPr>
          <w:p>
            <w:pPr>
              <w:spacing w:after="120"/>
              <w:rPr>
                <w:rFonts w:ascii="Calibri" w:hAnsi="仿宋"/>
                <w:color w:val="000000"/>
                <w:sz w:val="28"/>
                <w:szCs w:val="28"/>
              </w:rPr>
            </w:pPr>
          </w:p>
        </w:tc>
        <w:tc>
          <w:tcPr>
            <w:tcW w:w="1701" w:type="dxa"/>
            <w:gridSpan w:val="2"/>
            <w:tcBorders>
              <w:top w:val="single" w:color="auto" w:sz="4" w:space="0"/>
              <w:left w:val="nil"/>
              <w:bottom w:val="single" w:color="auto" w:sz="4" w:space="0"/>
              <w:right w:val="single" w:color="auto" w:sz="4" w:space="0"/>
            </w:tcBorders>
          </w:tcPr>
          <w:p>
            <w:pPr>
              <w:spacing w:after="120"/>
              <w:rPr>
                <w:rFonts w:ascii="Calibri" w:hAnsi="仿宋"/>
                <w:color w:val="000000"/>
                <w:sz w:val="28"/>
                <w:szCs w:val="28"/>
              </w:rPr>
            </w:pPr>
          </w:p>
        </w:tc>
        <w:tc>
          <w:tcPr>
            <w:tcW w:w="1414" w:type="dxa"/>
            <w:tcBorders>
              <w:top w:val="single" w:color="auto" w:sz="4" w:space="0"/>
              <w:left w:val="nil"/>
              <w:bottom w:val="single" w:color="auto" w:sz="4" w:space="0"/>
              <w:right w:val="single" w:color="auto" w:sz="4" w:space="0"/>
            </w:tcBorders>
          </w:tcPr>
          <w:p>
            <w:pPr>
              <w:spacing w:after="120"/>
              <w:rPr>
                <w:rFonts w:ascii="Calibri" w:hAnsi="仿宋"/>
                <w:color w:val="000000"/>
                <w:sz w:val="28"/>
                <w:szCs w:val="28"/>
              </w:rPr>
            </w:pPr>
          </w:p>
        </w:tc>
        <w:tc>
          <w:tcPr>
            <w:tcW w:w="1414" w:type="dxa"/>
            <w:tcBorders>
              <w:top w:val="single" w:color="auto" w:sz="4" w:space="0"/>
              <w:left w:val="nil"/>
              <w:bottom w:val="single" w:color="auto" w:sz="4" w:space="0"/>
              <w:right w:val="single" w:color="auto" w:sz="4" w:space="0"/>
            </w:tcBorders>
          </w:tcPr>
          <w:p>
            <w:pPr>
              <w:spacing w:after="120"/>
              <w:rPr>
                <w:rFonts w:ascii="Calibri" w:hAnsi="仿宋"/>
                <w:color w:val="000000"/>
                <w:sz w:val="28"/>
                <w:szCs w:val="28"/>
              </w:rPr>
            </w:pPr>
          </w:p>
        </w:tc>
        <w:tc>
          <w:tcPr>
            <w:tcW w:w="1421" w:type="dxa"/>
            <w:tcBorders>
              <w:top w:val="single" w:color="auto" w:sz="4" w:space="0"/>
              <w:left w:val="nil"/>
              <w:bottom w:val="single" w:color="auto" w:sz="4" w:space="0"/>
              <w:right w:val="single" w:color="auto" w:sz="4" w:space="0"/>
            </w:tcBorders>
          </w:tcPr>
          <w:p>
            <w:pPr>
              <w:spacing w:after="120"/>
              <w:rPr>
                <w:rFonts w:ascii="Calibri" w:hAnsi="仿宋"/>
                <w:color w:val="000000"/>
                <w:sz w:val="28"/>
                <w:szCs w:val="28"/>
              </w:rPr>
            </w:pPr>
          </w:p>
        </w:tc>
        <w:tc>
          <w:tcPr>
            <w:tcW w:w="1421" w:type="dxa"/>
            <w:tcBorders>
              <w:top w:val="single" w:color="auto" w:sz="4" w:space="0"/>
              <w:left w:val="nil"/>
              <w:bottom w:val="single" w:color="auto" w:sz="4" w:space="0"/>
              <w:right w:val="single" w:color="auto" w:sz="4" w:space="0"/>
            </w:tcBorders>
          </w:tcPr>
          <w:p>
            <w:pPr>
              <w:spacing w:after="120"/>
              <w:rPr>
                <w:rFonts w:ascii="Calibri" w:hAnsi="仿宋"/>
                <w:color w:val="000000"/>
                <w:sz w:val="28"/>
                <w:szCs w:val="28"/>
              </w:rPr>
            </w:pPr>
          </w:p>
        </w:tc>
      </w:tr>
      <w:tr>
        <w:tblPrEx>
          <w:tblLayout w:type="fixed"/>
          <w:tblCellMar>
            <w:top w:w="0" w:type="dxa"/>
            <w:left w:w="108" w:type="dxa"/>
            <w:bottom w:w="0" w:type="dxa"/>
            <w:right w:w="108" w:type="dxa"/>
          </w:tblCellMar>
        </w:tblPrEx>
        <w:trPr>
          <w:jc w:val="center"/>
        </w:trPr>
        <w:tc>
          <w:tcPr>
            <w:tcW w:w="480" w:type="dxa"/>
            <w:tcBorders>
              <w:top w:val="single" w:color="auto" w:sz="4" w:space="0"/>
              <w:left w:val="single" w:color="auto" w:sz="4" w:space="0"/>
              <w:bottom w:val="single" w:color="auto" w:sz="4" w:space="0"/>
              <w:right w:val="single" w:color="auto" w:sz="4" w:space="0"/>
            </w:tcBorders>
          </w:tcPr>
          <w:p>
            <w:pPr>
              <w:spacing w:after="120"/>
              <w:rPr>
                <w:rFonts w:ascii="Calibri" w:hAnsi="仿宋"/>
                <w:color w:val="000000"/>
                <w:sz w:val="28"/>
                <w:szCs w:val="28"/>
              </w:rPr>
            </w:pPr>
          </w:p>
        </w:tc>
        <w:tc>
          <w:tcPr>
            <w:tcW w:w="1948" w:type="dxa"/>
            <w:gridSpan w:val="2"/>
            <w:tcBorders>
              <w:top w:val="single" w:color="auto" w:sz="4" w:space="0"/>
              <w:left w:val="nil"/>
              <w:bottom w:val="single" w:color="auto" w:sz="4" w:space="0"/>
              <w:right w:val="single" w:color="auto" w:sz="4" w:space="0"/>
            </w:tcBorders>
          </w:tcPr>
          <w:p>
            <w:pPr>
              <w:spacing w:after="120"/>
              <w:rPr>
                <w:rFonts w:ascii="Calibri" w:hAnsi="仿宋"/>
                <w:color w:val="000000"/>
                <w:sz w:val="28"/>
                <w:szCs w:val="28"/>
              </w:rPr>
            </w:pPr>
          </w:p>
        </w:tc>
        <w:tc>
          <w:tcPr>
            <w:tcW w:w="320" w:type="dxa"/>
            <w:tcBorders>
              <w:top w:val="single" w:color="auto" w:sz="4" w:space="0"/>
              <w:left w:val="nil"/>
              <w:bottom w:val="single" w:color="auto" w:sz="4" w:space="0"/>
              <w:right w:val="single" w:color="auto" w:sz="4" w:space="0"/>
            </w:tcBorders>
          </w:tcPr>
          <w:p>
            <w:pPr>
              <w:spacing w:after="120"/>
              <w:rPr>
                <w:rFonts w:ascii="Calibri" w:hAnsi="仿宋"/>
                <w:color w:val="000000"/>
                <w:sz w:val="28"/>
                <w:szCs w:val="28"/>
              </w:rPr>
            </w:pPr>
          </w:p>
        </w:tc>
        <w:tc>
          <w:tcPr>
            <w:tcW w:w="1701" w:type="dxa"/>
            <w:gridSpan w:val="2"/>
            <w:tcBorders>
              <w:top w:val="single" w:color="auto" w:sz="4" w:space="0"/>
              <w:left w:val="nil"/>
              <w:bottom w:val="single" w:color="auto" w:sz="4" w:space="0"/>
              <w:right w:val="single" w:color="auto" w:sz="4" w:space="0"/>
            </w:tcBorders>
          </w:tcPr>
          <w:p>
            <w:pPr>
              <w:spacing w:after="120"/>
              <w:rPr>
                <w:rFonts w:ascii="Calibri" w:hAnsi="仿宋"/>
                <w:color w:val="000000"/>
                <w:sz w:val="28"/>
                <w:szCs w:val="28"/>
              </w:rPr>
            </w:pPr>
          </w:p>
        </w:tc>
        <w:tc>
          <w:tcPr>
            <w:tcW w:w="1414" w:type="dxa"/>
            <w:tcBorders>
              <w:top w:val="single" w:color="auto" w:sz="4" w:space="0"/>
              <w:left w:val="nil"/>
              <w:bottom w:val="single" w:color="auto" w:sz="4" w:space="0"/>
              <w:right w:val="single" w:color="auto" w:sz="4" w:space="0"/>
            </w:tcBorders>
          </w:tcPr>
          <w:p>
            <w:pPr>
              <w:spacing w:after="120"/>
              <w:rPr>
                <w:rFonts w:ascii="Calibri" w:hAnsi="仿宋"/>
                <w:color w:val="000000"/>
                <w:sz w:val="28"/>
                <w:szCs w:val="28"/>
              </w:rPr>
            </w:pPr>
          </w:p>
        </w:tc>
        <w:tc>
          <w:tcPr>
            <w:tcW w:w="1414" w:type="dxa"/>
            <w:tcBorders>
              <w:top w:val="single" w:color="auto" w:sz="4" w:space="0"/>
              <w:left w:val="nil"/>
              <w:bottom w:val="single" w:color="auto" w:sz="4" w:space="0"/>
              <w:right w:val="single" w:color="auto" w:sz="4" w:space="0"/>
            </w:tcBorders>
          </w:tcPr>
          <w:p>
            <w:pPr>
              <w:spacing w:after="120"/>
              <w:rPr>
                <w:rFonts w:ascii="Calibri" w:hAnsi="仿宋"/>
                <w:color w:val="000000"/>
                <w:sz w:val="28"/>
                <w:szCs w:val="28"/>
              </w:rPr>
            </w:pPr>
          </w:p>
        </w:tc>
        <w:tc>
          <w:tcPr>
            <w:tcW w:w="1421" w:type="dxa"/>
            <w:tcBorders>
              <w:top w:val="single" w:color="auto" w:sz="4" w:space="0"/>
              <w:left w:val="nil"/>
              <w:bottom w:val="single" w:color="auto" w:sz="4" w:space="0"/>
              <w:right w:val="single" w:color="auto" w:sz="4" w:space="0"/>
            </w:tcBorders>
          </w:tcPr>
          <w:p>
            <w:pPr>
              <w:spacing w:after="120"/>
              <w:rPr>
                <w:rFonts w:ascii="Calibri" w:hAnsi="仿宋"/>
                <w:color w:val="000000"/>
                <w:sz w:val="28"/>
                <w:szCs w:val="28"/>
              </w:rPr>
            </w:pPr>
          </w:p>
        </w:tc>
        <w:tc>
          <w:tcPr>
            <w:tcW w:w="1421" w:type="dxa"/>
            <w:tcBorders>
              <w:top w:val="single" w:color="auto" w:sz="4" w:space="0"/>
              <w:left w:val="nil"/>
              <w:bottom w:val="single" w:color="auto" w:sz="4" w:space="0"/>
              <w:right w:val="single" w:color="auto" w:sz="4" w:space="0"/>
            </w:tcBorders>
          </w:tcPr>
          <w:p>
            <w:pPr>
              <w:spacing w:after="120"/>
              <w:rPr>
                <w:rFonts w:ascii="Calibri" w:hAnsi="仿宋"/>
                <w:color w:val="000000"/>
                <w:sz w:val="28"/>
                <w:szCs w:val="28"/>
              </w:rPr>
            </w:pPr>
          </w:p>
        </w:tc>
      </w:tr>
    </w:tbl>
    <w:p>
      <w:pPr>
        <w:spacing w:after="120" w:line="400" w:lineRule="exact"/>
        <w:rPr>
          <w:rFonts w:ascii="Calibri" w:hAnsi="仿宋"/>
          <w:color w:val="000000"/>
          <w:sz w:val="28"/>
          <w:szCs w:val="28"/>
        </w:rPr>
      </w:pPr>
      <w:r>
        <w:rPr>
          <w:rFonts w:hint="eastAsia" w:ascii="宋体" w:hAnsi="宋体"/>
          <w:color w:val="000000"/>
          <w:sz w:val="28"/>
          <w:szCs w:val="28"/>
        </w:rPr>
        <w:t>注：</w:t>
      </w:r>
    </w:p>
    <w:p>
      <w:pPr>
        <w:spacing w:line="440" w:lineRule="exact"/>
        <w:rPr>
          <w:rFonts w:ascii="Calibri" w:hAnsi="仿宋"/>
          <w:color w:val="000000"/>
          <w:sz w:val="28"/>
          <w:szCs w:val="28"/>
        </w:rPr>
      </w:pPr>
      <w:r>
        <w:rPr>
          <w:rFonts w:ascii="Calibri" w:hAnsi="仿宋"/>
          <w:color w:val="000000"/>
          <w:sz w:val="28"/>
          <w:szCs w:val="28"/>
        </w:rPr>
        <w:t xml:space="preserve">    1.</w:t>
      </w:r>
      <w:r>
        <w:rPr>
          <w:rFonts w:hint="eastAsia" w:ascii="宋体" w:hAnsi="宋体"/>
          <w:color w:val="000000"/>
          <w:sz w:val="28"/>
          <w:szCs w:val="28"/>
        </w:rPr>
        <w:t>投标人</w:t>
      </w:r>
      <w:r>
        <w:rPr>
          <w:rFonts w:ascii="Calibri" w:hAnsi="仿宋"/>
          <w:color w:val="000000"/>
          <w:sz w:val="28"/>
          <w:szCs w:val="28"/>
        </w:rPr>
        <w:t>/</w:t>
      </w:r>
      <w:r>
        <w:rPr>
          <w:rFonts w:hint="eastAsia" w:ascii="宋体" w:hAnsi="宋体"/>
          <w:color w:val="000000"/>
          <w:sz w:val="28"/>
          <w:szCs w:val="28"/>
        </w:rPr>
        <w:t>响应供应商必须对应招标</w:t>
      </w:r>
      <w:r>
        <w:rPr>
          <w:rFonts w:ascii="Calibri" w:hAnsi="仿宋"/>
          <w:color w:val="000000"/>
          <w:sz w:val="28"/>
          <w:szCs w:val="28"/>
        </w:rPr>
        <w:t>/</w:t>
      </w:r>
      <w:r>
        <w:rPr>
          <w:rFonts w:hint="eastAsia" w:ascii="宋体" w:hAnsi="宋体"/>
          <w:color w:val="000000"/>
          <w:sz w:val="28"/>
          <w:szCs w:val="28"/>
        </w:rPr>
        <w:t>谈判文件</w:t>
      </w:r>
      <w:r>
        <w:rPr>
          <w:rFonts w:ascii="Calibri" w:hAnsi="仿宋"/>
          <w:color w:val="000000"/>
          <w:sz w:val="28"/>
          <w:szCs w:val="28"/>
        </w:rPr>
        <w:t>“</w:t>
      </w:r>
      <w:r>
        <w:rPr>
          <w:rFonts w:hint="eastAsia" w:ascii="宋体" w:hAnsi="宋体"/>
          <w:color w:val="000000"/>
          <w:sz w:val="28"/>
          <w:szCs w:val="28"/>
        </w:rPr>
        <w:t>配置要求</w:t>
      </w:r>
      <w:r>
        <w:rPr>
          <w:rFonts w:ascii="Calibri" w:hAnsi="仿宋"/>
          <w:color w:val="000000"/>
          <w:sz w:val="28"/>
          <w:szCs w:val="28"/>
        </w:rPr>
        <w:t>”</w:t>
      </w:r>
      <w:r>
        <w:rPr>
          <w:rFonts w:hint="eastAsia" w:ascii="宋体" w:hAnsi="宋体"/>
          <w:color w:val="000000"/>
          <w:sz w:val="28"/>
          <w:szCs w:val="28"/>
        </w:rPr>
        <w:t>的内容逐条响应。</w:t>
      </w:r>
      <w:r>
        <w:rPr>
          <w:rFonts w:hint="eastAsia" w:ascii="宋体" w:hAnsi="宋体"/>
          <w:b/>
          <w:bCs/>
          <w:color w:val="000000"/>
          <w:sz w:val="28"/>
          <w:szCs w:val="28"/>
        </w:rPr>
        <w:t>如有缺漏，缺漏项视同不符合招标</w:t>
      </w:r>
      <w:r>
        <w:rPr>
          <w:rFonts w:ascii="Calibri" w:hAnsi="仿宋"/>
          <w:b/>
          <w:bCs/>
          <w:color w:val="000000"/>
          <w:sz w:val="28"/>
          <w:szCs w:val="28"/>
        </w:rPr>
        <w:t>/</w:t>
      </w:r>
      <w:r>
        <w:rPr>
          <w:rFonts w:hint="eastAsia" w:ascii="宋体" w:hAnsi="宋体"/>
          <w:b/>
          <w:bCs/>
          <w:color w:val="000000"/>
          <w:sz w:val="28"/>
          <w:szCs w:val="28"/>
        </w:rPr>
        <w:t>谈判要求。</w:t>
      </w:r>
    </w:p>
    <w:p>
      <w:pPr>
        <w:spacing w:line="440" w:lineRule="exact"/>
        <w:rPr>
          <w:rFonts w:ascii="Calibri" w:hAnsi="仿宋"/>
          <w:color w:val="000000"/>
          <w:sz w:val="28"/>
          <w:szCs w:val="28"/>
        </w:rPr>
      </w:pPr>
      <w:r>
        <w:rPr>
          <w:rFonts w:ascii="Calibri" w:hAnsi="仿宋"/>
          <w:color w:val="000000"/>
          <w:sz w:val="28"/>
          <w:szCs w:val="28"/>
        </w:rPr>
        <w:t xml:space="preserve">    2.</w:t>
      </w:r>
      <w:r>
        <w:rPr>
          <w:rFonts w:hint="eastAsia" w:ascii="宋体" w:hAnsi="宋体"/>
          <w:color w:val="000000"/>
          <w:sz w:val="28"/>
          <w:szCs w:val="28"/>
        </w:rPr>
        <w:t>投标人</w:t>
      </w:r>
      <w:r>
        <w:rPr>
          <w:rFonts w:ascii="Calibri" w:hAnsi="仿宋"/>
          <w:color w:val="000000"/>
          <w:sz w:val="28"/>
          <w:szCs w:val="28"/>
        </w:rPr>
        <w:t>/</w:t>
      </w:r>
      <w:r>
        <w:rPr>
          <w:rFonts w:hint="eastAsia" w:ascii="宋体" w:hAnsi="宋体"/>
          <w:color w:val="000000"/>
          <w:sz w:val="28"/>
          <w:szCs w:val="28"/>
        </w:rPr>
        <w:t>响应供应商响应采购需求应具体、明确，含糊不清、不确切或伪造、变造证明材料的，按照不完全响应或者完全不响应处理。构成提供虚假材料的，移送监管部门查处。</w:t>
      </w:r>
    </w:p>
    <w:p>
      <w:pPr>
        <w:spacing w:after="120" w:line="400" w:lineRule="exact"/>
        <w:ind w:firstLine="560" w:firstLineChars="200"/>
        <w:rPr>
          <w:rFonts w:ascii="Calibri" w:hAnsi="仿宋"/>
          <w:color w:val="000000"/>
          <w:sz w:val="28"/>
          <w:szCs w:val="28"/>
        </w:rPr>
      </w:pPr>
      <w:r>
        <w:rPr>
          <w:rFonts w:ascii="Calibri" w:hAnsi="仿宋"/>
          <w:color w:val="000000"/>
          <w:sz w:val="28"/>
          <w:szCs w:val="28"/>
        </w:rPr>
        <w:t>3.</w:t>
      </w:r>
      <w:r>
        <w:rPr>
          <w:rFonts w:hint="eastAsia" w:ascii="宋体" w:hAnsi="宋体"/>
          <w:color w:val="000000"/>
          <w:sz w:val="28"/>
          <w:szCs w:val="28"/>
        </w:rPr>
        <w:t>本表内容不得擅自修改。</w:t>
      </w:r>
    </w:p>
    <w:p>
      <w:pPr>
        <w:adjustRightInd w:val="0"/>
        <w:snapToGrid w:val="0"/>
        <w:spacing w:line="300" w:lineRule="auto"/>
        <w:rPr>
          <w:rFonts w:ascii="Calibri" w:hAnsi="仿宋"/>
          <w:color w:val="000000"/>
          <w:sz w:val="28"/>
          <w:szCs w:val="28"/>
        </w:rPr>
      </w:pPr>
      <w:r>
        <w:rPr>
          <w:rFonts w:hint="eastAsia" w:ascii="宋体" w:hAnsi="宋体"/>
          <w:color w:val="000000"/>
          <w:sz w:val="28"/>
          <w:szCs w:val="28"/>
        </w:rPr>
        <w:t>投标人</w:t>
      </w:r>
      <w:r>
        <w:rPr>
          <w:rFonts w:ascii="Calibri" w:hAnsi="仿宋"/>
          <w:color w:val="000000"/>
          <w:sz w:val="28"/>
          <w:szCs w:val="28"/>
        </w:rPr>
        <w:t>/</w:t>
      </w:r>
      <w:r>
        <w:rPr>
          <w:rFonts w:hint="eastAsia" w:ascii="宋体" w:hAnsi="宋体"/>
          <w:color w:val="000000"/>
          <w:sz w:val="28"/>
          <w:szCs w:val="28"/>
        </w:rPr>
        <w:t>响应供应商法定代表人（或法定代表人授权代表）签字：</w:t>
      </w:r>
      <w:r>
        <w:rPr>
          <w:rFonts w:ascii="Calibri" w:hAnsi="仿宋"/>
          <w:color w:val="000000"/>
          <w:sz w:val="28"/>
          <w:szCs w:val="28"/>
          <w:u w:val="single"/>
        </w:rPr>
        <w:t xml:space="preserve">                   </w:t>
      </w:r>
    </w:p>
    <w:p>
      <w:pPr>
        <w:adjustRightInd w:val="0"/>
        <w:snapToGrid w:val="0"/>
        <w:spacing w:line="300" w:lineRule="auto"/>
        <w:rPr>
          <w:rFonts w:ascii="Calibri" w:hAnsi="仿宋"/>
          <w:color w:val="000000"/>
          <w:sz w:val="28"/>
          <w:szCs w:val="28"/>
          <w:u w:val="single"/>
        </w:rPr>
      </w:pPr>
      <w:r>
        <w:rPr>
          <w:rFonts w:hint="eastAsia" w:ascii="宋体" w:hAnsi="宋体"/>
          <w:color w:val="000000"/>
          <w:sz w:val="28"/>
          <w:szCs w:val="28"/>
        </w:rPr>
        <w:t>投标人</w:t>
      </w:r>
      <w:r>
        <w:rPr>
          <w:rFonts w:ascii="Calibri" w:hAnsi="仿宋"/>
          <w:color w:val="000000"/>
          <w:sz w:val="28"/>
          <w:szCs w:val="28"/>
        </w:rPr>
        <w:t>/</w:t>
      </w:r>
      <w:r>
        <w:rPr>
          <w:rFonts w:hint="eastAsia" w:ascii="宋体" w:hAnsi="宋体"/>
          <w:color w:val="000000"/>
          <w:sz w:val="28"/>
          <w:szCs w:val="28"/>
        </w:rPr>
        <w:t>响应供应商名称（签章）：</w:t>
      </w:r>
      <w:r>
        <w:rPr>
          <w:rFonts w:ascii="Calibri" w:hAnsi="仿宋"/>
          <w:color w:val="000000"/>
          <w:sz w:val="28"/>
          <w:szCs w:val="28"/>
          <w:u w:val="single"/>
        </w:rPr>
        <w:t xml:space="preserve">                        </w:t>
      </w:r>
    </w:p>
    <w:p>
      <w:pPr>
        <w:rPr>
          <w:rFonts w:ascii="Calibri" w:hAnsi="仿宋"/>
          <w:color w:val="000000"/>
          <w:sz w:val="28"/>
          <w:szCs w:val="28"/>
        </w:rPr>
      </w:pPr>
      <w:r>
        <w:rPr>
          <w:rFonts w:hint="eastAsia" w:ascii="宋体" w:hAnsi="宋体"/>
          <w:color w:val="000000"/>
          <w:sz w:val="28"/>
          <w:szCs w:val="28"/>
        </w:rPr>
        <w:t>日期：</w:t>
      </w:r>
      <w:r>
        <w:rPr>
          <w:rFonts w:ascii="Calibri" w:hAnsi="仿宋"/>
          <w:color w:val="000000"/>
          <w:sz w:val="28"/>
          <w:szCs w:val="28"/>
        </w:rPr>
        <w:t xml:space="preserve">   </w:t>
      </w:r>
      <w:r>
        <w:rPr>
          <w:rFonts w:hint="eastAsia" w:ascii="宋体" w:hAnsi="宋体"/>
          <w:color w:val="000000"/>
          <w:sz w:val="28"/>
          <w:szCs w:val="28"/>
        </w:rPr>
        <w:t>年</w:t>
      </w:r>
      <w:r>
        <w:rPr>
          <w:rFonts w:ascii="Calibri" w:hAnsi="仿宋"/>
          <w:color w:val="000000"/>
          <w:sz w:val="28"/>
          <w:szCs w:val="28"/>
        </w:rPr>
        <w:t xml:space="preserve">   </w:t>
      </w:r>
      <w:r>
        <w:rPr>
          <w:rFonts w:hint="eastAsia" w:ascii="宋体" w:hAnsi="宋体"/>
          <w:color w:val="000000"/>
          <w:sz w:val="28"/>
          <w:szCs w:val="28"/>
        </w:rPr>
        <w:t>月</w:t>
      </w:r>
      <w:r>
        <w:rPr>
          <w:rFonts w:ascii="Calibri" w:hAnsi="仿宋"/>
          <w:color w:val="000000"/>
          <w:sz w:val="28"/>
          <w:szCs w:val="28"/>
        </w:rPr>
        <w:t xml:space="preserve">   </w:t>
      </w:r>
      <w:r>
        <w:rPr>
          <w:rFonts w:hint="eastAsia" w:ascii="宋体" w:hAnsi="宋体"/>
          <w:color w:val="000000"/>
          <w:sz w:val="28"/>
          <w:szCs w:val="28"/>
        </w:rPr>
        <w:t>日</w:t>
      </w:r>
    </w:p>
    <w:p>
      <w:pPr>
        <w:spacing w:line="440" w:lineRule="exact"/>
        <w:rPr>
          <w:rFonts w:ascii="Calibri" w:hAnsi="仿宋"/>
          <w:color w:val="000000"/>
          <w:sz w:val="28"/>
          <w:szCs w:val="28"/>
        </w:rPr>
      </w:pPr>
      <w:r>
        <w:rPr>
          <w:rFonts w:ascii="Calibri" w:hAnsi="仿宋"/>
          <w:color w:val="000000"/>
          <w:sz w:val="28"/>
          <w:szCs w:val="28"/>
        </w:rPr>
        <w:t xml:space="preserve"> </w:t>
      </w:r>
    </w:p>
    <w:p>
      <w:pPr>
        <w:spacing w:line="440" w:lineRule="exact"/>
        <w:jc w:val="center"/>
        <w:rPr>
          <w:rFonts w:ascii="Calibri" w:hAnsi="仿宋"/>
          <w:color w:val="000000"/>
          <w:sz w:val="28"/>
          <w:szCs w:val="28"/>
        </w:rPr>
      </w:pPr>
      <w:r>
        <w:rPr>
          <w:rFonts w:ascii="Calibri" w:hAnsi="仿宋"/>
          <w:color w:val="000000"/>
          <w:sz w:val="28"/>
          <w:szCs w:val="28"/>
        </w:rPr>
        <w:t xml:space="preserve"> </w:t>
      </w:r>
    </w:p>
    <w:p>
      <w:pPr>
        <w:spacing w:line="440" w:lineRule="exact"/>
        <w:jc w:val="left"/>
        <w:rPr>
          <w:rFonts w:ascii="Calibri" w:hAnsi="仿宋"/>
          <w:b/>
          <w:bCs/>
          <w:color w:val="000000"/>
          <w:sz w:val="28"/>
          <w:szCs w:val="28"/>
        </w:rPr>
      </w:pPr>
      <w:r>
        <w:rPr>
          <w:rFonts w:ascii="Calibri" w:hAnsi="仿宋"/>
          <w:b/>
          <w:bCs/>
          <w:color w:val="000000"/>
          <w:sz w:val="28"/>
          <w:szCs w:val="28"/>
        </w:rPr>
        <w:t>5.4</w:t>
      </w:r>
      <w:r>
        <w:rPr>
          <w:rFonts w:hint="eastAsia" w:ascii="宋体" w:hAnsi="宋体"/>
          <w:b/>
          <w:bCs/>
          <w:color w:val="000000"/>
          <w:sz w:val="28"/>
          <w:szCs w:val="28"/>
        </w:rPr>
        <w:t>原厂产品彩页（含参数）或厂家提供的技术参数说明函或可以说明技术参数的厂家的产品说明书</w:t>
      </w:r>
    </w:p>
    <w:p>
      <w:pPr>
        <w:rPr>
          <w:rFonts w:ascii="Calibri"/>
          <w:color w:val="000000"/>
          <w:sz w:val="28"/>
          <w:szCs w:val="28"/>
        </w:rPr>
      </w:pPr>
      <w:r>
        <w:rPr>
          <w:rFonts w:hint="eastAsia" w:ascii="宋体" w:hAnsi="宋体"/>
          <w:color w:val="000000"/>
          <w:sz w:val="28"/>
          <w:szCs w:val="28"/>
        </w:rPr>
        <w:t>（必须提供至少一份原件）</w:t>
      </w:r>
    </w:p>
    <w:p>
      <w:pPr>
        <w:widowControl/>
        <w:jc w:val="left"/>
        <w:rPr>
          <w:rFonts w:ascii="Calibri" w:hAnsi="仿宋" w:eastAsia="黑体" w:cs="Arial"/>
          <w:b/>
          <w:bCs/>
          <w:color w:val="000000"/>
          <w:sz w:val="28"/>
          <w:szCs w:val="28"/>
        </w:rPr>
        <w:sectPr>
          <w:pgSz w:w="11906" w:h="16838"/>
          <w:pgMar w:top="1440" w:right="1800" w:bottom="1440" w:left="1800" w:header="720" w:footer="720" w:gutter="0"/>
          <w:cols w:space="720" w:num="1"/>
          <w:docGrid w:type="lines" w:linePitch="312" w:charSpace="0"/>
        </w:sectPr>
      </w:pPr>
    </w:p>
    <w:p>
      <w:pPr>
        <w:pStyle w:val="3"/>
        <w:jc w:val="left"/>
        <w:rPr>
          <w:rFonts w:ascii="Calibri" w:hAnsi="仿宋"/>
          <w:color w:val="000000"/>
          <w:sz w:val="28"/>
          <w:szCs w:val="28"/>
        </w:rPr>
      </w:pPr>
      <w:r>
        <w:rPr>
          <w:rFonts w:ascii="Calibri" w:hAnsi="仿宋"/>
          <w:color w:val="000000"/>
          <w:sz w:val="28"/>
          <w:szCs w:val="28"/>
        </w:rPr>
        <w:t xml:space="preserve">6 </w:t>
      </w:r>
      <w:r>
        <w:rPr>
          <w:rFonts w:hint="eastAsia" w:ascii="黑体" w:hAnsi="黑体"/>
          <w:color w:val="000000"/>
          <w:sz w:val="28"/>
          <w:szCs w:val="28"/>
        </w:rPr>
        <w:t>价格部分</w:t>
      </w:r>
    </w:p>
    <w:p>
      <w:pPr>
        <w:jc w:val="center"/>
        <w:rPr>
          <w:rFonts w:ascii="Calibri" w:hAnsi="仿宋"/>
          <w:b/>
          <w:bCs/>
          <w:color w:val="000000"/>
          <w:sz w:val="28"/>
          <w:szCs w:val="28"/>
        </w:rPr>
      </w:pPr>
      <w:r>
        <w:rPr>
          <w:rFonts w:hint="eastAsia" w:ascii="宋体" w:hAnsi="宋体"/>
          <w:b/>
          <w:bCs/>
          <w:color w:val="000000"/>
          <w:sz w:val="28"/>
          <w:szCs w:val="28"/>
        </w:rPr>
        <w:t>报价单</w:t>
      </w:r>
    </w:p>
    <w:tbl>
      <w:tblPr>
        <w:tblStyle w:val="14"/>
        <w:tblW w:w="13917" w:type="dxa"/>
        <w:tblInd w:w="0" w:type="dxa"/>
        <w:tblLayout w:type="fixed"/>
        <w:tblCellMar>
          <w:top w:w="0" w:type="dxa"/>
          <w:left w:w="108" w:type="dxa"/>
          <w:bottom w:w="0" w:type="dxa"/>
          <w:right w:w="108" w:type="dxa"/>
        </w:tblCellMar>
      </w:tblPr>
      <w:tblGrid>
        <w:gridCol w:w="840"/>
        <w:gridCol w:w="1380"/>
        <w:gridCol w:w="1755"/>
        <w:gridCol w:w="870"/>
        <w:gridCol w:w="1620"/>
        <w:gridCol w:w="855"/>
        <w:gridCol w:w="1474"/>
        <w:gridCol w:w="2831"/>
        <w:gridCol w:w="1184"/>
        <w:gridCol w:w="1108"/>
      </w:tblGrid>
      <w:tr>
        <w:tblPrEx>
          <w:tblLayout w:type="fixed"/>
          <w:tblCellMar>
            <w:top w:w="0" w:type="dxa"/>
            <w:left w:w="108" w:type="dxa"/>
            <w:bottom w:w="0" w:type="dxa"/>
            <w:right w:w="108" w:type="dxa"/>
          </w:tblCellMar>
        </w:tblPrEx>
        <w:trPr>
          <w:trHeight w:val="500" w:hRule="atLeast"/>
        </w:trPr>
        <w:tc>
          <w:tcPr>
            <w:tcW w:w="840" w:type="dxa"/>
            <w:tcBorders>
              <w:top w:val="double" w:color="auto" w:sz="2" w:space="0"/>
              <w:left w:val="double" w:color="auto" w:sz="2" w:space="0"/>
              <w:bottom w:val="single" w:color="auto" w:sz="6" w:space="0"/>
              <w:right w:val="single" w:color="auto" w:sz="6" w:space="0"/>
            </w:tcBorders>
            <w:vAlign w:val="center"/>
          </w:tcPr>
          <w:p>
            <w:pPr>
              <w:jc w:val="left"/>
              <w:rPr>
                <w:rFonts w:ascii="Calibri" w:hAnsi="仿宋"/>
                <w:color w:val="000000"/>
                <w:spacing w:val="20"/>
                <w:sz w:val="24"/>
                <w:szCs w:val="24"/>
              </w:rPr>
            </w:pPr>
            <w:r>
              <w:rPr>
                <w:rFonts w:ascii="Calibri" w:hAnsi="仿宋"/>
                <w:color w:val="000000"/>
                <w:spacing w:val="20"/>
                <w:sz w:val="24"/>
                <w:szCs w:val="24"/>
              </w:rPr>
              <w:t>序号</w:t>
            </w:r>
          </w:p>
        </w:tc>
        <w:tc>
          <w:tcPr>
            <w:tcW w:w="1380" w:type="dxa"/>
            <w:tcBorders>
              <w:top w:val="double" w:color="auto" w:sz="2" w:space="0"/>
              <w:left w:val="nil"/>
              <w:bottom w:val="single" w:color="auto" w:sz="6" w:space="0"/>
              <w:right w:val="single" w:color="auto" w:sz="6" w:space="0"/>
            </w:tcBorders>
            <w:vAlign w:val="center"/>
          </w:tcPr>
          <w:p>
            <w:pPr>
              <w:jc w:val="left"/>
              <w:rPr>
                <w:rFonts w:ascii="Calibri" w:hAnsi="仿宋"/>
                <w:color w:val="000000"/>
                <w:spacing w:val="20"/>
                <w:sz w:val="24"/>
                <w:szCs w:val="24"/>
              </w:rPr>
            </w:pPr>
            <w:r>
              <w:rPr>
                <w:rFonts w:ascii="Calibri" w:hAnsi="仿宋"/>
                <w:color w:val="000000"/>
                <w:spacing w:val="20"/>
                <w:sz w:val="24"/>
                <w:szCs w:val="24"/>
              </w:rPr>
              <w:t>设备名称</w:t>
            </w:r>
          </w:p>
        </w:tc>
        <w:tc>
          <w:tcPr>
            <w:tcW w:w="1755" w:type="dxa"/>
            <w:tcBorders>
              <w:top w:val="double" w:color="auto" w:sz="2" w:space="0"/>
              <w:left w:val="nil"/>
              <w:bottom w:val="single" w:color="auto" w:sz="6" w:space="0"/>
              <w:right w:val="single" w:color="auto" w:sz="6" w:space="0"/>
            </w:tcBorders>
            <w:vAlign w:val="center"/>
          </w:tcPr>
          <w:p>
            <w:pPr>
              <w:jc w:val="left"/>
              <w:rPr>
                <w:rFonts w:ascii="Calibri" w:hAnsi="仿宋"/>
                <w:color w:val="000000"/>
                <w:spacing w:val="20"/>
                <w:sz w:val="24"/>
                <w:szCs w:val="24"/>
              </w:rPr>
            </w:pPr>
            <w:r>
              <w:rPr>
                <w:rFonts w:ascii="Calibri" w:hAnsi="仿宋"/>
                <w:color w:val="000000"/>
                <w:spacing w:val="20"/>
                <w:sz w:val="24"/>
                <w:szCs w:val="24"/>
              </w:rPr>
              <w:t>型号和规格</w:t>
            </w:r>
          </w:p>
        </w:tc>
        <w:tc>
          <w:tcPr>
            <w:tcW w:w="870" w:type="dxa"/>
            <w:tcBorders>
              <w:top w:val="double" w:color="auto" w:sz="2" w:space="0"/>
              <w:left w:val="nil"/>
              <w:bottom w:val="single" w:color="auto" w:sz="6" w:space="0"/>
              <w:right w:val="single" w:color="auto" w:sz="6" w:space="0"/>
            </w:tcBorders>
            <w:vAlign w:val="center"/>
          </w:tcPr>
          <w:p>
            <w:pPr>
              <w:jc w:val="left"/>
              <w:rPr>
                <w:rFonts w:ascii="Calibri" w:hAnsi="仿宋"/>
                <w:color w:val="000000"/>
                <w:spacing w:val="20"/>
                <w:sz w:val="24"/>
                <w:szCs w:val="24"/>
              </w:rPr>
            </w:pPr>
            <w:r>
              <w:rPr>
                <w:rFonts w:ascii="Calibri" w:hAnsi="仿宋"/>
                <w:color w:val="000000"/>
                <w:spacing w:val="20"/>
                <w:sz w:val="24"/>
                <w:szCs w:val="24"/>
              </w:rPr>
              <w:t>单位</w:t>
            </w:r>
          </w:p>
        </w:tc>
        <w:tc>
          <w:tcPr>
            <w:tcW w:w="1620" w:type="dxa"/>
            <w:tcBorders>
              <w:top w:val="double" w:color="auto" w:sz="2" w:space="0"/>
              <w:left w:val="nil"/>
              <w:bottom w:val="single" w:color="auto" w:sz="6" w:space="0"/>
              <w:right w:val="single" w:color="auto" w:sz="6" w:space="0"/>
            </w:tcBorders>
            <w:vAlign w:val="center"/>
          </w:tcPr>
          <w:p>
            <w:pPr>
              <w:jc w:val="left"/>
              <w:rPr>
                <w:rFonts w:ascii="Calibri" w:hAnsi="仿宋"/>
                <w:color w:val="000000"/>
                <w:spacing w:val="20"/>
                <w:sz w:val="24"/>
                <w:szCs w:val="24"/>
              </w:rPr>
            </w:pPr>
            <w:r>
              <w:rPr>
                <w:rFonts w:ascii="Calibri" w:hAnsi="仿宋"/>
                <w:color w:val="000000"/>
                <w:spacing w:val="20"/>
                <w:sz w:val="24"/>
                <w:szCs w:val="24"/>
              </w:rPr>
              <w:t>单价</w:t>
            </w:r>
            <w:r>
              <w:rPr>
                <w:rFonts w:hint="eastAsia" w:ascii="Calibri" w:hAnsi="仿宋"/>
                <w:color w:val="000000"/>
                <w:spacing w:val="20"/>
                <w:sz w:val="24"/>
                <w:szCs w:val="24"/>
              </w:rPr>
              <w:t>/</w:t>
            </w:r>
            <w:r>
              <w:rPr>
                <w:rFonts w:ascii="Calibri" w:hAnsi="仿宋"/>
                <w:color w:val="000000"/>
                <w:spacing w:val="20"/>
                <w:sz w:val="24"/>
                <w:szCs w:val="24"/>
              </w:rPr>
              <w:t>万元</w:t>
            </w:r>
          </w:p>
        </w:tc>
        <w:tc>
          <w:tcPr>
            <w:tcW w:w="855" w:type="dxa"/>
            <w:tcBorders>
              <w:top w:val="double" w:color="auto" w:sz="2" w:space="0"/>
              <w:left w:val="nil"/>
              <w:bottom w:val="single" w:color="auto" w:sz="6" w:space="0"/>
              <w:right w:val="single" w:color="auto" w:sz="6" w:space="0"/>
            </w:tcBorders>
            <w:vAlign w:val="center"/>
          </w:tcPr>
          <w:p>
            <w:pPr>
              <w:jc w:val="left"/>
              <w:rPr>
                <w:rFonts w:ascii="Calibri" w:hAnsi="仿宋"/>
                <w:color w:val="000000"/>
                <w:spacing w:val="20"/>
                <w:sz w:val="24"/>
                <w:szCs w:val="24"/>
              </w:rPr>
            </w:pPr>
            <w:r>
              <w:rPr>
                <w:rFonts w:ascii="Calibri" w:hAnsi="仿宋"/>
                <w:color w:val="000000"/>
                <w:spacing w:val="20"/>
                <w:sz w:val="24"/>
                <w:szCs w:val="24"/>
              </w:rPr>
              <w:t>数量</w:t>
            </w:r>
          </w:p>
        </w:tc>
        <w:tc>
          <w:tcPr>
            <w:tcW w:w="1474" w:type="dxa"/>
            <w:tcBorders>
              <w:top w:val="double" w:color="auto" w:sz="2" w:space="0"/>
              <w:left w:val="nil"/>
              <w:bottom w:val="single" w:color="auto" w:sz="6" w:space="0"/>
              <w:right w:val="single" w:color="auto" w:sz="6" w:space="0"/>
            </w:tcBorders>
            <w:vAlign w:val="center"/>
          </w:tcPr>
          <w:p>
            <w:pPr>
              <w:jc w:val="left"/>
              <w:rPr>
                <w:rFonts w:ascii="Calibri" w:hAnsi="仿宋"/>
                <w:color w:val="000000"/>
                <w:spacing w:val="20"/>
                <w:sz w:val="24"/>
                <w:szCs w:val="24"/>
              </w:rPr>
            </w:pPr>
            <w:r>
              <w:rPr>
                <w:rFonts w:ascii="Calibri" w:hAnsi="仿宋"/>
                <w:color w:val="000000"/>
                <w:spacing w:val="20"/>
                <w:sz w:val="24"/>
                <w:szCs w:val="24"/>
              </w:rPr>
              <w:t>总价</w:t>
            </w:r>
            <w:r>
              <w:rPr>
                <w:rFonts w:hint="eastAsia" w:ascii="Calibri" w:hAnsi="仿宋"/>
                <w:color w:val="000000"/>
                <w:spacing w:val="20"/>
                <w:sz w:val="24"/>
                <w:szCs w:val="24"/>
              </w:rPr>
              <w:t>/</w:t>
            </w:r>
            <w:r>
              <w:rPr>
                <w:rFonts w:ascii="Calibri" w:hAnsi="仿宋"/>
                <w:color w:val="000000"/>
                <w:spacing w:val="20"/>
                <w:sz w:val="24"/>
                <w:szCs w:val="24"/>
              </w:rPr>
              <w:t>万元</w:t>
            </w:r>
          </w:p>
        </w:tc>
        <w:tc>
          <w:tcPr>
            <w:tcW w:w="2831" w:type="dxa"/>
            <w:tcBorders>
              <w:top w:val="double" w:color="auto" w:sz="2" w:space="0"/>
              <w:left w:val="nil"/>
              <w:bottom w:val="single" w:color="auto" w:sz="6" w:space="0"/>
              <w:right w:val="single" w:color="auto" w:sz="6" w:space="0"/>
            </w:tcBorders>
            <w:vAlign w:val="center"/>
          </w:tcPr>
          <w:p>
            <w:pPr>
              <w:jc w:val="left"/>
              <w:rPr>
                <w:rFonts w:ascii="Calibri" w:hAnsi="仿宋"/>
                <w:color w:val="000000"/>
                <w:sz w:val="24"/>
                <w:szCs w:val="24"/>
              </w:rPr>
            </w:pPr>
            <w:r>
              <w:rPr>
                <w:rFonts w:ascii="Calibri" w:hAnsi="仿宋"/>
                <w:color w:val="000000"/>
                <w:spacing w:val="20"/>
                <w:sz w:val="24"/>
                <w:szCs w:val="24"/>
              </w:rPr>
              <w:t>制造商名称和国籍</w:t>
            </w:r>
          </w:p>
        </w:tc>
        <w:tc>
          <w:tcPr>
            <w:tcW w:w="1184" w:type="dxa"/>
            <w:tcBorders>
              <w:top w:val="double" w:color="auto" w:sz="2" w:space="0"/>
              <w:left w:val="nil"/>
              <w:bottom w:val="single" w:color="auto" w:sz="6" w:space="0"/>
              <w:right w:val="single" w:color="auto" w:sz="6" w:space="0"/>
            </w:tcBorders>
            <w:vAlign w:val="center"/>
          </w:tcPr>
          <w:p>
            <w:pPr>
              <w:jc w:val="left"/>
              <w:rPr>
                <w:rFonts w:ascii="Calibri" w:hAnsi="仿宋"/>
                <w:color w:val="000000"/>
                <w:spacing w:val="20"/>
                <w:sz w:val="24"/>
                <w:szCs w:val="24"/>
              </w:rPr>
            </w:pPr>
            <w:r>
              <w:rPr>
                <w:rFonts w:ascii="Calibri" w:hAnsi="仿宋"/>
                <w:color w:val="000000"/>
                <w:spacing w:val="20"/>
                <w:sz w:val="24"/>
                <w:szCs w:val="24"/>
              </w:rPr>
              <w:t>交货期</w:t>
            </w:r>
          </w:p>
        </w:tc>
        <w:tc>
          <w:tcPr>
            <w:tcW w:w="1108" w:type="dxa"/>
            <w:tcBorders>
              <w:top w:val="double" w:color="auto" w:sz="2" w:space="0"/>
              <w:left w:val="nil"/>
              <w:bottom w:val="single" w:color="auto" w:sz="6" w:space="0"/>
              <w:right w:val="double" w:color="auto" w:sz="2" w:space="0"/>
            </w:tcBorders>
            <w:vAlign w:val="center"/>
          </w:tcPr>
          <w:p>
            <w:pPr>
              <w:jc w:val="center"/>
              <w:rPr>
                <w:rFonts w:ascii="Calibri" w:hAnsi="仿宋"/>
                <w:color w:val="000000"/>
                <w:spacing w:val="20"/>
                <w:sz w:val="24"/>
                <w:szCs w:val="24"/>
              </w:rPr>
            </w:pPr>
            <w:r>
              <w:rPr>
                <w:rFonts w:ascii="Calibri" w:hAnsi="仿宋"/>
                <w:color w:val="000000"/>
                <w:spacing w:val="20"/>
                <w:sz w:val="24"/>
                <w:szCs w:val="24"/>
              </w:rPr>
              <w:t>备注</w:t>
            </w:r>
          </w:p>
        </w:tc>
      </w:tr>
      <w:tr>
        <w:tblPrEx>
          <w:tblLayout w:type="fixed"/>
          <w:tblCellMar>
            <w:top w:w="0" w:type="dxa"/>
            <w:left w:w="108" w:type="dxa"/>
            <w:bottom w:w="0" w:type="dxa"/>
            <w:right w:w="108" w:type="dxa"/>
          </w:tblCellMar>
        </w:tblPrEx>
        <w:trPr>
          <w:trHeight w:val="500" w:hRule="atLeast"/>
        </w:trPr>
        <w:tc>
          <w:tcPr>
            <w:tcW w:w="840" w:type="dxa"/>
            <w:tcBorders>
              <w:top w:val="single" w:color="auto" w:sz="6" w:space="0"/>
              <w:left w:val="double" w:color="auto" w:sz="2" w:space="0"/>
              <w:bottom w:val="single" w:color="auto" w:sz="6" w:space="0"/>
              <w:right w:val="single" w:color="auto" w:sz="6" w:space="0"/>
            </w:tcBorders>
            <w:vAlign w:val="center"/>
          </w:tcPr>
          <w:p>
            <w:pPr>
              <w:rPr>
                <w:rFonts w:ascii="Calibri" w:hAnsi="仿宋"/>
                <w:color w:val="000000"/>
                <w:spacing w:val="20"/>
                <w:sz w:val="28"/>
                <w:szCs w:val="28"/>
              </w:rPr>
            </w:pPr>
          </w:p>
        </w:tc>
        <w:tc>
          <w:tcPr>
            <w:tcW w:w="1380" w:type="dxa"/>
            <w:tcBorders>
              <w:top w:val="single" w:color="auto" w:sz="6" w:space="0"/>
              <w:left w:val="nil"/>
              <w:bottom w:val="single" w:color="auto" w:sz="6" w:space="0"/>
              <w:right w:val="single" w:color="auto" w:sz="6" w:space="0"/>
            </w:tcBorders>
            <w:vAlign w:val="center"/>
          </w:tcPr>
          <w:p>
            <w:pPr>
              <w:rPr>
                <w:rFonts w:ascii="Calibri" w:hAnsi="仿宋"/>
                <w:color w:val="000000"/>
                <w:spacing w:val="20"/>
                <w:sz w:val="28"/>
                <w:szCs w:val="28"/>
              </w:rPr>
            </w:pPr>
          </w:p>
        </w:tc>
        <w:tc>
          <w:tcPr>
            <w:tcW w:w="1755" w:type="dxa"/>
            <w:tcBorders>
              <w:top w:val="single" w:color="auto" w:sz="6" w:space="0"/>
              <w:left w:val="nil"/>
              <w:bottom w:val="single" w:color="auto" w:sz="6" w:space="0"/>
              <w:right w:val="single" w:color="auto" w:sz="6" w:space="0"/>
            </w:tcBorders>
            <w:vAlign w:val="center"/>
          </w:tcPr>
          <w:p>
            <w:pPr>
              <w:rPr>
                <w:rFonts w:ascii="Calibri" w:hAnsi="仿宋"/>
                <w:color w:val="000000"/>
                <w:spacing w:val="20"/>
                <w:sz w:val="28"/>
                <w:szCs w:val="28"/>
              </w:rPr>
            </w:pPr>
          </w:p>
        </w:tc>
        <w:tc>
          <w:tcPr>
            <w:tcW w:w="870" w:type="dxa"/>
            <w:tcBorders>
              <w:top w:val="single" w:color="auto" w:sz="6" w:space="0"/>
              <w:left w:val="nil"/>
              <w:bottom w:val="single" w:color="auto" w:sz="6" w:space="0"/>
              <w:right w:val="single" w:color="auto" w:sz="6" w:space="0"/>
            </w:tcBorders>
            <w:vAlign w:val="center"/>
          </w:tcPr>
          <w:p>
            <w:pPr>
              <w:rPr>
                <w:rFonts w:ascii="Calibri" w:hAnsi="仿宋"/>
                <w:color w:val="000000"/>
                <w:spacing w:val="20"/>
                <w:sz w:val="28"/>
                <w:szCs w:val="28"/>
              </w:rPr>
            </w:pPr>
          </w:p>
        </w:tc>
        <w:tc>
          <w:tcPr>
            <w:tcW w:w="1620" w:type="dxa"/>
            <w:tcBorders>
              <w:top w:val="single" w:color="auto" w:sz="6" w:space="0"/>
              <w:left w:val="nil"/>
              <w:bottom w:val="single" w:color="auto" w:sz="6" w:space="0"/>
              <w:right w:val="single" w:color="auto" w:sz="6" w:space="0"/>
            </w:tcBorders>
            <w:vAlign w:val="center"/>
          </w:tcPr>
          <w:p>
            <w:pPr>
              <w:rPr>
                <w:rFonts w:ascii="Calibri" w:hAnsi="仿宋"/>
                <w:color w:val="000000"/>
                <w:spacing w:val="20"/>
                <w:sz w:val="28"/>
                <w:szCs w:val="28"/>
              </w:rPr>
            </w:pPr>
          </w:p>
        </w:tc>
        <w:tc>
          <w:tcPr>
            <w:tcW w:w="855" w:type="dxa"/>
            <w:tcBorders>
              <w:top w:val="single" w:color="auto" w:sz="6" w:space="0"/>
              <w:left w:val="nil"/>
              <w:bottom w:val="single" w:color="auto" w:sz="6" w:space="0"/>
              <w:right w:val="single" w:color="auto" w:sz="6" w:space="0"/>
            </w:tcBorders>
            <w:vAlign w:val="center"/>
          </w:tcPr>
          <w:p>
            <w:pPr>
              <w:rPr>
                <w:rFonts w:ascii="Calibri" w:hAnsi="仿宋"/>
                <w:color w:val="000000"/>
                <w:spacing w:val="20"/>
                <w:sz w:val="28"/>
                <w:szCs w:val="28"/>
              </w:rPr>
            </w:pPr>
          </w:p>
        </w:tc>
        <w:tc>
          <w:tcPr>
            <w:tcW w:w="1474" w:type="dxa"/>
            <w:tcBorders>
              <w:top w:val="single" w:color="auto" w:sz="6" w:space="0"/>
              <w:left w:val="nil"/>
              <w:bottom w:val="single" w:color="auto" w:sz="6" w:space="0"/>
              <w:right w:val="single" w:color="auto" w:sz="6" w:space="0"/>
            </w:tcBorders>
            <w:vAlign w:val="center"/>
          </w:tcPr>
          <w:p>
            <w:pPr>
              <w:rPr>
                <w:rFonts w:ascii="Calibri" w:hAnsi="仿宋"/>
                <w:color w:val="000000"/>
                <w:spacing w:val="20"/>
                <w:sz w:val="28"/>
                <w:szCs w:val="28"/>
              </w:rPr>
            </w:pPr>
          </w:p>
        </w:tc>
        <w:tc>
          <w:tcPr>
            <w:tcW w:w="2831" w:type="dxa"/>
            <w:tcBorders>
              <w:top w:val="single" w:color="auto" w:sz="6" w:space="0"/>
              <w:left w:val="nil"/>
              <w:bottom w:val="single" w:color="auto" w:sz="6" w:space="0"/>
              <w:right w:val="single" w:color="auto" w:sz="6" w:space="0"/>
            </w:tcBorders>
            <w:vAlign w:val="center"/>
          </w:tcPr>
          <w:p>
            <w:pPr>
              <w:rPr>
                <w:rFonts w:ascii="Calibri" w:hAnsi="仿宋"/>
                <w:color w:val="000000"/>
                <w:sz w:val="28"/>
                <w:szCs w:val="28"/>
              </w:rPr>
            </w:pPr>
          </w:p>
        </w:tc>
        <w:tc>
          <w:tcPr>
            <w:tcW w:w="1184" w:type="dxa"/>
            <w:tcBorders>
              <w:top w:val="single" w:color="auto" w:sz="6" w:space="0"/>
              <w:left w:val="nil"/>
              <w:bottom w:val="single" w:color="auto" w:sz="6" w:space="0"/>
              <w:right w:val="single" w:color="auto" w:sz="6" w:space="0"/>
            </w:tcBorders>
            <w:vAlign w:val="center"/>
          </w:tcPr>
          <w:p>
            <w:pPr>
              <w:rPr>
                <w:rFonts w:ascii="Calibri" w:hAnsi="仿宋"/>
                <w:color w:val="000000"/>
                <w:spacing w:val="20"/>
                <w:sz w:val="28"/>
                <w:szCs w:val="28"/>
              </w:rPr>
            </w:pPr>
          </w:p>
        </w:tc>
        <w:tc>
          <w:tcPr>
            <w:tcW w:w="1108" w:type="dxa"/>
            <w:tcBorders>
              <w:top w:val="single" w:color="auto" w:sz="6" w:space="0"/>
              <w:left w:val="nil"/>
              <w:bottom w:val="single" w:color="auto" w:sz="6" w:space="0"/>
              <w:right w:val="double" w:color="auto" w:sz="2" w:space="0"/>
            </w:tcBorders>
            <w:vAlign w:val="center"/>
          </w:tcPr>
          <w:p>
            <w:pPr>
              <w:rPr>
                <w:rFonts w:ascii="Calibri" w:hAnsi="仿宋"/>
                <w:color w:val="000000"/>
                <w:spacing w:val="20"/>
                <w:sz w:val="28"/>
                <w:szCs w:val="28"/>
              </w:rPr>
            </w:pPr>
          </w:p>
        </w:tc>
      </w:tr>
      <w:tr>
        <w:tblPrEx>
          <w:tblLayout w:type="fixed"/>
          <w:tblCellMar>
            <w:top w:w="0" w:type="dxa"/>
            <w:left w:w="108" w:type="dxa"/>
            <w:bottom w:w="0" w:type="dxa"/>
            <w:right w:w="108" w:type="dxa"/>
          </w:tblCellMar>
        </w:tblPrEx>
        <w:trPr>
          <w:trHeight w:val="500" w:hRule="atLeast"/>
        </w:trPr>
        <w:tc>
          <w:tcPr>
            <w:tcW w:w="840" w:type="dxa"/>
            <w:tcBorders>
              <w:top w:val="single" w:color="auto" w:sz="6" w:space="0"/>
              <w:left w:val="double" w:color="auto" w:sz="2" w:space="0"/>
              <w:bottom w:val="single" w:color="auto" w:sz="6" w:space="0"/>
              <w:right w:val="single" w:color="auto" w:sz="6" w:space="0"/>
            </w:tcBorders>
            <w:vAlign w:val="center"/>
          </w:tcPr>
          <w:p>
            <w:pPr>
              <w:rPr>
                <w:rFonts w:ascii="Calibri" w:hAnsi="仿宋"/>
                <w:color w:val="000000"/>
                <w:spacing w:val="20"/>
                <w:sz w:val="28"/>
                <w:szCs w:val="28"/>
              </w:rPr>
            </w:pPr>
          </w:p>
        </w:tc>
        <w:tc>
          <w:tcPr>
            <w:tcW w:w="1380" w:type="dxa"/>
            <w:tcBorders>
              <w:top w:val="single" w:color="auto" w:sz="6" w:space="0"/>
              <w:left w:val="nil"/>
              <w:bottom w:val="single" w:color="auto" w:sz="6" w:space="0"/>
              <w:right w:val="single" w:color="auto" w:sz="6" w:space="0"/>
            </w:tcBorders>
            <w:vAlign w:val="center"/>
          </w:tcPr>
          <w:p>
            <w:pPr>
              <w:rPr>
                <w:rFonts w:ascii="Calibri" w:hAnsi="仿宋"/>
                <w:color w:val="000000"/>
                <w:spacing w:val="20"/>
                <w:sz w:val="28"/>
                <w:szCs w:val="28"/>
              </w:rPr>
            </w:pPr>
          </w:p>
        </w:tc>
        <w:tc>
          <w:tcPr>
            <w:tcW w:w="1755" w:type="dxa"/>
            <w:tcBorders>
              <w:top w:val="single" w:color="auto" w:sz="6" w:space="0"/>
              <w:left w:val="nil"/>
              <w:bottom w:val="single" w:color="auto" w:sz="6" w:space="0"/>
              <w:right w:val="single" w:color="auto" w:sz="6" w:space="0"/>
            </w:tcBorders>
            <w:vAlign w:val="center"/>
          </w:tcPr>
          <w:p>
            <w:pPr>
              <w:rPr>
                <w:rFonts w:ascii="Calibri" w:hAnsi="仿宋"/>
                <w:color w:val="000000"/>
                <w:spacing w:val="20"/>
                <w:sz w:val="28"/>
                <w:szCs w:val="28"/>
              </w:rPr>
            </w:pPr>
          </w:p>
        </w:tc>
        <w:tc>
          <w:tcPr>
            <w:tcW w:w="870" w:type="dxa"/>
            <w:tcBorders>
              <w:top w:val="single" w:color="auto" w:sz="6" w:space="0"/>
              <w:left w:val="nil"/>
              <w:bottom w:val="single" w:color="auto" w:sz="6" w:space="0"/>
              <w:right w:val="single" w:color="auto" w:sz="6" w:space="0"/>
            </w:tcBorders>
            <w:vAlign w:val="center"/>
          </w:tcPr>
          <w:p>
            <w:pPr>
              <w:rPr>
                <w:rFonts w:ascii="Calibri" w:hAnsi="仿宋"/>
                <w:color w:val="000000"/>
                <w:spacing w:val="20"/>
                <w:sz w:val="28"/>
                <w:szCs w:val="28"/>
              </w:rPr>
            </w:pPr>
          </w:p>
        </w:tc>
        <w:tc>
          <w:tcPr>
            <w:tcW w:w="1620" w:type="dxa"/>
            <w:tcBorders>
              <w:top w:val="single" w:color="auto" w:sz="6" w:space="0"/>
              <w:left w:val="nil"/>
              <w:bottom w:val="single" w:color="auto" w:sz="6" w:space="0"/>
              <w:right w:val="single" w:color="auto" w:sz="6" w:space="0"/>
            </w:tcBorders>
            <w:vAlign w:val="center"/>
          </w:tcPr>
          <w:p>
            <w:pPr>
              <w:rPr>
                <w:rFonts w:ascii="Calibri" w:hAnsi="仿宋"/>
                <w:color w:val="000000"/>
                <w:spacing w:val="20"/>
                <w:sz w:val="28"/>
                <w:szCs w:val="28"/>
              </w:rPr>
            </w:pPr>
          </w:p>
        </w:tc>
        <w:tc>
          <w:tcPr>
            <w:tcW w:w="855" w:type="dxa"/>
            <w:tcBorders>
              <w:top w:val="single" w:color="auto" w:sz="6" w:space="0"/>
              <w:left w:val="nil"/>
              <w:bottom w:val="single" w:color="auto" w:sz="6" w:space="0"/>
              <w:right w:val="single" w:color="auto" w:sz="6" w:space="0"/>
            </w:tcBorders>
            <w:vAlign w:val="center"/>
          </w:tcPr>
          <w:p>
            <w:pPr>
              <w:rPr>
                <w:rFonts w:ascii="Calibri" w:hAnsi="仿宋"/>
                <w:color w:val="000000"/>
                <w:spacing w:val="20"/>
                <w:sz w:val="28"/>
                <w:szCs w:val="28"/>
              </w:rPr>
            </w:pPr>
          </w:p>
        </w:tc>
        <w:tc>
          <w:tcPr>
            <w:tcW w:w="1474" w:type="dxa"/>
            <w:tcBorders>
              <w:top w:val="single" w:color="auto" w:sz="6" w:space="0"/>
              <w:left w:val="nil"/>
              <w:bottom w:val="single" w:color="auto" w:sz="6" w:space="0"/>
              <w:right w:val="single" w:color="auto" w:sz="6" w:space="0"/>
            </w:tcBorders>
            <w:vAlign w:val="center"/>
          </w:tcPr>
          <w:p>
            <w:pPr>
              <w:rPr>
                <w:rFonts w:ascii="Calibri" w:hAnsi="仿宋"/>
                <w:color w:val="000000"/>
                <w:spacing w:val="20"/>
                <w:sz w:val="28"/>
                <w:szCs w:val="28"/>
              </w:rPr>
            </w:pPr>
          </w:p>
        </w:tc>
        <w:tc>
          <w:tcPr>
            <w:tcW w:w="2831" w:type="dxa"/>
            <w:tcBorders>
              <w:top w:val="single" w:color="auto" w:sz="6" w:space="0"/>
              <w:left w:val="nil"/>
              <w:bottom w:val="single" w:color="auto" w:sz="6" w:space="0"/>
              <w:right w:val="single" w:color="auto" w:sz="6" w:space="0"/>
            </w:tcBorders>
            <w:vAlign w:val="center"/>
          </w:tcPr>
          <w:p>
            <w:pPr>
              <w:rPr>
                <w:rFonts w:ascii="Calibri" w:hAnsi="仿宋"/>
                <w:color w:val="000000"/>
                <w:sz w:val="28"/>
                <w:szCs w:val="28"/>
              </w:rPr>
            </w:pPr>
          </w:p>
        </w:tc>
        <w:tc>
          <w:tcPr>
            <w:tcW w:w="1184" w:type="dxa"/>
            <w:tcBorders>
              <w:top w:val="single" w:color="auto" w:sz="6" w:space="0"/>
              <w:left w:val="nil"/>
              <w:bottom w:val="single" w:color="auto" w:sz="6" w:space="0"/>
              <w:right w:val="single" w:color="auto" w:sz="6" w:space="0"/>
            </w:tcBorders>
            <w:vAlign w:val="center"/>
          </w:tcPr>
          <w:p>
            <w:pPr>
              <w:rPr>
                <w:rFonts w:ascii="Calibri" w:hAnsi="仿宋"/>
                <w:color w:val="000000"/>
                <w:spacing w:val="20"/>
                <w:sz w:val="28"/>
                <w:szCs w:val="28"/>
              </w:rPr>
            </w:pPr>
          </w:p>
        </w:tc>
        <w:tc>
          <w:tcPr>
            <w:tcW w:w="1108" w:type="dxa"/>
            <w:tcBorders>
              <w:top w:val="single" w:color="auto" w:sz="6" w:space="0"/>
              <w:left w:val="nil"/>
              <w:bottom w:val="single" w:color="auto" w:sz="6" w:space="0"/>
              <w:right w:val="double" w:color="auto" w:sz="2" w:space="0"/>
            </w:tcBorders>
            <w:vAlign w:val="center"/>
          </w:tcPr>
          <w:p>
            <w:pPr>
              <w:rPr>
                <w:rFonts w:ascii="Calibri" w:hAnsi="仿宋"/>
                <w:color w:val="000000"/>
                <w:spacing w:val="20"/>
                <w:sz w:val="28"/>
                <w:szCs w:val="28"/>
              </w:rPr>
            </w:pPr>
          </w:p>
        </w:tc>
      </w:tr>
      <w:tr>
        <w:tblPrEx>
          <w:tblLayout w:type="fixed"/>
          <w:tblCellMar>
            <w:top w:w="0" w:type="dxa"/>
            <w:left w:w="108" w:type="dxa"/>
            <w:bottom w:w="0" w:type="dxa"/>
            <w:right w:w="108" w:type="dxa"/>
          </w:tblCellMar>
        </w:tblPrEx>
        <w:trPr>
          <w:trHeight w:val="500" w:hRule="atLeast"/>
        </w:trPr>
        <w:tc>
          <w:tcPr>
            <w:tcW w:w="840" w:type="dxa"/>
            <w:tcBorders>
              <w:top w:val="single" w:color="auto" w:sz="6" w:space="0"/>
              <w:left w:val="double" w:color="auto" w:sz="2" w:space="0"/>
              <w:bottom w:val="single" w:color="auto" w:sz="6" w:space="0"/>
              <w:right w:val="single" w:color="auto" w:sz="6" w:space="0"/>
            </w:tcBorders>
            <w:vAlign w:val="center"/>
          </w:tcPr>
          <w:p>
            <w:pPr>
              <w:rPr>
                <w:rFonts w:ascii="Calibri" w:hAnsi="仿宋"/>
                <w:color w:val="000000"/>
                <w:spacing w:val="20"/>
                <w:sz w:val="28"/>
                <w:szCs w:val="28"/>
              </w:rPr>
            </w:pPr>
          </w:p>
        </w:tc>
        <w:tc>
          <w:tcPr>
            <w:tcW w:w="1380" w:type="dxa"/>
            <w:tcBorders>
              <w:top w:val="single" w:color="auto" w:sz="6" w:space="0"/>
              <w:left w:val="nil"/>
              <w:bottom w:val="single" w:color="auto" w:sz="6" w:space="0"/>
              <w:right w:val="single" w:color="auto" w:sz="6" w:space="0"/>
            </w:tcBorders>
            <w:vAlign w:val="center"/>
          </w:tcPr>
          <w:p>
            <w:pPr>
              <w:rPr>
                <w:rFonts w:ascii="Calibri" w:hAnsi="仿宋"/>
                <w:color w:val="000000"/>
                <w:spacing w:val="20"/>
                <w:sz w:val="28"/>
                <w:szCs w:val="28"/>
              </w:rPr>
            </w:pPr>
          </w:p>
        </w:tc>
        <w:tc>
          <w:tcPr>
            <w:tcW w:w="1755" w:type="dxa"/>
            <w:tcBorders>
              <w:top w:val="single" w:color="auto" w:sz="6" w:space="0"/>
              <w:left w:val="nil"/>
              <w:bottom w:val="single" w:color="auto" w:sz="6" w:space="0"/>
              <w:right w:val="single" w:color="auto" w:sz="6" w:space="0"/>
            </w:tcBorders>
            <w:vAlign w:val="center"/>
          </w:tcPr>
          <w:p>
            <w:pPr>
              <w:rPr>
                <w:rFonts w:ascii="Calibri" w:hAnsi="仿宋"/>
                <w:color w:val="000000"/>
                <w:spacing w:val="20"/>
                <w:sz w:val="28"/>
                <w:szCs w:val="28"/>
              </w:rPr>
            </w:pPr>
          </w:p>
        </w:tc>
        <w:tc>
          <w:tcPr>
            <w:tcW w:w="870" w:type="dxa"/>
            <w:tcBorders>
              <w:top w:val="single" w:color="auto" w:sz="6" w:space="0"/>
              <w:left w:val="nil"/>
              <w:bottom w:val="single" w:color="auto" w:sz="6" w:space="0"/>
              <w:right w:val="single" w:color="auto" w:sz="6" w:space="0"/>
            </w:tcBorders>
            <w:vAlign w:val="center"/>
          </w:tcPr>
          <w:p>
            <w:pPr>
              <w:rPr>
                <w:rFonts w:ascii="Calibri" w:hAnsi="仿宋"/>
                <w:color w:val="000000"/>
                <w:spacing w:val="20"/>
                <w:sz w:val="28"/>
                <w:szCs w:val="28"/>
              </w:rPr>
            </w:pPr>
          </w:p>
        </w:tc>
        <w:tc>
          <w:tcPr>
            <w:tcW w:w="1620" w:type="dxa"/>
            <w:tcBorders>
              <w:top w:val="single" w:color="auto" w:sz="6" w:space="0"/>
              <w:left w:val="nil"/>
              <w:bottom w:val="single" w:color="auto" w:sz="6" w:space="0"/>
              <w:right w:val="single" w:color="auto" w:sz="6" w:space="0"/>
            </w:tcBorders>
            <w:vAlign w:val="center"/>
          </w:tcPr>
          <w:p>
            <w:pPr>
              <w:rPr>
                <w:rFonts w:ascii="Calibri" w:hAnsi="仿宋"/>
                <w:color w:val="000000"/>
                <w:spacing w:val="20"/>
                <w:sz w:val="28"/>
                <w:szCs w:val="28"/>
              </w:rPr>
            </w:pPr>
          </w:p>
        </w:tc>
        <w:tc>
          <w:tcPr>
            <w:tcW w:w="855" w:type="dxa"/>
            <w:tcBorders>
              <w:top w:val="single" w:color="auto" w:sz="6" w:space="0"/>
              <w:left w:val="nil"/>
              <w:bottom w:val="single" w:color="auto" w:sz="6" w:space="0"/>
              <w:right w:val="single" w:color="auto" w:sz="6" w:space="0"/>
            </w:tcBorders>
            <w:vAlign w:val="center"/>
          </w:tcPr>
          <w:p>
            <w:pPr>
              <w:rPr>
                <w:rFonts w:ascii="Calibri" w:hAnsi="仿宋"/>
                <w:color w:val="000000"/>
                <w:spacing w:val="20"/>
                <w:sz w:val="28"/>
                <w:szCs w:val="28"/>
              </w:rPr>
            </w:pPr>
          </w:p>
        </w:tc>
        <w:tc>
          <w:tcPr>
            <w:tcW w:w="1474" w:type="dxa"/>
            <w:tcBorders>
              <w:top w:val="single" w:color="auto" w:sz="6" w:space="0"/>
              <w:left w:val="nil"/>
              <w:bottom w:val="single" w:color="auto" w:sz="6" w:space="0"/>
              <w:right w:val="single" w:color="auto" w:sz="6" w:space="0"/>
            </w:tcBorders>
            <w:vAlign w:val="center"/>
          </w:tcPr>
          <w:p>
            <w:pPr>
              <w:rPr>
                <w:rFonts w:ascii="Calibri" w:hAnsi="仿宋"/>
                <w:color w:val="000000"/>
                <w:spacing w:val="20"/>
                <w:sz w:val="28"/>
                <w:szCs w:val="28"/>
              </w:rPr>
            </w:pPr>
          </w:p>
        </w:tc>
        <w:tc>
          <w:tcPr>
            <w:tcW w:w="2831" w:type="dxa"/>
            <w:tcBorders>
              <w:top w:val="single" w:color="auto" w:sz="6" w:space="0"/>
              <w:left w:val="nil"/>
              <w:bottom w:val="single" w:color="auto" w:sz="6" w:space="0"/>
              <w:right w:val="single" w:color="auto" w:sz="6" w:space="0"/>
            </w:tcBorders>
            <w:vAlign w:val="center"/>
          </w:tcPr>
          <w:p>
            <w:pPr>
              <w:rPr>
                <w:rFonts w:ascii="Calibri" w:hAnsi="仿宋"/>
                <w:color w:val="000000"/>
                <w:sz w:val="28"/>
                <w:szCs w:val="28"/>
              </w:rPr>
            </w:pPr>
          </w:p>
        </w:tc>
        <w:tc>
          <w:tcPr>
            <w:tcW w:w="1184" w:type="dxa"/>
            <w:tcBorders>
              <w:top w:val="single" w:color="auto" w:sz="6" w:space="0"/>
              <w:left w:val="nil"/>
              <w:bottom w:val="single" w:color="auto" w:sz="6" w:space="0"/>
              <w:right w:val="single" w:color="auto" w:sz="6" w:space="0"/>
            </w:tcBorders>
            <w:vAlign w:val="center"/>
          </w:tcPr>
          <w:p>
            <w:pPr>
              <w:rPr>
                <w:rFonts w:ascii="Calibri" w:hAnsi="仿宋"/>
                <w:color w:val="000000"/>
                <w:spacing w:val="20"/>
                <w:sz w:val="28"/>
                <w:szCs w:val="28"/>
              </w:rPr>
            </w:pPr>
          </w:p>
        </w:tc>
        <w:tc>
          <w:tcPr>
            <w:tcW w:w="1108" w:type="dxa"/>
            <w:tcBorders>
              <w:top w:val="single" w:color="auto" w:sz="6" w:space="0"/>
              <w:left w:val="nil"/>
              <w:bottom w:val="single" w:color="auto" w:sz="6" w:space="0"/>
              <w:right w:val="double" w:color="auto" w:sz="2" w:space="0"/>
            </w:tcBorders>
            <w:vAlign w:val="center"/>
          </w:tcPr>
          <w:p>
            <w:pPr>
              <w:rPr>
                <w:rFonts w:ascii="Calibri" w:hAnsi="仿宋"/>
                <w:color w:val="000000"/>
                <w:spacing w:val="20"/>
                <w:sz w:val="28"/>
                <w:szCs w:val="28"/>
              </w:rPr>
            </w:pPr>
          </w:p>
        </w:tc>
      </w:tr>
      <w:tr>
        <w:tblPrEx>
          <w:tblLayout w:type="fixed"/>
          <w:tblCellMar>
            <w:top w:w="0" w:type="dxa"/>
            <w:left w:w="108" w:type="dxa"/>
            <w:bottom w:w="0" w:type="dxa"/>
            <w:right w:w="108" w:type="dxa"/>
          </w:tblCellMar>
        </w:tblPrEx>
        <w:trPr>
          <w:trHeight w:val="500" w:hRule="atLeast"/>
        </w:trPr>
        <w:tc>
          <w:tcPr>
            <w:tcW w:w="840" w:type="dxa"/>
            <w:tcBorders>
              <w:top w:val="single" w:color="auto" w:sz="6" w:space="0"/>
              <w:left w:val="double" w:color="auto" w:sz="2" w:space="0"/>
              <w:bottom w:val="single" w:color="auto" w:sz="6" w:space="0"/>
              <w:right w:val="single" w:color="auto" w:sz="6" w:space="0"/>
            </w:tcBorders>
            <w:vAlign w:val="center"/>
          </w:tcPr>
          <w:p>
            <w:pPr>
              <w:rPr>
                <w:rFonts w:ascii="Calibri" w:hAnsi="仿宋"/>
                <w:color w:val="000000"/>
                <w:spacing w:val="20"/>
                <w:sz w:val="28"/>
                <w:szCs w:val="28"/>
              </w:rPr>
            </w:pPr>
          </w:p>
        </w:tc>
        <w:tc>
          <w:tcPr>
            <w:tcW w:w="1380" w:type="dxa"/>
            <w:tcBorders>
              <w:top w:val="single" w:color="auto" w:sz="6" w:space="0"/>
              <w:left w:val="nil"/>
              <w:bottom w:val="single" w:color="auto" w:sz="6" w:space="0"/>
              <w:right w:val="single" w:color="auto" w:sz="6" w:space="0"/>
            </w:tcBorders>
            <w:vAlign w:val="center"/>
          </w:tcPr>
          <w:p>
            <w:pPr>
              <w:rPr>
                <w:rFonts w:ascii="Calibri" w:hAnsi="仿宋"/>
                <w:color w:val="000000"/>
                <w:spacing w:val="20"/>
                <w:sz w:val="28"/>
                <w:szCs w:val="28"/>
              </w:rPr>
            </w:pPr>
          </w:p>
        </w:tc>
        <w:tc>
          <w:tcPr>
            <w:tcW w:w="1755" w:type="dxa"/>
            <w:tcBorders>
              <w:top w:val="single" w:color="auto" w:sz="6" w:space="0"/>
              <w:left w:val="nil"/>
              <w:bottom w:val="single" w:color="auto" w:sz="6" w:space="0"/>
              <w:right w:val="single" w:color="auto" w:sz="6" w:space="0"/>
            </w:tcBorders>
            <w:vAlign w:val="center"/>
          </w:tcPr>
          <w:p>
            <w:pPr>
              <w:rPr>
                <w:rFonts w:ascii="Calibri" w:hAnsi="仿宋"/>
                <w:color w:val="000000"/>
                <w:spacing w:val="20"/>
                <w:sz w:val="28"/>
                <w:szCs w:val="28"/>
              </w:rPr>
            </w:pPr>
          </w:p>
        </w:tc>
        <w:tc>
          <w:tcPr>
            <w:tcW w:w="870" w:type="dxa"/>
            <w:tcBorders>
              <w:top w:val="single" w:color="auto" w:sz="6" w:space="0"/>
              <w:left w:val="nil"/>
              <w:bottom w:val="single" w:color="auto" w:sz="6" w:space="0"/>
              <w:right w:val="single" w:color="auto" w:sz="6" w:space="0"/>
            </w:tcBorders>
            <w:vAlign w:val="center"/>
          </w:tcPr>
          <w:p>
            <w:pPr>
              <w:rPr>
                <w:rFonts w:ascii="Calibri" w:hAnsi="仿宋"/>
                <w:color w:val="000000"/>
                <w:spacing w:val="20"/>
                <w:sz w:val="28"/>
                <w:szCs w:val="28"/>
              </w:rPr>
            </w:pPr>
          </w:p>
        </w:tc>
        <w:tc>
          <w:tcPr>
            <w:tcW w:w="1620" w:type="dxa"/>
            <w:tcBorders>
              <w:top w:val="single" w:color="auto" w:sz="6" w:space="0"/>
              <w:left w:val="nil"/>
              <w:bottom w:val="single" w:color="auto" w:sz="6" w:space="0"/>
              <w:right w:val="single" w:color="auto" w:sz="6" w:space="0"/>
            </w:tcBorders>
            <w:vAlign w:val="center"/>
          </w:tcPr>
          <w:p>
            <w:pPr>
              <w:rPr>
                <w:rFonts w:ascii="Calibri" w:hAnsi="仿宋"/>
                <w:color w:val="000000"/>
                <w:spacing w:val="20"/>
                <w:sz w:val="28"/>
                <w:szCs w:val="28"/>
              </w:rPr>
            </w:pPr>
          </w:p>
        </w:tc>
        <w:tc>
          <w:tcPr>
            <w:tcW w:w="855" w:type="dxa"/>
            <w:tcBorders>
              <w:top w:val="single" w:color="auto" w:sz="6" w:space="0"/>
              <w:left w:val="nil"/>
              <w:bottom w:val="single" w:color="auto" w:sz="6" w:space="0"/>
              <w:right w:val="single" w:color="auto" w:sz="6" w:space="0"/>
            </w:tcBorders>
            <w:vAlign w:val="center"/>
          </w:tcPr>
          <w:p>
            <w:pPr>
              <w:rPr>
                <w:rFonts w:ascii="Calibri" w:hAnsi="仿宋"/>
                <w:color w:val="000000"/>
                <w:spacing w:val="20"/>
                <w:sz w:val="28"/>
                <w:szCs w:val="28"/>
              </w:rPr>
            </w:pPr>
          </w:p>
        </w:tc>
        <w:tc>
          <w:tcPr>
            <w:tcW w:w="1474" w:type="dxa"/>
            <w:tcBorders>
              <w:top w:val="single" w:color="auto" w:sz="6" w:space="0"/>
              <w:left w:val="nil"/>
              <w:bottom w:val="single" w:color="auto" w:sz="6" w:space="0"/>
              <w:right w:val="single" w:color="auto" w:sz="6" w:space="0"/>
            </w:tcBorders>
            <w:vAlign w:val="center"/>
          </w:tcPr>
          <w:p>
            <w:pPr>
              <w:rPr>
                <w:rFonts w:ascii="Calibri" w:hAnsi="仿宋"/>
                <w:color w:val="000000"/>
                <w:spacing w:val="20"/>
                <w:sz w:val="28"/>
                <w:szCs w:val="28"/>
              </w:rPr>
            </w:pPr>
          </w:p>
        </w:tc>
        <w:tc>
          <w:tcPr>
            <w:tcW w:w="2831" w:type="dxa"/>
            <w:tcBorders>
              <w:top w:val="single" w:color="auto" w:sz="6" w:space="0"/>
              <w:left w:val="nil"/>
              <w:bottom w:val="single" w:color="auto" w:sz="6" w:space="0"/>
              <w:right w:val="single" w:color="auto" w:sz="6" w:space="0"/>
            </w:tcBorders>
            <w:vAlign w:val="center"/>
          </w:tcPr>
          <w:p>
            <w:pPr>
              <w:rPr>
                <w:rFonts w:ascii="Calibri" w:hAnsi="仿宋"/>
                <w:color w:val="000000"/>
                <w:sz w:val="28"/>
                <w:szCs w:val="28"/>
              </w:rPr>
            </w:pPr>
          </w:p>
        </w:tc>
        <w:tc>
          <w:tcPr>
            <w:tcW w:w="1184" w:type="dxa"/>
            <w:tcBorders>
              <w:top w:val="single" w:color="auto" w:sz="6" w:space="0"/>
              <w:left w:val="nil"/>
              <w:bottom w:val="single" w:color="auto" w:sz="6" w:space="0"/>
              <w:right w:val="single" w:color="auto" w:sz="6" w:space="0"/>
            </w:tcBorders>
            <w:vAlign w:val="center"/>
          </w:tcPr>
          <w:p>
            <w:pPr>
              <w:rPr>
                <w:rFonts w:ascii="Calibri" w:hAnsi="仿宋"/>
                <w:color w:val="000000"/>
                <w:spacing w:val="20"/>
                <w:sz w:val="28"/>
                <w:szCs w:val="28"/>
              </w:rPr>
            </w:pPr>
          </w:p>
        </w:tc>
        <w:tc>
          <w:tcPr>
            <w:tcW w:w="1108" w:type="dxa"/>
            <w:tcBorders>
              <w:top w:val="single" w:color="auto" w:sz="6" w:space="0"/>
              <w:left w:val="nil"/>
              <w:bottom w:val="single" w:color="auto" w:sz="6" w:space="0"/>
              <w:right w:val="double" w:color="auto" w:sz="2" w:space="0"/>
            </w:tcBorders>
            <w:vAlign w:val="center"/>
          </w:tcPr>
          <w:p>
            <w:pPr>
              <w:rPr>
                <w:rFonts w:ascii="Calibri" w:hAnsi="仿宋"/>
                <w:color w:val="000000"/>
                <w:spacing w:val="20"/>
                <w:sz w:val="28"/>
                <w:szCs w:val="28"/>
              </w:rPr>
            </w:pPr>
          </w:p>
        </w:tc>
      </w:tr>
      <w:tr>
        <w:tblPrEx>
          <w:tblLayout w:type="fixed"/>
          <w:tblCellMar>
            <w:top w:w="0" w:type="dxa"/>
            <w:left w:w="108" w:type="dxa"/>
            <w:bottom w:w="0" w:type="dxa"/>
            <w:right w:w="108" w:type="dxa"/>
          </w:tblCellMar>
        </w:tblPrEx>
        <w:trPr>
          <w:trHeight w:val="500" w:hRule="atLeast"/>
        </w:trPr>
        <w:tc>
          <w:tcPr>
            <w:tcW w:w="840" w:type="dxa"/>
            <w:tcBorders>
              <w:top w:val="single" w:color="auto" w:sz="6" w:space="0"/>
              <w:left w:val="double" w:color="auto" w:sz="2" w:space="0"/>
              <w:bottom w:val="single" w:color="auto" w:sz="6" w:space="0"/>
              <w:right w:val="single" w:color="auto" w:sz="6" w:space="0"/>
            </w:tcBorders>
            <w:vAlign w:val="center"/>
          </w:tcPr>
          <w:p>
            <w:pPr>
              <w:rPr>
                <w:rFonts w:ascii="Calibri" w:hAnsi="仿宋"/>
                <w:color w:val="000000"/>
                <w:spacing w:val="20"/>
                <w:sz w:val="28"/>
                <w:szCs w:val="28"/>
              </w:rPr>
            </w:pPr>
          </w:p>
        </w:tc>
        <w:tc>
          <w:tcPr>
            <w:tcW w:w="1380" w:type="dxa"/>
            <w:tcBorders>
              <w:top w:val="single" w:color="auto" w:sz="6" w:space="0"/>
              <w:left w:val="nil"/>
              <w:bottom w:val="single" w:color="auto" w:sz="6" w:space="0"/>
              <w:right w:val="single" w:color="auto" w:sz="6" w:space="0"/>
            </w:tcBorders>
            <w:vAlign w:val="center"/>
          </w:tcPr>
          <w:p>
            <w:pPr>
              <w:rPr>
                <w:rFonts w:ascii="Calibri" w:hAnsi="仿宋"/>
                <w:color w:val="000000"/>
                <w:spacing w:val="20"/>
                <w:sz w:val="28"/>
                <w:szCs w:val="28"/>
              </w:rPr>
            </w:pPr>
          </w:p>
        </w:tc>
        <w:tc>
          <w:tcPr>
            <w:tcW w:w="1755" w:type="dxa"/>
            <w:tcBorders>
              <w:top w:val="single" w:color="auto" w:sz="6" w:space="0"/>
              <w:left w:val="nil"/>
              <w:bottom w:val="single" w:color="auto" w:sz="6" w:space="0"/>
              <w:right w:val="single" w:color="auto" w:sz="6" w:space="0"/>
            </w:tcBorders>
            <w:vAlign w:val="center"/>
          </w:tcPr>
          <w:p>
            <w:pPr>
              <w:rPr>
                <w:rFonts w:ascii="Calibri" w:hAnsi="仿宋"/>
                <w:color w:val="000000"/>
                <w:spacing w:val="20"/>
                <w:sz w:val="28"/>
                <w:szCs w:val="28"/>
              </w:rPr>
            </w:pPr>
          </w:p>
        </w:tc>
        <w:tc>
          <w:tcPr>
            <w:tcW w:w="870" w:type="dxa"/>
            <w:tcBorders>
              <w:top w:val="single" w:color="auto" w:sz="6" w:space="0"/>
              <w:left w:val="nil"/>
              <w:bottom w:val="single" w:color="auto" w:sz="6" w:space="0"/>
              <w:right w:val="single" w:color="auto" w:sz="6" w:space="0"/>
            </w:tcBorders>
            <w:vAlign w:val="center"/>
          </w:tcPr>
          <w:p>
            <w:pPr>
              <w:rPr>
                <w:rFonts w:ascii="Calibri" w:hAnsi="仿宋"/>
                <w:color w:val="000000"/>
                <w:spacing w:val="20"/>
                <w:sz w:val="28"/>
                <w:szCs w:val="28"/>
              </w:rPr>
            </w:pPr>
          </w:p>
        </w:tc>
        <w:tc>
          <w:tcPr>
            <w:tcW w:w="1620" w:type="dxa"/>
            <w:tcBorders>
              <w:top w:val="single" w:color="auto" w:sz="6" w:space="0"/>
              <w:left w:val="nil"/>
              <w:bottom w:val="single" w:color="auto" w:sz="6" w:space="0"/>
              <w:right w:val="single" w:color="auto" w:sz="6" w:space="0"/>
            </w:tcBorders>
            <w:vAlign w:val="center"/>
          </w:tcPr>
          <w:p>
            <w:pPr>
              <w:rPr>
                <w:rFonts w:ascii="Calibri" w:hAnsi="仿宋"/>
                <w:color w:val="000000"/>
                <w:spacing w:val="20"/>
                <w:sz w:val="28"/>
                <w:szCs w:val="28"/>
              </w:rPr>
            </w:pPr>
          </w:p>
        </w:tc>
        <w:tc>
          <w:tcPr>
            <w:tcW w:w="855" w:type="dxa"/>
            <w:tcBorders>
              <w:top w:val="single" w:color="auto" w:sz="6" w:space="0"/>
              <w:left w:val="nil"/>
              <w:bottom w:val="single" w:color="auto" w:sz="6" w:space="0"/>
              <w:right w:val="single" w:color="auto" w:sz="6" w:space="0"/>
            </w:tcBorders>
            <w:vAlign w:val="center"/>
          </w:tcPr>
          <w:p>
            <w:pPr>
              <w:rPr>
                <w:rFonts w:ascii="Calibri" w:hAnsi="仿宋"/>
                <w:color w:val="000000"/>
                <w:spacing w:val="20"/>
                <w:sz w:val="28"/>
                <w:szCs w:val="28"/>
              </w:rPr>
            </w:pPr>
          </w:p>
        </w:tc>
        <w:tc>
          <w:tcPr>
            <w:tcW w:w="1474" w:type="dxa"/>
            <w:tcBorders>
              <w:top w:val="single" w:color="auto" w:sz="6" w:space="0"/>
              <w:left w:val="nil"/>
              <w:bottom w:val="single" w:color="auto" w:sz="6" w:space="0"/>
              <w:right w:val="single" w:color="auto" w:sz="6" w:space="0"/>
            </w:tcBorders>
            <w:vAlign w:val="center"/>
          </w:tcPr>
          <w:p>
            <w:pPr>
              <w:rPr>
                <w:rFonts w:ascii="Calibri" w:hAnsi="仿宋"/>
                <w:color w:val="000000"/>
                <w:spacing w:val="20"/>
                <w:sz w:val="28"/>
                <w:szCs w:val="28"/>
              </w:rPr>
            </w:pPr>
          </w:p>
        </w:tc>
        <w:tc>
          <w:tcPr>
            <w:tcW w:w="2831" w:type="dxa"/>
            <w:tcBorders>
              <w:top w:val="single" w:color="auto" w:sz="6" w:space="0"/>
              <w:left w:val="nil"/>
              <w:bottom w:val="single" w:color="auto" w:sz="6" w:space="0"/>
              <w:right w:val="single" w:color="auto" w:sz="6" w:space="0"/>
            </w:tcBorders>
            <w:vAlign w:val="center"/>
          </w:tcPr>
          <w:p>
            <w:pPr>
              <w:rPr>
                <w:rFonts w:ascii="Calibri" w:hAnsi="仿宋"/>
                <w:color w:val="000000"/>
                <w:sz w:val="28"/>
                <w:szCs w:val="28"/>
              </w:rPr>
            </w:pPr>
          </w:p>
        </w:tc>
        <w:tc>
          <w:tcPr>
            <w:tcW w:w="1184" w:type="dxa"/>
            <w:tcBorders>
              <w:top w:val="single" w:color="auto" w:sz="6" w:space="0"/>
              <w:left w:val="nil"/>
              <w:bottom w:val="single" w:color="auto" w:sz="6" w:space="0"/>
              <w:right w:val="single" w:color="auto" w:sz="6" w:space="0"/>
            </w:tcBorders>
            <w:vAlign w:val="center"/>
          </w:tcPr>
          <w:p>
            <w:pPr>
              <w:rPr>
                <w:rFonts w:ascii="Calibri" w:hAnsi="仿宋"/>
                <w:color w:val="000000"/>
                <w:spacing w:val="20"/>
                <w:sz w:val="28"/>
                <w:szCs w:val="28"/>
              </w:rPr>
            </w:pPr>
          </w:p>
        </w:tc>
        <w:tc>
          <w:tcPr>
            <w:tcW w:w="1108" w:type="dxa"/>
            <w:tcBorders>
              <w:top w:val="single" w:color="auto" w:sz="6" w:space="0"/>
              <w:left w:val="nil"/>
              <w:bottom w:val="single" w:color="auto" w:sz="6" w:space="0"/>
              <w:right w:val="double" w:color="auto" w:sz="2" w:space="0"/>
            </w:tcBorders>
            <w:vAlign w:val="center"/>
          </w:tcPr>
          <w:p>
            <w:pPr>
              <w:rPr>
                <w:rFonts w:ascii="Calibri" w:hAnsi="仿宋"/>
                <w:color w:val="000000"/>
                <w:spacing w:val="20"/>
                <w:sz w:val="28"/>
                <w:szCs w:val="28"/>
              </w:rPr>
            </w:pPr>
          </w:p>
        </w:tc>
      </w:tr>
      <w:tr>
        <w:tblPrEx>
          <w:tblLayout w:type="fixed"/>
          <w:tblCellMar>
            <w:top w:w="0" w:type="dxa"/>
            <w:left w:w="108" w:type="dxa"/>
            <w:bottom w:w="0" w:type="dxa"/>
            <w:right w:w="108" w:type="dxa"/>
          </w:tblCellMar>
        </w:tblPrEx>
        <w:trPr>
          <w:trHeight w:val="500" w:hRule="atLeast"/>
        </w:trPr>
        <w:tc>
          <w:tcPr>
            <w:tcW w:w="840" w:type="dxa"/>
            <w:tcBorders>
              <w:top w:val="single" w:color="auto" w:sz="6" w:space="0"/>
              <w:left w:val="double" w:color="auto" w:sz="2" w:space="0"/>
              <w:bottom w:val="double" w:color="auto" w:sz="2" w:space="0"/>
              <w:right w:val="single" w:color="auto" w:sz="6" w:space="0"/>
            </w:tcBorders>
            <w:vAlign w:val="center"/>
          </w:tcPr>
          <w:p>
            <w:pPr>
              <w:rPr>
                <w:rFonts w:ascii="Calibri" w:hAnsi="仿宋"/>
                <w:color w:val="000000"/>
                <w:spacing w:val="20"/>
                <w:sz w:val="28"/>
                <w:szCs w:val="28"/>
              </w:rPr>
            </w:pPr>
          </w:p>
        </w:tc>
        <w:tc>
          <w:tcPr>
            <w:tcW w:w="1380" w:type="dxa"/>
            <w:tcBorders>
              <w:top w:val="single" w:color="auto" w:sz="6" w:space="0"/>
              <w:left w:val="nil"/>
              <w:bottom w:val="double" w:color="auto" w:sz="2" w:space="0"/>
              <w:right w:val="single" w:color="auto" w:sz="6" w:space="0"/>
            </w:tcBorders>
            <w:vAlign w:val="center"/>
          </w:tcPr>
          <w:p>
            <w:pPr>
              <w:rPr>
                <w:rFonts w:ascii="Calibri" w:hAnsi="仿宋"/>
                <w:color w:val="000000"/>
                <w:spacing w:val="20"/>
                <w:sz w:val="28"/>
                <w:szCs w:val="28"/>
              </w:rPr>
            </w:pPr>
          </w:p>
        </w:tc>
        <w:tc>
          <w:tcPr>
            <w:tcW w:w="1755" w:type="dxa"/>
            <w:tcBorders>
              <w:top w:val="single" w:color="auto" w:sz="6" w:space="0"/>
              <w:left w:val="nil"/>
              <w:bottom w:val="double" w:color="auto" w:sz="2" w:space="0"/>
              <w:right w:val="single" w:color="auto" w:sz="6" w:space="0"/>
            </w:tcBorders>
            <w:vAlign w:val="center"/>
          </w:tcPr>
          <w:p>
            <w:pPr>
              <w:rPr>
                <w:rFonts w:ascii="Calibri" w:hAnsi="仿宋"/>
                <w:color w:val="000000"/>
                <w:spacing w:val="20"/>
                <w:sz w:val="28"/>
                <w:szCs w:val="28"/>
              </w:rPr>
            </w:pPr>
          </w:p>
        </w:tc>
        <w:tc>
          <w:tcPr>
            <w:tcW w:w="870" w:type="dxa"/>
            <w:tcBorders>
              <w:top w:val="single" w:color="auto" w:sz="6" w:space="0"/>
              <w:left w:val="nil"/>
              <w:bottom w:val="double" w:color="auto" w:sz="2" w:space="0"/>
              <w:right w:val="single" w:color="auto" w:sz="6" w:space="0"/>
            </w:tcBorders>
            <w:vAlign w:val="center"/>
          </w:tcPr>
          <w:p>
            <w:pPr>
              <w:rPr>
                <w:rFonts w:ascii="Calibri" w:hAnsi="仿宋"/>
                <w:color w:val="000000"/>
                <w:spacing w:val="20"/>
                <w:sz w:val="28"/>
                <w:szCs w:val="28"/>
              </w:rPr>
            </w:pPr>
          </w:p>
        </w:tc>
        <w:tc>
          <w:tcPr>
            <w:tcW w:w="1620" w:type="dxa"/>
            <w:tcBorders>
              <w:top w:val="single" w:color="auto" w:sz="6" w:space="0"/>
              <w:left w:val="nil"/>
              <w:bottom w:val="double" w:color="auto" w:sz="2" w:space="0"/>
              <w:right w:val="single" w:color="auto" w:sz="6" w:space="0"/>
            </w:tcBorders>
            <w:vAlign w:val="center"/>
          </w:tcPr>
          <w:p>
            <w:pPr>
              <w:rPr>
                <w:rFonts w:ascii="Calibri" w:hAnsi="仿宋"/>
                <w:color w:val="000000"/>
                <w:spacing w:val="20"/>
                <w:sz w:val="28"/>
                <w:szCs w:val="28"/>
              </w:rPr>
            </w:pPr>
          </w:p>
        </w:tc>
        <w:tc>
          <w:tcPr>
            <w:tcW w:w="855" w:type="dxa"/>
            <w:tcBorders>
              <w:top w:val="single" w:color="auto" w:sz="6" w:space="0"/>
              <w:left w:val="nil"/>
              <w:bottom w:val="double" w:color="auto" w:sz="2" w:space="0"/>
              <w:right w:val="single" w:color="auto" w:sz="6" w:space="0"/>
            </w:tcBorders>
            <w:vAlign w:val="center"/>
          </w:tcPr>
          <w:p>
            <w:pPr>
              <w:rPr>
                <w:rFonts w:ascii="Calibri" w:hAnsi="仿宋"/>
                <w:color w:val="000000"/>
                <w:spacing w:val="20"/>
                <w:sz w:val="28"/>
                <w:szCs w:val="28"/>
              </w:rPr>
            </w:pPr>
          </w:p>
        </w:tc>
        <w:tc>
          <w:tcPr>
            <w:tcW w:w="1474" w:type="dxa"/>
            <w:tcBorders>
              <w:top w:val="single" w:color="auto" w:sz="6" w:space="0"/>
              <w:left w:val="nil"/>
              <w:bottom w:val="double" w:color="auto" w:sz="2" w:space="0"/>
              <w:right w:val="single" w:color="auto" w:sz="6" w:space="0"/>
            </w:tcBorders>
            <w:vAlign w:val="center"/>
          </w:tcPr>
          <w:p>
            <w:pPr>
              <w:rPr>
                <w:rFonts w:ascii="Calibri" w:hAnsi="仿宋"/>
                <w:color w:val="000000"/>
                <w:spacing w:val="20"/>
                <w:sz w:val="28"/>
                <w:szCs w:val="28"/>
              </w:rPr>
            </w:pPr>
          </w:p>
        </w:tc>
        <w:tc>
          <w:tcPr>
            <w:tcW w:w="2831" w:type="dxa"/>
            <w:tcBorders>
              <w:top w:val="single" w:color="auto" w:sz="6" w:space="0"/>
              <w:left w:val="nil"/>
              <w:bottom w:val="double" w:color="auto" w:sz="2" w:space="0"/>
              <w:right w:val="single" w:color="auto" w:sz="6" w:space="0"/>
            </w:tcBorders>
            <w:vAlign w:val="center"/>
          </w:tcPr>
          <w:p>
            <w:pPr>
              <w:rPr>
                <w:rFonts w:ascii="Calibri" w:hAnsi="仿宋"/>
                <w:color w:val="000000"/>
                <w:sz w:val="28"/>
                <w:szCs w:val="28"/>
              </w:rPr>
            </w:pPr>
          </w:p>
        </w:tc>
        <w:tc>
          <w:tcPr>
            <w:tcW w:w="1184" w:type="dxa"/>
            <w:tcBorders>
              <w:top w:val="single" w:color="auto" w:sz="6" w:space="0"/>
              <w:left w:val="nil"/>
              <w:bottom w:val="double" w:color="auto" w:sz="2" w:space="0"/>
              <w:right w:val="single" w:color="auto" w:sz="6" w:space="0"/>
            </w:tcBorders>
            <w:vAlign w:val="center"/>
          </w:tcPr>
          <w:p>
            <w:pPr>
              <w:rPr>
                <w:rFonts w:ascii="Calibri" w:hAnsi="仿宋"/>
                <w:color w:val="000000"/>
                <w:spacing w:val="20"/>
                <w:sz w:val="28"/>
                <w:szCs w:val="28"/>
              </w:rPr>
            </w:pPr>
          </w:p>
        </w:tc>
        <w:tc>
          <w:tcPr>
            <w:tcW w:w="1108" w:type="dxa"/>
            <w:tcBorders>
              <w:top w:val="single" w:color="auto" w:sz="6" w:space="0"/>
              <w:left w:val="nil"/>
              <w:bottom w:val="double" w:color="auto" w:sz="2" w:space="0"/>
              <w:right w:val="double" w:color="auto" w:sz="2" w:space="0"/>
            </w:tcBorders>
            <w:vAlign w:val="center"/>
          </w:tcPr>
          <w:p>
            <w:pPr>
              <w:rPr>
                <w:rFonts w:ascii="Calibri" w:hAnsi="仿宋"/>
                <w:color w:val="000000"/>
                <w:spacing w:val="20"/>
                <w:sz w:val="28"/>
                <w:szCs w:val="28"/>
              </w:rPr>
            </w:pPr>
          </w:p>
        </w:tc>
      </w:tr>
    </w:tbl>
    <w:p>
      <w:pPr>
        <w:rPr>
          <w:rFonts w:ascii="Calibri" w:hAnsi="仿宋"/>
          <w:color w:val="000000"/>
          <w:spacing w:val="20"/>
          <w:sz w:val="28"/>
          <w:szCs w:val="28"/>
        </w:rPr>
      </w:pPr>
      <w:r>
        <w:rPr>
          <w:rFonts w:ascii="Calibri" w:hAnsi="仿宋"/>
          <w:color w:val="000000"/>
          <w:spacing w:val="20"/>
          <w:sz w:val="28"/>
          <w:szCs w:val="28"/>
        </w:rPr>
        <w:t xml:space="preserve"> </w:t>
      </w:r>
    </w:p>
    <w:p>
      <w:pPr>
        <w:adjustRightInd w:val="0"/>
        <w:snapToGrid w:val="0"/>
        <w:spacing w:line="300" w:lineRule="auto"/>
        <w:rPr>
          <w:rFonts w:ascii="Calibri" w:hAnsi="仿宋"/>
          <w:color w:val="000000"/>
          <w:sz w:val="28"/>
          <w:szCs w:val="28"/>
        </w:rPr>
      </w:pPr>
      <w:r>
        <w:rPr>
          <w:rFonts w:hint="eastAsia" w:ascii="宋体" w:hAnsi="宋体"/>
          <w:color w:val="000000"/>
          <w:sz w:val="28"/>
          <w:szCs w:val="28"/>
        </w:rPr>
        <w:t>备注：以上报价含税票、运送、安装、培训及其他所有费用</w:t>
      </w:r>
      <w:r>
        <w:rPr>
          <w:rFonts w:ascii="Calibri" w:hAnsi="仿宋"/>
          <w:color w:val="000000"/>
          <w:sz w:val="28"/>
          <w:szCs w:val="28"/>
        </w:rPr>
        <w:t>,</w:t>
      </w:r>
      <w:r>
        <w:rPr>
          <w:rFonts w:hint="eastAsia" w:ascii="宋体" w:hAnsi="宋体"/>
          <w:b/>
          <w:bCs/>
          <w:color w:val="000000"/>
          <w:sz w:val="28"/>
          <w:szCs w:val="28"/>
        </w:rPr>
        <w:t>注意报价单位</w:t>
      </w:r>
      <w:r>
        <w:rPr>
          <w:rFonts w:hint="eastAsia" w:ascii="宋体" w:hAnsi="宋体"/>
          <w:color w:val="000000"/>
          <w:sz w:val="28"/>
          <w:szCs w:val="28"/>
        </w:rPr>
        <w:t>。</w:t>
      </w:r>
    </w:p>
    <w:p>
      <w:pPr>
        <w:adjustRightInd w:val="0"/>
        <w:snapToGrid w:val="0"/>
        <w:spacing w:line="300" w:lineRule="auto"/>
        <w:rPr>
          <w:rFonts w:ascii="Calibri" w:hAnsi="仿宋"/>
          <w:color w:val="000000"/>
          <w:sz w:val="28"/>
          <w:szCs w:val="28"/>
          <w:u w:val="single"/>
        </w:rPr>
      </w:pPr>
      <w:r>
        <w:rPr>
          <w:rFonts w:hint="eastAsia" w:ascii="宋体" w:hAnsi="宋体"/>
          <w:color w:val="000000"/>
          <w:sz w:val="28"/>
          <w:szCs w:val="28"/>
        </w:rPr>
        <w:t>投标人</w:t>
      </w:r>
      <w:r>
        <w:rPr>
          <w:rFonts w:ascii="Calibri" w:hAnsi="仿宋"/>
          <w:color w:val="000000"/>
          <w:sz w:val="28"/>
          <w:szCs w:val="28"/>
        </w:rPr>
        <w:t>/</w:t>
      </w:r>
      <w:r>
        <w:rPr>
          <w:rFonts w:hint="eastAsia" w:ascii="宋体" w:hAnsi="宋体"/>
          <w:color w:val="000000"/>
          <w:sz w:val="28"/>
          <w:szCs w:val="28"/>
        </w:rPr>
        <w:t>响应供应商法定代表人（或法定代表人授权代表）签字：</w:t>
      </w:r>
      <w:r>
        <w:rPr>
          <w:rFonts w:ascii="Calibri" w:hAnsi="仿宋"/>
          <w:color w:val="000000"/>
          <w:sz w:val="28"/>
          <w:szCs w:val="28"/>
          <w:u w:val="single"/>
        </w:rPr>
        <w:t xml:space="preserve">                   </w:t>
      </w:r>
    </w:p>
    <w:p>
      <w:pPr>
        <w:adjustRightInd w:val="0"/>
        <w:snapToGrid w:val="0"/>
        <w:spacing w:line="300" w:lineRule="auto"/>
        <w:rPr>
          <w:rFonts w:ascii="Calibri" w:hAnsi="仿宋"/>
          <w:color w:val="000000"/>
          <w:sz w:val="28"/>
          <w:szCs w:val="28"/>
          <w:u w:val="single"/>
        </w:rPr>
      </w:pPr>
      <w:r>
        <w:rPr>
          <w:rFonts w:hint="eastAsia" w:ascii="宋体" w:hAnsi="宋体"/>
          <w:color w:val="000000"/>
          <w:sz w:val="28"/>
          <w:szCs w:val="28"/>
        </w:rPr>
        <w:t>投标人</w:t>
      </w:r>
      <w:r>
        <w:rPr>
          <w:rFonts w:ascii="Calibri" w:hAnsi="仿宋"/>
          <w:color w:val="000000"/>
          <w:sz w:val="28"/>
          <w:szCs w:val="28"/>
        </w:rPr>
        <w:t>/</w:t>
      </w:r>
      <w:r>
        <w:rPr>
          <w:rFonts w:hint="eastAsia" w:ascii="宋体" w:hAnsi="宋体"/>
          <w:color w:val="000000"/>
          <w:sz w:val="28"/>
          <w:szCs w:val="28"/>
        </w:rPr>
        <w:t>响应供应商名称（盖章）：</w:t>
      </w:r>
      <w:r>
        <w:rPr>
          <w:rFonts w:ascii="Calibri" w:hAnsi="仿宋"/>
          <w:color w:val="000000"/>
          <w:sz w:val="28"/>
          <w:szCs w:val="28"/>
          <w:u w:val="single"/>
        </w:rPr>
        <w:t xml:space="preserve">                        </w:t>
      </w:r>
    </w:p>
    <w:p>
      <w:pPr>
        <w:rPr>
          <w:rFonts w:ascii="Calibri" w:hAnsi="仿宋"/>
          <w:color w:val="000000"/>
          <w:sz w:val="28"/>
          <w:szCs w:val="28"/>
        </w:rPr>
      </w:pPr>
      <w:r>
        <w:rPr>
          <w:rFonts w:hint="eastAsia" w:ascii="宋体" w:hAnsi="宋体"/>
          <w:color w:val="000000"/>
          <w:sz w:val="28"/>
          <w:szCs w:val="28"/>
        </w:rPr>
        <w:t>日期：</w:t>
      </w:r>
      <w:r>
        <w:rPr>
          <w:rFonts w:ascii="Calibri" w:hAnsi="仿宋"/>
          <w:color w:val="000000"/>
          <w:sz w:val="28"/>
          <w:szCs w:val="28"/>
        </w:rPr>
        <w:t xml:space="preserve">   </w:t>
      </w:r>
      <w:r>
        <w:rPr>
          <w:rFonts w:hint="eastAsia" w:ascii="宋体" w:hAnsi="宋体"/>
          <w:color w:val="000000"/>
          <w:sz w:val="28"/>
          <w:szCs w:val="28"/>
        </w:rPr>
        <w:t>年</w:t>
      </w:r>
      <w:r>
        <w:rPr>
          <w:rFonts w:ascii="Calibri" w:hAnsi="仿宋"/>
          <w:color w:val="000000"/>
          <w:sz w:val="28"/>
          <w:szCs w:val="28"/>
        </w:rPr>
        <w:t xml:space="preserve">   </w:t>
      </w:r>
      <w:r>
        <w:rPr>
          <w:rFonts w:hint="eastAsia" w:ascii="宋体" w:hAnsi="宋体"/>
          <w:color w:val="000000"/>
          <w:sz w:val="28"/>
          <w:szCs w:val="28"/>
        </w:rPr>
        <w:t>月</w:t>
      </w:r>
      <w:r>
        <w:rPr>
          <w:rFonts w:ascii="Calibri" w:hAnsi="仿宋"/>
          <w:color w:val="000000"/>
          <w:sz w:val="28"/>
          <w:szCs w:val="28"/>
        </w:rPr>
        <w:t xml:space="preserve">   </w:t>
      </w:r>
      <w:r>
        <w:rPr>
          <w:rFonts w:hint="eastAsia" w:ascii="宋体" w:hAnsi="宋体"/>
          <w:color w:val="000000"/>
          <w:sz w:val="28"/>
          <w:szCs w:val="28"/>
        </w:rPr>
        <w:t>日</w:t>
      </w:r>
    </w:p>
    <w:p>
      <w:pPr>
        <w:pStyle w:val="8"/>
        <w:adjustRightInd w:val="0"/>
        <w:snapToGrid w:val="0"/>
        <w:spacing w:line="440" w:lineRule="exact"/>
        <w:jc w:val="center"/>
        <w:rPr>
          <w:rFonts w:ascii="Calibri" w:hAnsi="仿宋"/>
          <w:color w:val="000000"/>
          <w:sz w:val="28"/>
          <w:szCs w:val="28"/>
        </w:rPr>
      </w:pPr>
      <w:r>
        <w:rPr>
          <w:rFonts w:ascii="Calibri" w:hAnsi="仿宋"/>
          <w:color w:val="000000"/>
          <w:sz w:val="28"/>
          <w:szCs w:val="28"/>
        </w:rPr>
        <w:t xml:space="preserve"> </w:t>
      </w:r>
    </w:p>
    <w:p>
      <w:pPr>
        <w:pStyle w:val="8"/>
        <w:adjustRightInd w:val="0"/>
        <w:snapToGrid w:val="0"/>
        <w:spacing w:line="440" w:lineRule="exact"/>
        <w:rPr>
          <w:rFonts w:ascii="Calibri" w:hAnsi="仿宋"/>
          <w:color w:val="000000"/>
          <w:sz w:val="28"/>
          <w:szCs w:val="28"/>
        </w:rPr>
      </w:pPr>
      <w:r>
        <w:rPr>
          <w:rFonts w:ascii="Calibri" w:hAnsi="仿宋"/>
          <w:color w:val="000000"/>
          <w:sz w:val="28"/>
          <w:szCs w:val="28"/>
        </w:rPr>
        <w:t xml:space="preserve"> </w:t>
      </w:r>
    </w:p>
    <w:p>
      <w:pPr>
        <w:widowControl/>
        <w:jc w:val="left"/>
        <w:rPr>
          <w:rFonts w:ascii="Calibri" w:hAnsi="仿宋" w:cs="Courier New"/>
          <w:b/>
          <w:bCs/>
          <w:color w:val="000000"/>
          <w:sz w:val="28"/>
          <w:szCs w:val="28"/>
        </w:rPr>
        <w:sectPr>
          <w:pgSz w:w="16838" w:h="11906" w:orient="landscape"/>
          <w:pgMar w:top="1797" w:right="1440" w:bottom="1797" w:left="1440" w:header="720" w:footer="720" w:gutter="0"/>
          <w:cols w:space="720" w:num="1"/>
          <w:docGrid w:type="lines" w:linePitch="312" w:charSpace="0"/>
        </w:sectPr>
      </w:pPr>
    </w:p>
    <w:p>
      <w:pPr>
        <w:pStyle w:val="8"/>
        <w:adjustRightInd w:val="0"/>
        <w:snapToGrid w:val="0"/>
        <w:spacing w:line="440" w:lineRule="exact"/>
        <w:jc w:val="left"/>
        <w:rPr>
          <w:rFonts w:ascii="Calibri" w:hAnsi="仿宋"/>
          <w:b/>
          <w:bCs/>
          <w:color w:val="000000"/>
          <w:sz w:val="28"/>
          <w:szCs w:val="28"/>
        </w:rPr>
      </w:pPr>
      <w:r>
        <w:rPr>
          <w:rFonts w:ascii="Calibri" w:hAnsi="仿宋"/>
          <w:b/>
          <w:bCs/>
          <w:color w:val="000000"/>
          <w:sz w:val="28"/>
          <w:szCs w:val="28"/>
        </w:rPr>
        <w:t xml:space="preserve"> </w:t>
      </w:r>
    </w:p>
    <w:p>
      <w:pPr>
        <w:pStyle w:val="8"/>
        <w:adjustRightInd w:val="0"/>
        <w:snapToGrid w:val="0"/>
        <w:spacing w:line="440" w:lineRule="exact"/>
        <w:jc w:val="left"/>
        <w:rPr>
          <w:rFonts w:ascii="Calibri" w:hAnsi="仿宋"/>
          <w:b/>
          <w:bCs/>
          <w:color w:val="000000"/>
          <w:sz w:val="28"/>
          <w:szCs w:val="28"/>
        </w:rPr>
      </w:pPr>
      <w:r>
        <w:rPr>
          <w:rFonts w:ascii="Calibri" w:hAnsi="仿宋"/>
          <w:b/>
          <w:bCs/>
          <w:color w:val="000000"/>
          <w:sz w:val="28"/>
          <w:szCs w:val="28"/>
        </w:rPr>
        <w:t xml:space="preserve"> </w:t>
      </w:r>
    </w:p>
    <w:p>
      <w:pPr>
        <w:rPr>
          <w:rFonts w:ascii="Calibri"/>
          <w:color w:val="000000"/>
          <w:sz w:val="28"/>
          <w:szCs w:val="28"/>
        </w:rPr>
      </w:pPr>
      <w:r>
        <w:rPr>
          <w:rFonts w:ascii="Calibri"/>
          <w:color w:val="000000"/>
          <w:sz w:val="28"/>
          <w:szCs w:val="28"/>
        </w:rPr>
        <w:t xml:space="preserve"> </w:t>
      </w:r>
    </w:p>
    <w:p>
      <w:pPr>
        <w:rPr>
          <w:rFonts w:ascii="Calibri"/>
          <w:color w:val="000000"/>
          <w:sz w:val="28"/>
          <w:szCs w:val="28"/>
        </w:rPr>
      </w:pPr>
      <w:r>
        <w:rPr>
          <w:rFonts w:ascii="Calibri"/>
          <w:color w:val="000000"/>
          <w:sz w:val="28"/>
          <w:szCs w:val="28"/>
        </w:rPr>
        <w:t xml:space="preserve"> </w:t>
      </w:r>
    </w:p>
    <w:p>
      <w:pPr>
        <w:rPr>
          <w:rFonts w:ascii="Calibri"/>
          <w:color w:val="000000"/>
          <w:sz w:val="28"/>
          <w:szCs w:val="28"/>
        </w:rPr>
      </w:pPr>
      <w:r>
        <w:rPr>
          <w:rFonts w:ascii="Calibri"/>
          <w:color w:val="000000"/>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76FCE"/>
    <w:multiLevelType w:val="multilevel"/>
    <w:tmpl w:val="15076FCE"/>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227B703D"/>
    <w:multiLevelType w:val="multilevel"/>
    <w:tmpl w:val="227B703D"/>
    <w:lvl w:ilvl="0" w:tentative="0">
      <w:start w:val="1"/>
      <w:numFmt w:val="decimal"/>
      <w:lvlText w:val="%1."/>
      <w:lvlJc w:val="left"/>
      <w:pPr>
        <w:tabs>
          <w:tab w:val="left" w:pos="778"/>
        </w:tabs>
        <w:ind w:left="778" w:hanging="420"/>
      </w:pPr>
      <w:rPr>
        <w:rFonts w:hint="default" w:ascii="Times New Roman" w:hAnsi="Times New Roman" w:cs="Times New Roman"/>
      </w:rPr>
    </w:lvl>
    <w:lvl w:ilvl="1" w:tentative="0">
      <w:start w:val="1"/>
      <w:numFmt w:val="lowerLetter"/>
      <w:lvlText w:val="%2)"/>
      <w:lvlJc w:val="left"/>
      <w:pPr>
        <w:tabs>
          <w:tab w:val="left" w:pos="1198"/>
        </w:tabs>
        <w:ind w:left="1198" w:hanging="420"/>
      </w:pPr>
      <w:rPr>
        <w:rFonts w:hint="default" w:ascii="Times New Roman" w:hAnsi="Times New Roman" w:cs="Times New Roman"/>
      </w:rPr>
    </w:lvl>
    <w:lvl w:ilvl="2" w:tentative="0">
      <w:start w:val="1"/>
      <w:numFmt w:val="lowerRoman"/>
      <w:lvlText w:val="%3."/>
      <w:lvlJc w:val="right"/>
      <w:pPr>
        <w:tabs>
          <w:tab w:val="left" w:pos="1618"/>
        </w:tabs>
        <w:ind w:left="1618" w:hanging="420"/>
      </w:pPr>
      <w:rPr>
        <w:rFonts w:hint="default" w:ascii="Times New Roman" w:hAnsi="Times New Roman" w:cs="Times New Roman"/>
      </w:rPr>
    </w:lvl>
    <w:lvl w:ilvl="3" w:tentative="0">
      <w:start w:val="1"/>
      <w:numFmt w:val="decimal"/>
      <w:lvlText w:val="%4."/>
      <w:lvlJc w:val="left"/>
      <w:pPr>
        <w:tabs>
          <w:tab w:val="left" w:pos="2038"/>
        </w:tabs>
        <w:ind w:left="2038" w:hanging="420"/>
      </w:pPr>
      <w:rPr>
        <w:rFonts w:hint="default" w:ascii="Times New Roman" w:hAnsi="Times New Roman" w:cs="Times New Roman"/>
      </w:rPr>
    </w:lvl>
    <w:lvl w:ilvl="4" w:tentative="0">
      <w:start w:val="1"/>
      <w:numFmt w:val="lowerLetter"/>
      <w:lvlText w:val="%5)"/>
      <w:lvlJc w:val="left"/>
      <w:pPr>
        <w:tabs>
          <w:tab w:val="left" w:pos="2458"/>
        </w:tabs>
        <w:ind w:left="2458" w:hanging="420"/>
      </w:pPr>
      <w:rPr>
        <w:rFonts w:hint="default" w:ascii="Times New Roman" w:hAnsi="Times New Roman" w:cs="Times New Roman"/>
      </w:rPr>
    </w:lvl>
    <w:lvl w:ilvl="5" w:tentative="0">
      <w:start w:val="1"/>
      <w:numFmt w:val="lowerRoman"/>
      <w:lvlText w:val="%6."/>
      <w:lvlJc w:val="right"/>
      <w:pPr>
        <w:tabs>
          <w:tab w:val="left" w:pos="2878"/>
        </w:tabs>
        <w:ind w:left="2878" w:hanging="420"/>
      </w:pPr>
      <w:rPr>
        <w:rFonts w:hint="default" w:ascii="Times New Roman" w:hAnsi="Times New Roman" w:cs="Times New Roman"/>
      </w:rPr>
    </w:lvl>
    <w:lvl w:ilvl="6" w:tentative="0">
      <w:start w:val="1"/>
      <w:numFmt w:val="decimal"/>
      <w:lvlText w:val="%7."/>
      <w:lvlJc w:val="left"/>
      <w:pPr>
        <w:tabs>
          <w:tab w:val="left" w:pos="3298"/>
        </w:tabs>
        <w:ind w:left="3298" w:hanging="420"/>
      </w:pPr>
      <w:rPr>
        <w:rFonts w:hint="default" w:ascii="Times New Roman" w:hAnsi="Times New Roman" w:cs="Times New Roman"/>
      </w:rPr>
    </w:lvl>
    <w:lvl w:ilvl="7" w:tentative="0">
      <w:start w:val="1"/>
      <w:numFmt w:val="lowerLetter"/>
      <w:lvlText w:val="%8)"/>
      <w:lvlJc w:val="left"/>
      <w:pPr>
        <w:tabs>
          <w:tab w:val="left" w:pos="3718"/>
        </w:tabs>
        <w:ind w:left="3718" w:hanging="420"/>
      </w:pPr>
      <w:rPr>
        <w:rFonts w:hint="default" w:ascii="Times New Roman" w:hAnsi="Times New Roman" w:cs="Times New Roman"/>
      </w:rPr>
    </w:lvl>
    <w:lvl w:ilvl="8" w:tentative="0">
      <w:start w:val="1"/>
      <w:numFmt w:val="lowerRoman"/>
      <w:lvlText w:val="%9."/>
      <w:lvlJc w:val="right"/>
      <w:pPr>
        <w:tabs>
          <w:tab w:val="left" w:pos="4138"/>
        </w:tabs>
        <w:ind w:left="4138" w:hanging="420"/>
      </w:pPr>
      <w:rPr>
        <w:rFonts w:hint="default" w:ascii="Times New Roman" w:hAnsi="Times New Roman" w:cs="Times New Roman"/>
      </w:rPr>
    </w:lvl>
  </w:abstractNum>
  <w:abstractNum w:abstractNumId="2">
    <w:nsid w:val="43765418"/>
    <w:multiLevelType w:val="multilevel"/>
    <w:tmpl w:val="43765418"/>
    <w:lvl w:ilvl="0" w:tentative="0">
      <w:start w:val="1"/>
      <w:numFmt w:val="decimal"/>
      <w:lvlText w:val="%1"/>
      <w:lvlJc w:val="left"/>
      <w:pPr>
        <w:tabs>
          <w:tab w:val="left" w:pos="0"/>
        </w:tabs>
        <w:ind w:left="425" w:hanging="425"/>
      </w:pPr>
      <w:rPr>
        <w:rFonts w:hint="default" w:ascii="Times New Roman" w:hAnsi="Times New Roman" w:cs="Times New Roman"/>
      </w:rPr>
    </w:lvl>
    <w:lvl w:ilvl="1" w:tentative="0">
      <w:start w:val="1"/>
      <w:numFmt w:val="decimal"/>
      <w:lvlText w:val="%1.%2"/>
      <w:lvlJc w:val="left"/>
      <w:pPr>
        <w:tabs>
          <w:tab w:val="left" w:pos="0"/>
        </w:tabs>
        <w:ind w:left="992" w:hanging="567"/>
      </w:pPr>
      <w:rPr>
        <w:rFonts w:hint="default" w:ascii="Times New Roman" w:hAnsi="Times New Roman" w:cs="Times New Roman"/>
        <w:b w:val="0"/>
        <w:bCs w:val="0"/>
      </w:rPr>
    </w:lvl>
    <w:lvl w:ilvl="2" w:tentative="0">
      <w:start w:val="1"/>
      <w:numFmt w:val="decimal"/>
      <w:lvlText w:val="%1.%2.%3"/>
      <w:lvlJc w:val="left"/>
      <w:pPr>
        <w:tabs>
          <w:tab w:val="left" w:pos="0"/>
        </w:tabs>
        <w:ind w:left="1418" w:hanging="567"/>
      </w:pPr>
      <w:rPr>
        <w:rFonts w:hint="default" w:ascii="Times New Roman" w:hAnsi="Times New Roman" w:cs="Times New Roman"/>
      </w:rPr>
    </w:lvl>
    <w:lvl w:ilvl="3" w:tentative="0">
      <w:start w:val="1"/>
      <w:numFmt w:val="decimal"/>
      <w:lvlText w:val="%1.%2.%3.%4"/>
      <w:lvlJc w:val="left"/>
      <w:pPr>
        <w:tabs>
          <w:tab w:val="left" w:pos="0"/>
        </w:tabs>
        <w:ind w:left="1984" w:hanging="708"/>
      </w:pPr>
      <w:rPr>
        <w:rFonts w:hint="default" w:ascii="Times New Roman" w:hAnsi="Times New Roman" w:cs="Times New Roman"/>
      </w:rPr>
    </w:lvl>
    <w:lvl w:ilvl="4" w:tentative="0">
      <w:start w:val="1"/>
      <w:numFmt w:val="decimal"/>
      <w:lvlText w:val="%1.%2.%3.%4.%5"/>
      <w:lvlJc w:val="left"/>
      <w:pPr>
        <w:tabs>
          <w:tab w:val="left" w:pos="0"/>
        </w:tabs>
        <w:ind w:left="2551" w:hanging="850"/>
      </w:pPr>
      <w:rPr>
        <w:rFonts w:hint="default" w:ascii="Times New Roman" w:hAnsi="Times New Roman" w:cs="Times New Roman"/>
      </w:rPr>
    </w:lvl>
    <w:lvl w:ilvl="5" w:tentative="0">
      <w:start w:val="1"/>
      <w:numFmt w:val="decimal"/>
      <w:lvlText w:val="%1.%2.%3.%4.%5.%6"/>
      <w:lvlJc w:val="left"/>
      <w:pPr>
        <w:tabs>
          <w:tab w:val="left" w:pos="0"/>
        </w:tabs>
        <w:ind w:left="3260" w:hanging="1135"/>
      </w:pPr>
      <w:rPr>
        <w:rFonts w:hint="default" w:ascii="Times New Roman" w:hAnsi="Times New Roman" w:cs="Times New Roman"/>
      </w:rPr>
    </w:lvl>
    <w:lvl w:ilvl="6" w:tentative="0">
      <w:start w:val="1"/>
      <w:numFmt w:val="decimal"/>
      <w:lvlText w:val="%1.%2.%3.%4.%5.%6.%7"/>
      <w:lvlJc w:val="left"/>
      <w:pPr>
        <w:tabs>
          <w:tab w:val="left" w:pos="0"/>
        </w:tabs>
        <w:ind w:left="3827" w:hanging="1276"/>
      </w:pPr>
      <w:rPr>
        <w:rFonts w:hint="default" w:ascii="Times New Roman" w:hAnsi="Times New Roman" w:cs="Times New Roman"/>
      </w:rPr>
    </w:lvl>
    <w:lvl w:ilvl="7" w:tentative="0">
      <w:start w:val="1"/>
      <w:numFmt w:val="decimal"/>
      <w:lvlText w:val="%1.%2.%3.%4.%5.%6.%7.%8"/>
      <w:lvlJc w:val="left"/>
      <w:pPr>
        <w:tabs>
          <w:tab w:val="left" w:pos="0"/>
        </w:tabs>
        <w:ind w:left="4394" w:hanging="1418"/>
      </w:pPr>
      <w:rPr>
        <w:rFonts w:hint="default" w:ascii="Times New Roman" w:hAnsi="Times New Roman" w:cs="Times New Roman"/>
      </w:rPr>
    </w:lvl>
    <w:lvl w:ilvl="8" w:tentative="0">
      <w:start w:val="1"/>
      <w:numFmt w:val="decimal"/>
      <w:lvlText w:val="%1.%2.%3.%4.%5.%6.%7.%8.%9"/>
      <w:lvlJc w:val="left"/>
      <w:pPr>
        <w:tabs>
          <w:tab w:val="left" w:pos="0"/>
        </w:tabs>
        <w:ind w:left="5102" w:hanging="1700"/>
      </w:pPr>
      <w:rPr>
        <w:rFonts w:hint="default" w:ascii="Times New Roman" w:hAnsi="Times New Roman" w:cs="Times New Roman"/>
      </w:rPr>
    </w:lvl>
  </w:abstractNum>
  <w:abstractNum w:abstractNumId="3">
    <w:nsid w:val="50ED68E1"/>
    <w:multiLevelType w:val="multilevel"/>
    <w:tmpl w:val="50ED68E1"/>
    <w:lvl w:ilvl="0" w:tentative="0">
      <w:start w:val="1"/>
      <w:numFmt w:val="decimal"/>
      <w:lvlText w:val="%1."/>
      <w:lvlJc w:val="left"/>
      <w:pPr>
        <w:tabs>
          <w:tab w:val="left" w:pos="0"/>
        </w:tabs>
        <w:ind w:left="420" w:hanging="420"/>
      </w:pPr>
      <w:rPr>
        <w:rFonts w:hint="default" w:ascii="Times New Roman" w:hAnsi="Times New Roman" w:cs="Times New Roman"/>
      </w:rPr>
    </w:lvl>
    <w:lvl w:ilvl="1" w:tentative="0">
      <w:start w:val="1"/>
      <w:numFmt w:val="lowerLetter"/>
      <w:lvlText w:val="%2)"/>
      <w:lvlJc w:val="left"/>
      <w:pPr>
        <w:tabs>
          <w:tab w:val="left" w:pos="0"/>
        </w:tabs>
        <w:ind w:left="840" w:hanging="420"/>
      </w:pPr>
      <w:rPr>
        <w:rFonts w:hint="default" w:ascii="Times New Roman" w:hAnsi="Times New Roman" w:cs="Times New Roman"/>
      </w:rPr>
    </w:lvl>
    <w:lvl w:ilvl="2" w:tentative="0">
      <w:start w:val="1"/>
      <w:numFmt w:val="lowerRoman"/>
      <w:lvlText w:val="%3."/>
      <w:lvlJc w:val="right"/>
      <w:pPr>
        <w:tabs>
          <w:tab w:val="left" w:pos="0"/>
        </w:tabs>
        <w:ind w:left="1260" w:hanging="420"/>
      </w:pPr>
      <w:rPr>
        <w:rFonts w:hint="default" w:ascii="Times New Roman" w:hAnsi="Times New Roman" w:cs="Times New Roman"/>
      </w:rPr>
    </w:lvl>
    <w:lvl w:ilvl="3" w:tentative="0">
      <w:start w:val="1"/>
      <w:numFmt w:val="decimal"/>
      <w:lvlText w:val="%4."/>
      <w:lvlJc w:val="left"/>
      <w:pPr>
        <w:tabs>
          <w:tab w:val="left" w:pos="0"/>
        </w:tabs>
        <w:ind w:left="1680" w:hanging="420"/>
      </w:pPr>
      <w:rPr>
        <w:rFonts w:hint="default" w:ascii="Times New Roman" w:hAnsi="Times New Roman" w:cs="Times New Roman"/>
      </w:rPr>
    </w:lvl>
    <w:lvl w:ilvl="4" w:tentative="0">
      <w:start w:val="1"/>
      <w:numFmt w:val="lowerLetter"/>
      <w:lvlText w:val="%5)"/>
      <w:lvlJc w:val="left"/>
      <w:pPr>
        <w:tabs>
          <w:tab w:val="left" w:pos="0"/>
        </w:tabs>
        <w:ind w:left="2100" w:hanging="420"/>
      </w:pPr>
      <w:rPr>
        <w:rFonts w:hint="default" w:ascii="Times New Roman" w:hAnsi="Times New Roman" w:cs="Times New Roman"/>
      </w:rPr>
    </w:lvl>
    <w:lvl w:ilvl="5" w:tentative="0">
      <w:start w:val="1"/>
      <w:numFmt w:val="lowerRoman"/>
      <w:lvlText w:val="%6."/>
      <w:lvlJc w:val="right"/>
      <w:pPr>
        <w:tabs>
          <w:tab w:val="left" w:pos="0"/>
        </w:tabs>
        <w:ind w:left="2520" w:hanging="420"/>
      </w:pPr>
      <w:rPr>
        <w:rFonts w:hint="default" w:ascii="Times New Roman" w:hAnsi="Times New Roman" w:cs="Times New Roman"/>
      </w:rPr>
    </w:lvl>
    <w:lvl w:ilvl="6" w:tentative="0">
      <w:start w:val="1"/>
      <w:numFmt w:val="decimal"/>
      <w:lvlText w:val="%7."/>
      <w:lvlJc w:val="left"/>
      <w:pPr>
        <w:tabs>
          <w:tab w:val="left" w:pos="0"/>
        </w:tabs>
        <w:ind w:left="2940" w:hanging="420"/>
      </w:pPr>
      <w:rPr>
        <w:rFonts w:hint="default" w:ascii="Times New Roman" w:hAnsi="Times New Roman" w:cs="Times New Roman"/>
      </w:rPr>
    </w:lvl>
    <w:lvl w:ilvl="7" w:tentative="0">
      <w:start w:val="1"/>
      <w:numFmt w:val="lowerLetter"/>
      <w:lvlText w:val="%8)"/>
      <w:lvlJc w:val="left"/>
      <w:pPr>
        <w:tabs>
          <w:tab w:val="left" w:pos="0"/>
        </w:tabs>
        <w:ind w:left="3360" w:hanging="420"/>
      </w:pPr>
      <w:rPr>
        <w:rFonts w:hint="default" w:ascii="Times New Roman" w:hAnsi="Times New Roman" w:cs="Times New Roman"/>
      </w:rPr>
    </w:lvl>
    <w:lvl w:ilvl="8" w:tentative="0">
      <w:start w:val="1"/>
      <w:numFmt w:val="lowerRoman"/>
      <w:lvlText w:val="%9."/>
      <w:lvlJc w:val="right"/>
      <w:pPr>
        <w:tabs>
          <w:tab w:val="left" w:pos="0"/>
        </w:tabs>
        <w:ind w:left="3780" w:hanging="420"/>
      </w:pPr>
      <w:rPr>
        <w:rFonts w:hint="default" w:ascii="Times New Roman" w:hAnsi="Times New Roman"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25A8"/>
    <w:rsid w:val="006025A8"/>
    <w:rsid w:val="008E2FDC"/>
    <w:rsid w:val="00E61D3F"/>
    <w:rsid w:val="00F12692"/>
    <w:rsid w:val="469A2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semiHidden="0"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qFormat/>
    <w:uiPriority w:val="99"/>
    <w:pPr>
      <w:keepNext/>
      <w:keepLines/>
      <w:spacing w:line="576" w:lineRule="auto"/>
      <w:outlineLvl w:val="0"/>
    </w:pPr>
    <w:rPr>
      <w:rFonts w:ascii="Calibri" w:hAnsi="Calibri" w:cs="宋体"/>
      <w:b/>
      <w:bCs/>
      <w:kern w:val="44"/>
      <w:sz w:val="44"/>
      <w:szCs w:val="44"/>
    </w:rPr>
  </w:style>
  <w:style w:type="paragraph" w:styleId="3">
    <w:name w:val="heading 2"/>
    <w:basedOn w:val="1"/>
    <w:next w:val="1"/>
    <w:link w:val="17"/>
    <w:qFormat/>
    <w:uiPriority w:val="99"/>
    <w:pPr>
      <w:keepNext/>
      <w:keepLines/>
      <w:spacing w:before="260" w:after="260" w:line="408" w:lineRule="auto"/>
      <w:outlineLvl w:val="1"/>
    </w:pPr>
    <w:rPr>
      <w:rFonts w:ascii="Arial" w:hAnsi="Arial" w:eastAsia="黑体" w:cs="Arial"/>
      <w:b/>
      <w:bCs/>
      <w:sz w:val="32"/>
      <w:szCs w:val="32"/>
    </w:rPr>
  </w:style>
  <w:style w:type="paragraph" w:styleId="4">
    <w:name w:val="heading 4"/>
    <w:basedOn w:val="1"/>
    <w:next w:val="1"/>
    <w:link w:val="18"/>
    <w:qFormat/>
    <w:uiPriority w:val="99"/>
    <w:pPr>
      <w:keepNext/>
      <w:keepLines/>
      <w:spacing w:before="280" w:after="290" w:line="372" w:lineRule="auto"/>
      <w:outlineLvl w:val="3"/>
    </w:pPr>
    <w:rPr>
      <w:rFonts w:ascii="Arial" w:hAnsi="Arial" w:eastAsia="黑体" w:cs="Arial"/>
      <w:b/>
      <w:bCs/>
      <w:sz w:val="28"/>
      <w:szCs w:val="28"/>
    </w:rPr>
  </w:style>
  <w:style w:type="character" w:default="1" w:styleId="13">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caption"/>
    <w:basedOn w:val="1"/>
    <w:next w:val="1"/>
    <w:qFormat/>
    <w:uiPriority w:val="99"/>
    <w:rPr>
      <w:rFonts w:ascii="Cambria" w:hAnsi="Cambria" w:eastAsia="黑体" w:cs="宋体"/>
      <w:sz w:val="20"/>
      <w:szCs w:val="20"/>
    </w:rPr>
  </w:style>
  <w:style w:type="paragraph" w:styleId="6">
    <w:name w:val="Body Text 3"/>
    <w:basedOn w:val="1"/>
    <w:link w:val="20"/>
    <w:semiHidden/>
    <w:unhideWhenUsed/>
    <w:uiPriority w:val="99"/>
    <w:pPr>
      <w:spacing w:before="100" w:beforeAutospacing="1" w:after="120"/>
    </w:pPr>
    <w:rPr>
      <w:sz w:val="16"/>
      <w:szCs w:val="16"/>
    </w:rPr>
  </w:style>
  <w:style w:type="paragraph" w:styleId="7">
    <w:name w:val="Body Text"/>
    <w:basedOn w:val="1"/>
    <w:link w:val="21"/>
    <w:semiHidden/>
    <w:unhideWhenUsed/>
    <w:uiPriority w:val="99"/>
    <w:pPr>
      <w:spacing w:before="100" w:beforeAutospacing="1" w:after="120"/>
    </w:pPr>
  </w:style>
  <w:style w:type="paragraph" w:styleId="8">
    <w:name w:val="Plain Text"/>
    <w:basedOn w:val="1"/>
    <w:link w:val="22"/>
    <w:semiHidden/>
    <w:unhideWhenUsed/>
    <w:qFormat/>
    <w:uiPriority w:val="99"/>
    <w:rPr>
      <w:rFonts w:ascii="宋体" w:hAnsi="Courier New" w:cs="Courier New"/>
    </w:rPr>
  </w:style>
  <w:style w:type="paragraph" w:styleId="9">
    <w:name w:val="Balloon Text"/>
    <w:basedOn w:val="1"/>
    <w:link w:val="26"/>
    <w:semiHidden/>
    <w:unhideWhenUsed/>
    <w:uiPriority w:val="99"/>
    <w:rPr>
      <w:sz w:val="18"/>
      <w:szCs w:val="18"/>
    </w:rPr>
  </w:style>
  <w:style w:type="paragraph" w:styleId="10">
    <w:name w:val="toc 1"/>
    <w:basedOn w:val="1"/>
    <w:next w:val="1"/>
    <w:semiHidden/>
    <w:unhideWhenUsed/>
    <w:uiPriority w:val="99"/>
  </w:style>
  <w:style w:type="paragraph" w:styleId="11">
    <w:name w:val="index heading"/>
    <w:basedOn w:val="1"/>
    <w:next w:val="12"/>
    <w:unhideWhenUsed/>
    <w:uiPriority w:val="99"/>
  </w:style>
  <w:style w:type="paragraph" w:styleId="12">
    <w:name w:val="index 1"/>
    <w:basedOn w:val="1"/>
    <w:next w:val="1"/>
    <w:semiHidden/>
    <w:unhideWhenUsed/>
    <w:uiPriority w:val="99"/>
  </w:style>
  <w:style w:type="table" w:styleId="15">
    <w:name w:val="Table Grid"/>
    <w:basedOn w:val="14"/>
    <w:unhideWhenUsed/>
    <w:uiPriority w:val="99"/>
    <w:pPr>
      <w:widowControl w:val="0"/>
      <w:jc w:val="both"/>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标题 1 Char"/>
    <w:basedOn w:val="13"/>
    <w:link w:val="2"/>
    <w:qFormat/>
    <w:uiPriority w:val="99"/>
    <w:rPr>
      <w:rFonts w:ascii="Calibri" w:hAnsi="Calibri" w:eastAsia="宋体" w:cs="宋体"/>
      <w:b/>
      <w:bCs/>
      <w:kern w:val="44"/>
      <w:sz w:val="44"/>
      <w:szCs w:val="44"/>
    </w:rPr>
  </w:style>
  <w:style w:type="character" w:customStyle="1" w:styleId="17">
    <w:name w:val="标题 2 Char"/>
    <w:basedOn w:val="13"/>
    <w:link w:val="3"/>
    <w:qFormat/>
    <w:uiPriority w:val="99"/>
    <w:rPr>
      <w:rFonts w:ascii="Arial" w:hAnsi="Arial" w:eastAsia="黑体" w:cs="Arial"/>
      <w:b/>
      <w:bCs/>
      <w:sz w:val="32"/>
      <w:szCs w:val="32"/>
    </w:rPr>
  </w:style>
  <w:style w:type="character" w:customStyle="1" w:styleId="18">
    <w:name w:val="标题 4 Char"/>
    <w:basedOn w:val="13"/>
    <w:link w:val="4"/>
    <w:qFormat/>
    <w:uiPriority w:val="99"/>
    <w:rPr>
      <w:rFonts w:ascii="Arial" w:hAnsi="Arial" w:eastAsia="黑体" w:cs="Arial"/>
      <w:b/>
      <w:bCs/>
      <w:sz w:val="28"/>
      <w:szCs w:val="28"/>
    </w:rPr>
  </w:style>
  <w:style w:type="paragraph" w:customStyle="1" w:styleId="19">
    <w:name w:val="msolistparagraph"/>
    <w:basedOn w:val="1"/>
    <w:uiPriority w:val="0"/>
    <w:pPr>
      <w:ind w:firstLine="420" w:firstLineChars="200"/>
    </w:pPr>
    <w:rPr>
      <w:rFonts w:ascii="Calibri" w:hAnsi="Calibri"/>
    </w:rPr>
  </w:style>
  <w:style w:type="character" w:customStyle="1" w:styleId="20">
    <w:name w:val="正文文本 3 Char"/>
    <w:basedOn w:val="13"/>
    <w:link w:val="6"/>
    <w:semiHidden/>
    <w:uiPriority w:val="99"/>
    <w:rPr>
      <w:rFonts w:ascii="Times New Roman" w:hAnsi="Times New Roman" w:eastAsia="宋体" w:cs="Times New Roman"/>
      <w:sz w:val="16"/>
      <w:szCs w:val="16"/>
    </w:rPr>
  </w:style>
  <w:style w:type="character" w:customStyle="1" w:styleId="21">
    <w:name w:val="正文文本 Char"/>
    <w:basedOn w:val="13"/>
    <w:link w:val="7"/>
    <w:semiHidden/>
    <w:uiPriority w:val="99"/>
    <w:rPr>
      <w:rFonts w:ascii="Times New Roman" w:hAnsi="Times New Roman" w:eastAsia="宋体" w:cs="Times New Roman"/>
      <w:szCs w:val="21"/>
    </w:rPr>
  </w:style>
  <w:style w:type="character" w:customStyle="1" w:styleId="22">
    <w:name w:val="纯文本 Char"/>
    <w:basedOn w:val="13"/>
    <w:link w:val="8"/>
    <w:semiHidden/>
    <w:uiPriority w:val="99"/>
    <w:rPr>
      <w:rFonts w:ascii="宋体" w:hAnsi="Courier New" w:eastAsia="宋体" w:cs="Courier New"/>
      <w:szCs w:val="21"/>
    </w:rPr>
  </w:style>
  <w:style w:type="paragraph" w:customStyle="1" w:styleId="23">
    <w:name w:val="题注4"/>
    <w:basedOn w:val="1"/>
    <w:next w:val="5"/>
    <w:uiPriority w:val="0"/>
    <w:pPr>
      <w:spacing w:before="100" w:beforeAutospacing="1" w:after="100" w:afterAutospacing="1"/>
      <w:ind w:left="-132" w:leftChars="-64" w:right="-105" w:rightChars="-50" w:hanging="2"/>
      <w:jc w:val="center"/>
    </w:pPr>
    <w:rPr>
      <w:b/>
      <w:bCs/>
      <w:color w:val="FF0000"/>
    </w:rPr>
  </w:style>
  <w:style w:type="paragraph" w:customStyle="1" w:styleId="24">
    <w:name w:val="表格文字"/>
    <w:basedOn w:val="1"/>
    <w:uiPriority w:val="0"/>
    <w:pPr>
      <w:spacing w:before="25" w:after="25"/>
      <w:jc w:val="left"/>
    </w:pPr>
    <w:rPr>
      <w:spacing w:val="10"/>
      <w:kern w:val="0"/>
      <w:sz w:val="24"/>
      <w:szCs w:val="24"/>
    </w:rPr>
  </w:style>
  <w:style w:type="paragraph" w:customStyle="1" w:styleId="25">
    <w:name w:val="图"/>
    <w:basedOn w:val="1"/>
    <w:uiPriority w:val="0"/>
    <w:pPr>
      <w:keepNext/>
      <w:adjustRightInd w:val="0"/>
      <w:spacing w:before="60" w:after="60" w:line="300" w:lineRule="auto"/>
      <w:jc w:val="center"/>
      <w:textAlignment w:val="center"/>
    </w:pPr>
    <w:rPr>
      <w:spacing w:val="20"/>
      <w:kern w:val="0"/>
      <w:sz w:val="24"/>
      <w:szCs w:val="24"/>
    </w:rPr>
  </w:style>
  <w:style w:type="character" w:customStyle="1" w:styleId="26">
    <w:name w:val="批注框文本 Char"/>
    <w:basedOn w:val="13"/>
    <w:link w:val="9"/>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4818</Words>
  <Characters>27464</Characters>
  <Lines>228</Lines>
  <Paragraphs>64</Paragraphs>
  <TotalTime>3</TotalTime>
  <ScaleCrop>false</ScaleCrop>
  <LinksUpToDate>false</LinksUpToDate>
  <CharactersWithSpaces>32218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2019-02-15T01:54:00Z</dcterms:created>
  <dc:creator>Administrator</dc:creator>
  <cp:lastModifiedBy>Administrator</cp:lastModifiedBy>
  <dcterms:modified xsi:type="dcterms:W3CDTF">2019-02-15T01:59:09Z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